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19" w:lineRule="exact"/>
        <w:ind w:left="4240" w:right="4860"/>
        <w:jc w:val="center"/>
      </w:pPr>
      <w:r>
        <w:rPr>
          <w:rFonts w:hint="eastAsia"/>
          <w:lang w:eastAsia="zh-CN"/>
        </w:rPr>
        <w:t>宜阳县</w:t>
      </w:r>
      <w:r>
        <w:t>国有土地上房屋征收与补偿领域基层政务公开标准目录</w:t>
      </w: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09"/>
        <w:gridCol w:w="709"/>
        <w:gridCol w:w="3402"/>
        <w:gridCol w:w="2693"/>
        <w:gridCol w:w="1707"/>
        <w:gridCol w:w="1553"/>
        <w:gridCol w:w="4536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24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18" w:type="dxa"/>
            <w:gridSpan w:val="2"/>
          </w:tcPr>
          <w:p>
            <w:pPr>
              <w:pStyle w:val="7"/>
              <w:spacing w:before="144"/>
              <w:ind w:left="228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402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00" w:right="1192"/>
              <w:jc w:val="center"/>
              <w:rPr>
                <w:sz w:val="24"/>
              </w:rPr>
            </w:pPr>
            <w:r>
              <w:rPr>
                <w:sz w:val="24"/>
              </w:rPr>
              <w:t>公开内容</w:t>
            </w:r>
          </w:p>
        </w:tc>
        <w:tc>
          <w:tcPr>
            <w:tcW w:w="2693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866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707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37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553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29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4536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42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4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4"/>
              <w:ind w:left="313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4"/>
              <w:ind w:left="314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3"/>
              <w:ind w:left="113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709" w:type="dxa"/>
          </w:tcPr>
          <w:p>
            <w:pPr>
              <w:pStyle w:val="7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3"/>
              <w:ind w:left="114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2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7"/>
              <w:spacing w:before="42"/>
              <w:ind w:left="157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3"/>
              <w:ind w:left="157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spacing w:before="2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</w:p>
          <w:p>
            <w:pPr>
              <w:pStyle w:val="7"/>
              <w:spacing w:before="53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spacing w:before="2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794" w:type="dxa"/>
          </w:tcPr>
          <w:p>
            <w:pPr>
              <w:pStyle w:val="7"/>
              <w:spacing w:before="2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5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34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line="280" w:lineRule="auto"/>
              <w:ind w:left="113" w:right="103"/>
              <w:rPr>
                <w:sz w:val="24"/>
              </w:rPr>
            </w:pPr>
            <w:r>
              <w:rPr>
                <w:sz w:val="24"/>
              </w:rPr>
              <w:t>法规政策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26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国家层面法规政策</w:t>
            </w:r>
          </w:p>
        </w:tc>
        <w:tc>
          <w:tcPr>
            <w:tcW w:w="3402" w:type="dxa"/>
          </w:tcPr>
          <w:p>
            <w:pPr>
              <w:pStyle w:val="7"/>
              <w:spacing w:before="11"/>
              <w:rPr>
                <w:rFonts w:ascii="方正小标宋简体"/>
                <w:sz w:val="34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0" w:after="0" w:line="280" w:lineRule="auto"/>
              <w:ind w:left="15" w:right="1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《国有土地上房屋征收与补偿</w:t>
            </w:r>
            <w:r>
              <w:rPr>
                <w:sz w:val="24"/>
              </w:rPr>
              <w:t>条例》；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0" w:after="0" w:line="280" w:lineRule="auto"/>
              <w:ind w:left="15" w:right="1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《国有土地上房屋征收评估办</w:t>
            </w:r>
            <w:r>
              <w:rPr>
                <w:sz w:val="24"/>
              </w:rPr>
              <w:t>法》；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1" w:after="0" w:line="280" w:lineRule="auto"/>
              <w:ind w:left="15" w:right="1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《关于推进国有土地上房屋征收与补偿信息公开工作的实施意</w:t>
            </w:r>
            <w:r>
              <w:rPr>
                <w:sz w:val="24"/>
              </w:rPr>
              <w:t>见》；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0" w:after="0" w:line="280" w:lineRule="auto"/>
              <w:ind w:left="15" w:right="1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《关于进一步加强国有土地上房屋征收与补偿信息公开工作的</w:t>
            </w:r>
            <w:r>
              <w:rPr>
                <w:sz w:val="24"/>
              </w:rPr>
              <w:t>通知》。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《中国人民共和国政府信息公开条例》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26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15" w:right="85"/>
              <w:jc w:val="both"/>
              <w:rPr>
                <w:sz w:val="24"/>
              </w:rPr>
            </w:pPr>
            <w:r>
              <w:rPr>
                <w:sz w:val="24"/>
              </w:rPr>
              <w:t>县（区、市） 人民政府及房屋征收部门</w:t>
            </w:r>
          </w:p>
        </w:tc>
        <w:tc>
          <w:tcPr>
            <w:tcW w:w="453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  <w:tab w:val="left" w:pos="1935"/>
              </w:tabs>
              <w:spacing w:before="1" w:after="0" w:line="240" w:lineRule="auto"/>
              <w:ind w:left="14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政府公报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□入户/现场</w:t>
            </w:r>
          </w:p>
          <w:p>
            <w:pPr>
              <w:pStyle w:val="7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35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地方层面法规政策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22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57"/>
              </w:tabs>
              <w:spacing w:before="0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地方性法规；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57"/>
              </w:tabs>
              <w:spacing w:before="52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地方政府规章；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57"/>
              </w:tabs>
              <w:spacing w:before="53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规范性文件。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before="1"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《中国人民共和国政府信息公开条例》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35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line="280" w:lineRule="auto"/>
              <w:ind w:left="15" w:right="85"/>
              <w:jc w:val="both"/>
              <w:rPr>
                <w:sz w:val="24"/>
              </w:rPr>
            </w:pPr>
            <w:r>
              <w:rPr>
                <w:sz w:val="24"/>
              </w:rPr>
              <w:t>县（区、市） 人民政府及房屋征收部门</w:t>
            </w:r>
          </w:p>
        </w:tc>
        <w:tc>
          <w:tcPr>
            <w:tcW w:w="4536" w:type="dxa"/>
          </w:tcPr>
          <w:p>
            <w:pPr>
              <w:pStyle w:val="7"/>
              <w:spacing w:before="15"/>
              <w:rPr>
                <w:rFonts w:ascii="方正小标宋简体"/>
                <w:sz w:val="27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  <w:tab w:val="left" w:pos="1935"/>
              </w:tabs>
              <w:spacing w:before="0" w:after="0" w:line="240" w:lineRule="auto"/>
              <w:ind w:left="14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bookmarkStart w:id="0" w:name="_GoBack"/>
            <w:r>
              <w:rPr>
                <w:sz w:val="24"/>
              </w:rPr>
              <w:t>√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13"/>
              <w:rPr>
                <w:sz w:val="24"/>
              </w:rPr>
            </w:pPr>
            <w:r>
              <w:rPr>
                <w:sz w:val="24"/>
              </w:rPr>
              <w:t>征收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80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启动要件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80" w:lineRule="auto"/>
              <w:ind w:left="15" w:right="14"/>
              <w:rPr>
                <w:sz w:val="24"/>
              </w:rPr>
            </w:pPr>
            <w:r>
              <w:rPr>
                <w:sz w:val="24"/>
              </w:rPr>
              <w:t>征收项目符合公共利益的相关材料。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自收到申请之日起 20 个工作日内公开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15" w:right="85"/>
              <w:jc w:val="both"/>
              <w:rPr>
                <w:sz w:val="24"/>
              </w:rPr>
            </w:pPr>
            <w:r>
              <w:rPr>
                <w:sz w:val="24"/>
              </w:rPr>
              <w:t>县（区、市） 人民政府及相关部门</w:t>
            </w:r>
          </w:p>
        </w:tc>
        <w:tc>
          <w:tcPr>
            <w:tcW w:w="4536" w:type="dxa"/>
          </w:tcPr>
          <w:p>
            <w:pPr>
              <w:pStyle w:val="7"/>
              <w:spacing w:before="14"/>
              <w:rPr>
                <w:rFonts w:ascii="方正小标宋简体"/>
                <w:sz w:val="18"/>
              </w:rPr>
            </w:pPr>
          </w:p>
          <w:p>
            <w:pPr>
              <w:pStyle w:val="7"/>
              <w:tabs>
                <w:tab w:val="left" w:pos="1935"/>
              </w:tabs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□入户/现场</w:t>
            </w:r>
          </w:p>
          <w:p>
            <w:pPr>
              <w:pStyle w:val="7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37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23760" w:h="16790" w:orient="landscape"/>
          <w:pgMar w:top="1560" w:right="1060" w:bottom="280" w:left="1680" w:header="720" w:footer="720" w:gutter="0"/>
        </w:sect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09"/>
        <w:gridCol w:w="709"/>
        <w:gridCol w:w="3402"/>
        <w:gridCol w:w="2693"/>
        <w:gridCol w:w="1707"/>
        <w:gridCol w:w="1553"/>
        <w:gridCol w:w="4536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 w:hRule="atLeast"/>
        </w:trPr>
        <w:tc>
          <w:tcPr>
            <w:tcW w:w="724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18" w:type="dxa"/>
            <w:gridSpan w:val="2"/>
          </w:tcPr>
          <w:p>
            <w:pPr>
              <w:pStyle w:val="7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402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00" w:right="1192"/>
              <w:jc w:val="center"/>
              <w:rPr>
                <w:sz w:val="24"/>
              </w:rPr>
            </w:pPr>
            <w:r>
              <w:rPr>
                <w:sz w:val="24"/>
              </w:rPr>
              <w:t>公开内容</w:t>
            </w:r>
          </w:p>
        </w:tc>
        <w:tc>
          <w:tcPr>
            <w:tcW w:w="2693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866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707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37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553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29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4536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42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3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4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3"/>
              <w:ind w:left="113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709" w:type="dxa"/>
          </w:tcPr>
          <w:p>
            <w:pPr>
              <w:pStyle w:val="7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3"/>
              <w:ind w:left="114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37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7"/>
              <w:spacing w:before="39"/>
              <w:ind w:left="157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3"/>
              <w:ind w:left="157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</w:p>
          <w:p>
            <w:pPr>
              <w:pStyle w:val="7"/>
              <w:spacing w:before="53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征收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社会稳定风险评估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社会稳定风险评估结果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31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自收到申请之日起 20 个工作日内公开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人民政府</w:t>
            </w:r>
          </w:p>
        </w:tc>
        <w:tc>
          <w:tcPr>
            <w:tcW w:w="4536" w:type="dxa"/>
          </w:tcPr>
          <w:p>
            <w:pPr>
              <w:pStyle w:val="7"/>
              <w:spacing w:before="5"/>
              <w:rPr>
                <w:rFonts w:ascii="方正小标宋简体"/>
                <w:sz w:val="13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7"/>
              <w:ind w:left="37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29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9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房屋调查登记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57"/>
              </w:tabs>
              <w:spacing w:before="1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入户调查通知；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57"/>
              </w:tabs>
              <w:spacing w:before="52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调查结果；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57"/>
              </w:tabs>
              <w:spacing w:before="53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认定结果。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before="1"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《国有土地上房屋征收评估办法》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 w:line="280" w:lineRule="auto"/>
              <w:ind w:left="15" w:right="85"/>
              <w:jc w:val="both"/>
              <w:rPr>
                <w:sz w:val="24"/>
              </w:rPr>
            </w:pPr>
            <w:r>
              <w:rPr>
                <w:sz w:val="24"/>
              </w:rPr>
              <w:t>县（区、市） 人民政府及房屋征收部门</w:t>
            </w:r>
          </w:p>
        </w:tc>
        <w:tc>
          <w:tcPr>
            <w:tcW w:w="453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21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 w:line="280" w:lineRule="auto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在征收范围内向被征收人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0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房屋征收补偿方案拟订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22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7"/>
              </w:tabs>
              <w:spacing w:before="0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论证结论;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7"/>
              </w:tabs>
              <w:spacing w:before="52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征求意见情况;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7"/>
              </w:tabs>
              <w:spacing w:before="53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根据公众意见修改情况。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pacing w:val="35"/>
                <w:sz w:val="24"/>
              </w:rPr>
              <w:t>信息形成或者</w:t>
            </w:r>
            <w:r>
              <w:rPr>
                <w:spacing w:val="18"/>
                <w:sz w:val="24"/>
              </w:rPr>
              <w:t xml:space="preserve">变更之日起 </w:t>
            </w:r>
            <w:r>
              <w:rPr>
                <w:spacing w:val="-8"/>
                <w:sz w:val="24"/>
              </w:rPr>
              <w:t xml:space="preserve">20 </w:t>
            </w:r>
            <w:r>
              <w:rPr>
                <w:spacing w:val="35"/>
                <w:sz w:val="24"/>
              </w:rPr>
              <w:t>个工作日内予</w:t>
            </w:r>
            <w:r>
              <w:rPr>
                <w:spacing w:val="-4"/>
                <w:sz w:val="24"/>
              </w:rPr>
              <w:t>以公开；征求意</w:t>
            </w:r>
            <w:r>
              <w:rPr>
                <w:spacing w:val="35"/>
                <w:sz w:val="24"/>
              </w:rPr>
              <w:t>见期限不得少</w:t>
            </w:r>
            <w:r>
              <w:rPr>
                <w:spacing w:val="-30"/>
                <w:sz w:val="24"/>
              </w:rPr>
              <w:t xml:space="preserve">于 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日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人民政府</w:t>
            </w:r>
          </w:p>
        </w:tc>
        <w:tc>
          <w:tcPr>
            <w:tcW w:w="453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28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jc w:val="center"/>
        <w:rPr>
          <w:sz w:val="24"/>
        </w:rPr>
        <w:sectPr>
          <w:pgSz w:w="23760" w:h="16790" w:orient="landscape"/>
          <w:pgMar w:top="1440" w:right="1060" w:bottom="280" w:left="1680" w:header="720" w:footer="720" w:gutter="0"/>
        </w:sect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09"/>
        <w:gridCol w:w="709"/>
        <w:gridCol w:w="3402"/>
        <w:gridCol w:w="2693"/>
        <w:gridCol w:w="1707"/>
        <w:gridCol w:w="1553"/>
        <w:gridCol w:w="4536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24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18" w:type="dxa"/>
            <w:gridSpan w:val="2"/>
          </w:tcPr>
          <w:p>
            <w:pPr>
              <w:pStyle w:val="7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402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00" w:right="1192"/>
              <w:jc w:val="center"/>
              <w:rPr>
                <w:sz w:val="24"/>
              </w:rPr>
            </w:pPr>
            <w:r>
              <w:rPr>
                <w:sz w:val="24"/>
              </w:rPr>
              <w:t>公开内容</w:t>
            </w:r>
          </w:p>
        </w:tc>
        <w:tc>
          <w:tcPr>
            <w:tcW w:w="2693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866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707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37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553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29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4536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42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3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4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3"/>
              <w:ind w:left="113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709" w:type="dxa"/>
          </w:tcPr>
          <w:p>
            <w:pPr>
              <w:pStyle w:val="7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3"/>
              <w:ind w:left="114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37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7"/>
              <w:spacing w:before="39"/>
              <w:ind w:left="157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3"/>
              <w:ind w:left="157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</w:p>
          <w:p>
            <w:pPr>
              <w:pStyle w:val="7"/>
              <w:spacing w:before="53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  <w:jc w:val="center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13"/>
              <w:rPr>
                <w:sz w:val="24"/>
              </w:rPr>
            </w:pPr>
            <w:r>
              <w:rPr>
                <w:sz w:val="24"/>
              </w:rPr>
              <w:t>征收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房屋征收决定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15" w:right="14"/>
              <w:jc w:val="both"/>
              <w:rPr>
                <w:sz w:val="24"/>
              </w:rPr>
            </w:pPr>
            <w:r>
              <w:rPr>
                <w:sz w:val="24"/>
              </w:rPr>
              <w:t>房屋征收决定公告（包括补偿方案和行政复议、行政诉讼权利等事项）。</w:t>
            </w:r>
          </w:p>
        </w:tc>
        <w:tc>
          <w:tcPr>
            <w:tcW w:w="2693" w:type="dxa"/>
          </w:tcPr>
          <w:p>
            <w:pPr>
              <w:pStyle w:val="7"/>
              <w:spacing w:before="13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1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人民政府</w:t>
            </w:r>
          </w:p>
        </w:tc>
        <w:tc>
          <w:tcPr>
            <w:tcW w:w="453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  <w:tab w:val="left" w:pos="1935"/>
              </w:tabs>
              <w:spacing w:before="0" w:after="0" w:line="240" w:lineRule="auto"/>
              <w:ind w:left="14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1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line="280" w:lineRule="auto"/>
              <w:ind w:left="37" w:right="24"/>
              <w:rPr>
                <w:sz w:val="24"/>
              </w:rPr>
            </w:pPr>
            <w:r>
              <w:rPr>
                <w:sz w:val="24"/>
              </w:rPr>
              <w:t>在征收范围内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8"/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  <w:jc w:val="center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20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21"/>
              </w:rPr>
            </w:pPr>
          </w:p>
          <w:p>
            <w:pPr>
              <w:pStyle w:val="7"/>
              <w:ind w:left="113"/>
              <w:rPr>
                <w:sz w:val="24"/>
              </w:rPr>
            </w:pPr>
            <w:r>
              <w:rPr>
                <w:sz w:val="24"/>
              </w:rPr>
              <w:t>评估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房地产估价机构确定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15" w:right="254"/>
              <w:rPr>
                <w:sz w:val="24"/>
              </w:rPr>
            </w:pPr>
            <w:r>
              <w:rPr>
                <w:sz w:val="24"/>
              </w:rPr>
              <w:t>房地产估价机构选定或确定通知。</w:t>
            </w:r>
          </w:p>
        </w:tc>
        <w:tc>
          <w:tcPr>
            <w:tcW w:w="2693" w:type="dxa"/>
          </w:tcPr>
          <w:p>
            <w:pPr>
              <w:pStyle w:val="7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7"/>
              <w:spacing w:before="1"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《国有土地上房屋征收评估办法》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06"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房屋征收部门</w:t>
            </w:r>
          </w:p>
        </w:tc>
        <w:tc>
          <w:tcPr>
            <w:tcW w:w="453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28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06" w:line="280" w:lineRule="auto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在征收范围内向被征收人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  <w:jc w:val="center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16"/>
              </w:rPr>
            </w:pPr>
          </w:p>
          <w:p>
            <w:pPr>
              <w:pStyle w:val="7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被征收房屋评估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分户的初步评估结果。</w:t>
            </w:r>
          </w:p>
        </w:tc>
        <w:tc>
          <w:tcPr>
            <w:tcW w:w="2693" w:type="dxa"/>
          </w:tcPr>
          <w:p>
            <w:pPr>
              <w:pStyle w:val="7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《国有土地上房屋征收评估办法》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房屋征收部门</w:t>
            </w:r>
          </w:p>
        </w:tc>
        <w:tc>
          <w:tcPr>
            <w:tcW w:w="453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80" w:lineRule="auto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在征收范围内向被征收人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jc w:val="center"/>
        <w:rPr>
          <w:sz w:val="24"/>
        </w:rPr>
        <w:sectPr>
          <w:pgSz w:w="23760" w:h="16790" w:orient="landscape"/>
          <w:pgMar w:top="1440" w:right="1060" w:bottom="280" w:left="1680" w:header="720" w:footer="720" w:gutter="0"/>
        </w:sect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09"/>
        <w:gridCol w:w="709"/>
        <w:gridCol w:w="3402"/>
        <w:gridCol w:w="2693"/>
        <w:gridCol w:w="1707"/>
        <w:gridCol w:w="1553"/>
        <w:gridCol w:w="4536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24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18" w:type="dxa"/>
            <w:gridSpan w:val="2"/>
          </w:tcPr>
          <w:p>
            <w:pPr>
              <w:pStyle w:val="7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402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200" w:right="1192"/>
              <w:jc w:val="center"/>
              <w:rPr>
                <w:sz w:val="24"/>
              </w:rPr>
            </w:pPr>
            <w:r>
              <w:rPr>
                <w:sz w:val="24"/>
              </w:rPr>
              <w:t>公开内容</w:t>
            </w:r>
          </w:p>
        </w:tc>
        <w:tc>
          <w:tcPr>
            <w:tcW w:w="2693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866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707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37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553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29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4536" w:type="dxa"/>
            <w:vMerge w:val="restart"/>
          </w:tcPr>
          <w:p>
            <w:pPr>
              <w:pStyle w:val="7"/>
              <w:spacing w:before="8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1426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3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2"/>
              <w:ind w:left="314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3"/>
              <w:ind w:left="113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709" w:type="dxa"/>
          </w:tcPr>
          <w:p>
            <w:pPr>
              <w:pStyle w:val="7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3"/>
              <w:ind w:left="114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37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7"/>
              <w:spacing w:before="39"/>
              <w:ind w:left="157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3"/>
              <w:ind w:left="157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依</w:t>
            </w:r>
          </w:p>
          <w:p>
            <w:pPr>
              <w:pStyle w:val="7"/>
              <w:spacing w:before="53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794" w:type="dxa"/>
          </w:tcPr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13"/>
              <w:rPr>
                <w:sz w:val="24"/>
              </w:rPr>
            </w:pPr>
            <w:r>
              <w:rPr>
                <w:sz w:val="24"/>
              </w:rPr>
              <w:t>补偿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分户补偿情况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分户补偿结果。</w:t>
            </w:r>
          </w:p>
        </w:tc>
        <w:tc>
          <w:tcPr>
            <w:tcW w:w="2693" w:type="dxa"/>
          </w:tcPr>
          <w:p>
            <w:pPr>
              <w:pStyle w:val="7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房屋征收部门</w:t>
            </w:r>
          </w:p>
        </w:tc>
        <w:tc>
          <w:tcPr>
            <w:tcW w:w="4536" w:type="dxa"/>
          </w:tcPr>
          <w:p>
            <w:pPr>
              <w:pStyle w:val="7"/>
              <w:spacing w:before="4"/>
              <w:rPr>
                <w:rFonts w:ascii="方正小标宋简体"/>
                <w:sz w:val="24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80" w:lineRule="auto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在征收范围内向被征收人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产权调换房屋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16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7"/>
              </w:tabs>
              <w:spacing w:before="1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房源信息；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7"/>
              </w:tabs>
              <w:spacing w:before="52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选房办法；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7"/>
              </w:tabs>
              <w:spacing w:before="53" w:after="0" w:line="240" w:lineRule="auto"/>
              <w:ind w:left="25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选房结果。</w:t>
            </w:r>
          </w:p>
        </w:tc>
        <w:tc>
          <w:tcPr>
            <w:tcW w:w="2693" w:type="dxa"/>
          </w:tcPr>
          <w:p>
            <w:pPr>
              <w:pStyle w:val="7"/>
              <w:spacing w:before="183"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1"/>
              <w:rPr>
                <w:rFonts w:ascii="方正小标宋简体"/>
                <w:sz w:val="26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房屋征收部门</w:t>
            </w:r>
          </w:p>
        </w:tc>
        <w:tc>
          <w:tcPr>
            <w:tcW w:w="4536" w:type="dxa"/>
          </w:tcPr>
          <w:p>
            <w:pPr>
              <w:pStyle w:val="7"/>
              <w:spacing w:before="8"/>
              <w:rPr>
                <w:rFonts w:ascii="方正小标宋简体"/>
                <w:sz w:val="21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 w:line="280" w:lineRule="auto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在征收范围内向被征收人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72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1" w:line="28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房屋征收补偿决定</w:t>
            </w:r>
          </w:p>
        </w:tc>
        <w:tc>
          <w:tcPr>
            <w:tcW w:w="3402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房屋征收补偿决定公告。</w:t>
            </w:r>
          </w:p>
        </w:tc>
        <w:tc>
          <w:tcPr>
            <w:tcW w:w="2693" w:type="dxa"/>
          </w:tcPr>
          <w:p>
            <w:pPr>
              <w:pStyle w:val="7"/>
              <w:spacing w:before="196" w:line="280" w:lineRule="auto"/>
              <w:ind w:left="14" w:right="26"/>
              <w:rPr>
                <w:sz w:val="24"/>
              </w:rPr>
            </w:pPr>
            <w:r>
              <w:rPr>
                <w:sz w:val="24"/>
              </w:rPr>
              <w:t>《国有土地上房屋征收与补偿条例》</w:t>
            </w:r>
          </w:p>
          <w:p>
            <w:pPr>
              <w:pStyle w:val="7"/>
              <w:spacing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《关于推进国有土地上房屋征收与补偿信息公开工作的实施意见》</w:t>
            </w:r>
          </w:p>
          <w:p>
            <w:pPr>
              <w:pStyle w:val="7"/>
              <w:spacing w:before="1" w:line="280" w:lineRule="auto"/>
              <w:ind w:left="14" w:right="26"/>
              <w:jc w:val="both"/>
              <w:rPr>
                <w:sz w:val="24"/>
              </w:rPr>
            </w:pPr>
            <w:r>
              <w:rPr>
                <w:sz w:val="24"/>
              </w:rPr>
              <w:t>《关于进一步加强国有土地上房屋征收与补偿信息公开工作的通知》</w:t>
            </w:r>
          </w:p>
        </w:tc>
        <w:tc>
          <w:tcPr>
            <w:tcW w:w="1707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1" w:line="280" w:lineRule="auto"/>
              <w:ind w:left="13" w:right="3"/>
              <w:jc w:val="both"/>
              <w:rPr>
                <w:sz w:val="24"/>
              </w:rPr>
            </w:pPr>
            <w:r>
              <w:rPr>
                <w:sz w:val="24"/>
              </w:rPr>
              <w:t>信息形成或者变更之日起 20 个工作日内予以公开</w:t>
            </w:r>
          </w:p>
        </w:tc>
        <w:tc>
          <w:tcPr>
            <w:tcW w:w="1553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280" w:lineRule="auto"/>
              <w:ind w:left="15" w:right="85"/>
              <w:rPr>
                <w:sz w:val="24"/>
              </w:rPr>
            </w:pPr>
            <w:r>
              <w:rPr>
                <w:sz w:val="24"/>
              </w:rPr>
              <w:t>县（区、市） 人民政府</w:t>
            </w:r>
          </w:p>
        </w:tc>
        <w:tc>
          <w:tcPr>
            <w:tcW w:w="4536" w:type="dxa"/>
          </w:tcPr>
          <w:p>
            <w:pPr>
              <w:pStyle w:val="7"/>
              <w:spacing w:before="4"/>
              <w:rPr>
                <w:rFonts w:ascii="方正小标宋简体"/>
                <w:sz w:val="22"/>
              </w:rPr>
            </w:pPr>
          </w:p>
          <w:p>
            <w:pPr>
              <w:pStyle w:val="7"/>
              <w:tabs>
                <w:tab w:val="left" w:pos="1935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□政府网站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□发布会/听证会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7"/>
              <w:tabs>
                <w:tab w:val="left" w:pos="1935"/>
              </w:tabs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□公开查阅点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□政务服务中心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□便民服务站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sz w:val="24"/>
              </w:rPr>
              <w:t>入户/现场</w:t>
            </w:r>
          </w:p>
          <w:p>
            <w:pPr>
              <w:pStyle w:val="7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935"/>
              </w:tabs>
              <w:spacing w:before="53"/>
              <w:ind w:left="15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□其他_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1" w:line="280" w:lineRule="auto"/>
              <w:ind w:left="37" w:right="24"/>
              <w:jc w:val="both"/>
              <w:rPr>
                <w:sz w:val="24"/>
              </w:rPr>
            </w:pPr>
            <w:r>
              <w:rPr>
                <w:sz w:val="24"/>
              </w:rPr>
              <w:t>在征收范围内向被征收人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/>
    <w:sectPr>
      <w:pgSz w:w="23760" w:h="16790" w:orient="landscape"/>
      <w:pgMar w:top="144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56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1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5" w:hanging="24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8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7" w:hanging="241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56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1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5" w:hanging="24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56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1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5" w:hanging="241"/>
      </w:pPr>
      <w:rPr>
        <w:rFonts w:hint="default"/>
        <w:lang w:val="zh-CN" w:eastAsia="zh-CN" w:bidi="zh-CN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56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1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65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840335A"/>
    <w:rsid w:val="127B581A"/>
    <w:rsid w:val="58556709"/>
    <w:rsid w:val="7E39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2020-11-23T02:55:00Z</dcterms:created>
  <dc:creator>Lenovo</dc:creator>
  <cp:lastModifiedBy>军</cp:lastModifiedBy>
  <dcterms:modified xsi:type="dcterms:W3CDTF">2020-11-23T03:09:07Z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2052-11.1.0.10132</vt:lpwstr>
  </property>
</Properties>
</file>