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赵保镇基层政务公开标准目录</w:t>
      </w: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w:t>
      </w:r>
      <w:bookmarkStart w:id="0" w:name="_GoBack"/>
      <w:bookmarkEnd w:id="0"/>
      <w:r>
        <w:rPr>
          <w:rFonts w:hint="eastAsia" w:ascii="楷体" w:hAnsi="楷体" w:eastAsia="楷体" w:cs="楷体"/>
          <w:b w:val="0"/>
          <w:bCs w:val="0"/>
          <w:sz w:val="36"/>
          <w:szCs w:val="36"/>
          <w:lang w:val="en-US" w:eastAsia="zh-CN"/>
        </w:rPr>
        <w:t>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赵保镇</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个领域共53个基层政务公开事项按照公开事项、公开内容、公开依据、公开时限、公开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体土地征收领域 </w:t>
      </w:r>
      <w:r>
        <w:rPr>
          <w:rFonts w:hint="eastAsia"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 xml:space="preserve"> 项、农村危房改造领域 </w:t>
      </w:r>
      <w:r>
        <w:rPr>
          <w:rFonts w:hint="default" w:ascii="Times New Roman" w:hAnsi="Times New Roman" w:eastAsia="宋体" w:cs="Times New Roman"/>
          <w:color w:val="000000"/>
          <w:kern w:val="0"/>
          <w:sz w:val="36"/>
          <w:szCs w:val="36"/>
          <w:lang w:val="en-US" w:eastAsia="zh-CN" w:bidi="ar"/>
        </w:rPr>
        <w:t xml:space="preserve">1 </w:t>
      </w:r>
      <w:r>
        <w:rPr>
          <w:rFonts w:hint="eastAsia" w:ascii="楷体" w:hAnsi="楷体" w:eastAsia="楷体" w:cs="楷体"/>
          <w:color w:val="000000"/>
          <w:kern w:val="0"/>
          <w:sz w:val="36"/>
          <w:szCs w:val="36"/>
          <w:lang w:val="en-US" w:eastAsia="zh-CN" w:bidi="ar"/>
        </w:rPr>
        <w:t xml:space="preserve">项、扶贫领域 </w:t>
      </w:r>
      <w:r>
        <w:rPr>
          <w:rFonts w:hint="default" w:ascii="Times New Roman" w:hAnsi="Times New Roman" w:eastAsia="宋体" w:cs="Times New Roman"/>
          <w:color w:val="000000"/>
          <w:kern w:val="0"/>
          <w:sz w:val="36"/>
          <w:szCs w:val="36"/>
          <w:lang w:val="en-US" w:eastAsia="zh-CN" w:bidi="ar"/>
        </w:rPr>
        <w:t>1</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项、社会救助领域 </w:t>
      </w:r>
      <w:r>
        <w:rPr>
          <w:rFonts w:hint="eastAsia" w:ascii="Times New Roman" w:hAnsi="Times New Roman" w:cs="Times New Roman"/>
          <w:color w:val="000000"/>
          <w:kern w:val="0"/>
          <w:sz w:val="36"/>
          <w:szCs w:val="36"/>
          <w:lang w:val="en-US" w:eastAsia="zh-CN" w:bidi="ar"/>
        </w:rPr>
        <w:t>11</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项、养老服务领域 </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项、卫生健康领域 </w:t>
      </w:r>
      <w:r>
        <w:rPr>
          <w:rFonts w:hint="default" w:ascii="Times New Roman" w:hAnsi="Times New Roman" w:eastAsia="宋体" w:cs="Times New Roman"/>
          <w:color w:val="000000"/>
          <w:kern w:val="0"/>
          <w:sz w:val="36"/>
          <w:szCs w:val="36"/>
          <w:lang w:val="en-US" w:eastAsia="zh-CN" w:bidi="ar"/>
        </w:rPr>
        <w:t xml:space="preserve">3 </w:t>
      </w:r>
      <w:r>
        <w:rPr>
          <w:rFonts w:hint="eastAsia" w:ascii="楷体" w:hAnsi="楷体" w:eastAsia="楷体" w:cs="楷体"/>
          <w:color w:val="000000"/>
          <w:kern w:val="0"/>
          <w:sz w:val="36"/>
          <w:szCs w:val="36"/>
          <w:lang w:val="en-US" w:eastAsia="zh-CN" w:bidi="ar"/>
        </w:rPr>
        <w:t xml:space="preserve">项、就业领域 </w:t>
      </w:r>
      <w:r>
        <w:rPr>
          <w:rFonts w:hint="eastAsia" w:ascii="Times New Roman" w:hAnsi="Times New Roman" w:cs="Times New Roman"/>
          <w:color w:val="000000"/>
          <w:kern w:val="0"/>
          <w:sz w:val="36"/>
          <w:szCs w:val="36"/>
          <w:lang w:val="en-US" w:eastAsia="zh-CN" w:bidi="ar"/>
        </w:rPr>
        <w:t>3</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项和村级党务、村务、财务领域 </w:t>
      </w:r>
      <w:r>
        <w:rPr>
          <w:rFonts w:hint="eastAsia" w:ascii="Times New Roman" w:hAnsi="Times New Roman" w:cs="Times New Roman"/>
          <w:color w:val="000000"/>
          <w:kern w:val="0"/>
          <w:sz w:val="36"/>
          <w:szCs w:val="36"/>
          <w:lang w:val="en-US" w:eastAsia="zh-CN" w:bidi="ar"/>
        </w:rPr>
        <w:t>18</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赵保镇</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项）……………………………………………………………………………… 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赵保镇</w:t>
      </w:r>
      <w:r>
        <w:rPr>
          <w:rFonts w:hint="eastAsia" w:ascii="宋体" w:hAnsi="宋体" w:eastAsia="宋体" w:cs="宋体"/>
          <w:color w:val="000000"/>
          <w:kern w:val="0"/>
          <w:sz w:val="24"/>
          <w:szCs w:val="24"/>
          <w:lang w:val="en-US" w:eastAsia="zh-CN" w:bidi="ar"/>
        </w:rPr>
        <w:t xml:space="preserve">农村危房改造领域基层政务公开标准目录（1 项）………………………………………………………………………………………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赵保镇</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赵保镇</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赵保镇</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赵保镇</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 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赵保镇</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赵保镇</w:t>
      </w:r>
      <w:r>
        <w:rPr>
          <w:rFonts w:hint="eastAsia" w:ascii="宋体" w:hAnsi="宋体" w:eastAsia="宋体" w:cs="宋体"/>
          <w:color w:val="000000"/>
          <w:kern w:val="0"/>
          <w:sz w:val="24"/>
          <w:szCs w:val="24"/>
          <w:lang w:val="en-US" w:eastAsia="zh-CN" w:bidi="ar"/>
        </w:rPr>
        <w:t>村级党务、村务、财务领域基层政务公开标准目录（</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赵保镇农村集体土地征收领域基层政务公开标准目录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征地管理政策</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征地补偿安置法律以及适用于本地区的政策、技术标准等规定要求。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法律法规和规章；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2.征地前期准备、征地审查报批、征地组织实施规范性文件；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土地补偿费和安置补助费标准（征地区片综合地价或征地统一年产值标准）；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4.地上附着物和青苗补偿费标准；〔*农村村民住宅拆迁补偿标准〕；〔*征地工作流程图〕。</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w:t>
            </w:r>
            <w:r>
              <w:rPr>
                <w:rFonts w:hint="eastAsia" w:ascii="仿宋_GB2312" w:hAnsi="仿宋_GB2312" w:eastAsia="仿宋_GB2312" w:cs="仿宋_GB2312"/>
                <w:i w:val="0"/>
                <w:caps w:val="0"/>
                <w:color w:val="424242"/>
                <w:spacing w:val="0"/>
                <w:sz w:val="24"/>
                <w:szCs w:val="24"/>
                <w:shd w:val="clear" w:fill="FFFFFF"/>
                <w:lang w:eastAsia="zh-CN"/>
              </w:rPr>
              <w:t>中华人民共和国</w:t>
            </w:r>
            <w:r>
              <w:rPr>
                <w:rFonts w:hint="eastAsia" w:ascii="仿宋_GB2312" w:hAnsi="仿宋_GB2312" w:eastAsia="仿宋_GB2312" w:cs="仿宋_GB2312"/>
                <w:i w:val="0"/>
                <w:caps w:val="0"/>
                <w:color w:val="424242"/>
                <w:spacing w:val="0"/>
                <w:sz w:val="24"/>
                <w:szCs w:val="24"/>
                <w:shd w:val="clear" w:fill="FFFFFF"/>
              </w:rPr>
              <w:t>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自该信息形成或者变更之日起20个工作日内予以公开，法律法规另有规定的除外。</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2.地上附着物和青苗调查登记表；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〔*土地勘测定界图件（涉及国家秘密的项目除外；图件应按有关法律法规规定予以技术处理）〕。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《土地管理法》</w:t>
            </w:r>
            <w:r>
              <w:rPr>
                <w:rFonts w:hint="eastAsia" w:ascii="仿宋_GB2312" w:hAnsi="仿宋_GB2312" w:eastAsia="仿宋_GB2312" w:cs="仿宋_GB2312"/>
                <w:i w:val="0"/>
                <w:caps w:val="0"/>
                <w:color w:val="424242"/>
                <w:spacing w:val="0"/>
                <w:sz w:val="24"/>
                <w:szCs w:val="24"/>
                <w:shd w:val="clear" w:fill="FFFFFF"/>
                <w:lang w:eastAsia="zh-CN"/>
              </w:rPr>
              <w:t>、</w:t>
            </w: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拟征收土地现状调查结束后5个工作日内，在村公示栏公开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赵保镇农村危房改造领域基层政务公开标准目录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条件与标准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21"/>
                <w:szCs w:val="21"/>
                <w:shd w:val="clear" w:fill="FFFFFF"/>
              </w:rPr>
              <w:t>农村危房等级评定相关标准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18"/>
                <w:szCs w:val="18"/>
                <w:shd w:val="clear" w:fill="FFFFFF"/>
              </w:rPr>
              <w:t>《预算法》、《政府信息公开条例》、《住房城乡建设部</w:t>
            </w:r>
            <w:r>
              <w:rPr>
                <w:rFonts w:hint="eastAsia" w:ascii="宋体" w:hAnsi="宋体" w:cs="宋体"/>
                <w:i w:val="0"/>
                <w:caps w:val="0"/>
                <w:color w:val="424242"/>
                <w:spacing w:val="0"/>
                <w:sz w:val="18"/>
                <w:szCs w:val="18"/>
                <w:shd w:val="clear" w:fill="FFFFFF"/>
                <w:lang w:val="en-US" w:eastAsia="zh-CN"/>
              </w:rPr>
              <w:t xml:space="preserve"> </w:t>
            </w:r>
            <w:r>
              <w:rPr>
                <w:rFonts w:hint="eastAsia" w:ascii="宋体" w:hAnsi="宋体" w:eastAsia="宋体" w:cs="宋体"/>
                <w:i w:val="0"/>
                <w:caps w:val="0"/>
                <w:color w:val="424242"/>
                <w:spacing w:val="0"/>
                <w:sz w:val="18"/>
                <w:szCs w:val="18"/>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信息形成之日起20个工作日内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农村危房改造农户申请条件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赵保镇扶贫领域基层政务公开标准目录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政策文件</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行政法规、规章</w:t>
            </w:r>
          </w:p>
        </w:tc>
        <w:tc>
          <w:tcPr>
            <w:tcW w:w="2506"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中央及地方政府涉及扶贫领域的行政法规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2.中央及地方政府涉及扶贫领域的规章</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各级政府及部门涉及扶贫领域的规范性文件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其他政策文件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涉及扶贫领域其他政策文件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exac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扶贫对象识别</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1.识别标准（国定标准、省定标准）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2.识别程序</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农户申请、民主评议、公示公告、逐级审核</w:t>
            </w:r>
            <w:r>
              <w:rPr>
                <w:rFonts w:hint="eastAsia" w:ascii="仿宋_GB2312" w:hAnsi="仿宋_GB2312" w:eastAsia="仿宋_GB2312" w:cs="仿宋_GB2312"/>
                <w:b w:val="0"/>
                <w:bCs w:val="0"/>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3.识别结果</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贫困户名单、数量</w:t>
            </w:r>
            <w:r>
              <w:rPr>
                <w:rFonts w:hint="eastAsia" w:ascii="仿宋_GB2312" w:hAnsi="仿宋_GB2312" w:eastAsia="仿宋_GB2312" w:cs="仿宋_GB2312"/>
                <w:b w:val="0"/>
                <w:bCs w:val="0"/>
                <w:sz w:val="24"/>
                <w:szCs w:val="24"/>
                <w:highlight w:val="none"/>
                <w:vertAlign w:val="baseline"/>
                <w:lang w:val="en-US" w:eastAsia="zh-CN"/>
              </w:rPr>
              <w:t>）</w:t>
            </w:r>
          </w:p>
        </w:tc>
        <w:tc>
          <w:tcPr>
            <w:tcW w:w="1180"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扶贫对象退出</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1.退出计划</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2.退出标准（人均纯收入稳定超过国定标准、实现“两不愁、三保障”）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3.退出程序（民主评议、村两委和驻村工作队核实、贫困户认可、公示公告、退出销号）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4.退出结果（脱贫名单）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《中共中央办公厅、国务院办公厅关于建立贫困退出机制的意见》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财政专项扶贫资金分配结果</w:t>
            </w:r>
          </w:p>
        </w:tc>
        <w:tc>
          <w:tcPr>
            <w:tcW w:w="250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资金名称</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分配结果</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资金分配结果下达15个工作日内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1.年度县级扶贫资金项目计划或贫困县涉农资金统筹整合方案（含调整方案）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2.计划安排情况（资金计划批复文件）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3.计划完成情况（项目建设完成、资金使用、绩效目标和减贫机制实现情况等）</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精准扶贫贷款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1.扶贫小额信贷的贷款对象、用途、额度、期限、利率等情况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2.享受扶贫贴息贷款的企业、专业合作社等经营主体的名称、贷款额度、期限、贴息规模和带贫减贫机制等情况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每年底前集中公布1次当年情况</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项目库建设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1.申报内容（含项目名称、项目类别、建设性质、实施地点、资金规模和筹资方式、受益对象、绩效目标、群众参与和带贫减贫机制等）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2.申报流程（村申报、乡审核、县审定）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3.申报结果（项目库规模、项目名单）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《国务院扶贫办、财政部关于完善扶贫资金项目公告公示制度的指导意见》《国务院扶贫办关于完善县级脱贫攻坚项目库建设的指导意见》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项目名称、实施地点、建设任务、补助标准、资金来源及规模、实施期限、实施单位、责任人、绩效目标、带贫减贫机制等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项目实施</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1.扶贫项目实施前情况（包括项目名称、资金来源、实施期限、绩效目标、实施单位及责任人、受益对象和带贫减贫机制等）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2.扶贫项目实施后情况（包括资金使用、项目实施结果、检查验收结果、绩效目标实现情况等）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监督管理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监督举报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监督电话（12317）</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赵保镇社会救助领域基层政务公开标准目录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综合业务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2.各地配套政策法规文件</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1.社会救助信访通讯地址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2.社会救助投诉举报电话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河南省民政厅《关于提高2019年最低生活保障标准、财政补助水平及特困人员供养标准的通知》</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办理事项、办理条件、最低生活保障标准、申请材料、办理流程、办理时间、地点、联系方式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2.村级：户主姓名、保障人口数、 保障金额、致困原因、纳入时间、 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《国务院关于进一步加强和改进最低生活 保障工作的意见》（国发〔2012〕45号） 等</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特困人员救助供养</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办理事项、办理条件、救助供养标准、申请材料、办理流程、办理时间、地点、联系方式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2.村级：对象姓名、出生年月、 纳入时间、其它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w:t>
            </w:r>
            <w:r>
              <w:rPr>
                <w:rFonts w:hint="eastAsia" w:ascii="仿宋_GB2312" w:hAnsi="仿宋_GB2312" w:eastAsia="仿宋_GB2312" w:cs="仿宋_GB2312"/>
                <w:b w:val="0"/>
                <w:bCs w:val="0"/>
                <w:sz w:val="24"/>
                <w:szCs w:val="24"/>
                <w:highlight w:val="none"/>
                <w:vertAlign w:val="baseline"/>
                <w:lang w:val="en-US" w:eastAsia="zh-CN"/>
              </w:rPr>
              <w:t>进一步</w:t>
            </w:r>
            <w:r>
              <w:rPr>
                <w:rFonts w:hint="eastAsia" w:ascii="仿宋_GB2312" w:hAnsi="仿宋_GB2312" w:eastAsia="仿宋_GB2312" w:cs="仿宋_GB2312"/>
                <w:b w:val="0"/>
                <w:bCs w:val="0"/>
                <w:sz w:val="24"/>
                <w:szCs w:val="24"/>
                <w:vertAlign w:val="baseline"/>
                <w:lang w:val="en-US" w:eastAsia="zh-CN"/>
              </w:rPr>
              <w:t>健全特困人员救 助供养制度的意见》   《河南省人民政 府关于印发河南省特 困人员救助供养办法 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临时救助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 、申请材料、办理流程 、办理时间、地点、联系方式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2.村级：临时救助对象（家庭） 姓名、救助人数、救助金额、救 助事由</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《国务院关于全面 建立临时救助制度的 通知》 《民政部财政部关 于进一步加强和改进 临 时 救 助 工 作 的 意 见》《河南省人民政府 关于全面实施临时救 助制度的意见》 《河南民政厅河南 省财政厅河南省扶贫 办关于进一步加强和 改进临时救助工作的 实施意见》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残疾人两项补贴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赵保镇</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养老机构备案</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赵保镇</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补贴名称、补贴依据 补贴对象、补贴内容和标准、补贴方式 、补贴申请材料清单及格式、办理流程、办理部门、办理时限 、办理时间、地点、咨询电话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奖励名称、奖励依据 、奖励对象、奖励内容和标准、奖励方式、办理流程、办理部门、办理时限、办理时间、地点 、咨询电话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赵保镇</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就业困难人员认定</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赵保镇村级党务、村务、财务领域基层政务公开标准目录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1、年度党组织工作目标 2、年度党组织工作目标完成 情况3、村干部分工 4、入党积极分子情况 5、预备党员情况 6、转正党员情况 7、党员奖励情况 8、党员受处理情况 9、村干部民主评议情况 10、村干部以外其他党员民主 评议情况 11、四议两公开决议公开 12、四议两公开实施结果公开 13、村干部值班名单 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任期目标、工作计划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村民委员会任期内有关农村、 农业经济与社会发展规划、年 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集体经济组织土地承包和经 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集体土地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国家征用土地的数量、补偿费 用、补偿安置政策和方案，以 及集体经济组织决定补偿费 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集体资产</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误工补贴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村民应当承担的公共劳务和费用；享受</w:t>
            </w:r>
            <w:r>
              <w:rPr>
                <w:rFonts w:hint="eastAsia" w:ascii="仿宋_GB2312" w:hAnsi="仿宋_GB2312" w:eastAsia="仿宋_GB2312" w:cs="仿宋_GB2312"/>
                <w:b w:val="0"/>
                <w:bCs w:val="0"/>
                <w:sz w:val="24"/>
                <w:szCs w:val="24"/>
                <w:highlight w:val="none"/>
                <w:vertAlign w:val="baseline"/>
                <w:lang w:val="en-US" w:eastAsia="zh-CN"/>
              </w:rPr>
              <w:t>误工</w:t>
            </w:r>
            <w:r>
              <w:rPr>
                <w:rFonts w:hint="eastAsia" w:ascii="仿宋_GB2312" w:hAnsi="仿宋_GB2312" w:eastAsia="仿宋_GB2312" w:cs="仿宋_GB2312"/>
                <w:b w:val="0"/>
                <w:bCs w:val="0"/>
                <w:sz w:val="24"/>
                <w:szCs w:val="24"/>
                <w:vertAlign w:val="baseline"/>
                <w:lang w:val="en-US" w:eastAsia="zh-CN"/>
              </w:rPr>
              <w:t>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项目资金使用情况</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惠民补贴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民政公开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社保公开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民主评议村民委员会成员、村民小组长情况以及其他村务 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村民会议或者村民代表会议 讨论决定的其他事项及其实 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村民提议公开事项</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财务收支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村各项收入和支出情况；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财务审计</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计生人口变动</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财务公开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村级经常性支出、临时性支出、专项资金支出及重点工程支出。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村合作经济组织 财务制度(试行) 、中共河 南省纪委、河南 省监察厅、河南 省财政厅、河南 省农业厅关于印 发《关于在全省 推行农村集体 “三资”委托代 理服务工作的意 见》的通知</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AD611"/>
    <w:multiLevelType w:val="singleLevel"/>
    <w:tmpl w:val="96EAD611"/>
    <w:lvl w:ilvl="0" w:tentative="0">
      <w:start w:val="3"/>
      <w:numFmt w:val="decimal"/>
      <w:lvlText w:val="%1."/>
      <w:lvlJc w:val="left"/>
      <w:pPr>
        <w:tabs>
          <w:tab w:val="left" w:pos="312"/>
        </w:tabs>
      </w:pPr>
    </w:lvl>
  </w:abstractNum>
  <w:abstractNum w:abstractNumId="1">
    <w:nsid w:val="BA4116D5"/>
    <w:multiLevelType w:val="singleLevel"/>
    <w:tmpl w:val="BA4116D5"/>
    <w:lvl w:ilvl="0" w:tentative="0">
      <w:start w:val="1"/>
      <w:numFmt w:val="decimal"/>
      <w:lvlText w:val="%1."/>
      <w:lvlJc w:val="left"/>
      <w:pPr>
        <w:tabs>
          <w:tab w:val="left" w:pos="312"/>
        </w:tabs>
      </w:pPr>
    </w:lvl>
  </w:abstractNum>
  <w:abstractNum w:abstractNumId="2">
    <w:nsid w:val="F73CBC69"/>
    <w:multiLevelType w:val="singleLevel"/>
    <w:tmpl w:val="F73CBC69"/>
    <w:lvl w:ilvl="0" w:tentative="0">
      <w:start w:val="1"/>
      <w:numFmt w:val="decimal"/>
      <w:lvlText w:val="%1."/>
      <w:lvlJc w:val="left"/>
      <w:pPr>
        <w:tabs>
          <w:tab w:val="left" w:pos="312"/>
        </w:tabs>
      </w:pPr>
    </w:lvl>
  </w:abstractNum>
  <w:abstractNum w:abstractNumId="3">
    <w:nsid w:val="601C7453"/>
    <w:multiLevelType w:val="singleLevel"/>
    <w:tmpl w:val="601C745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084D"/>
    <w:rsid w:val="018E13DF"/>
    <w:rsid w:val="046F0C11"/>
    <w:rsid w:val="0691336D"/>
    <w:rsid w:val="072C3150"/>
    <w:rsid w:val="081E1D31"/>
    <w:rsid w:val="0A3420BD"/>
    <w:rsid w:val="0F85797C"/>
    <w:rsid w:val="133E7BBC"/>
    <w:rsid w:val="1BC51347"/>
    <w:rsid w:val="1DA7141C"/>
    <w:rsid w:val="1E565D96"/>
    <w:rsid w:val="21203776"/>
    <w:rsid w:val="240C0892"/>
    <w:rsid w:val="284E0D8B"/>
    <w:rsid w:val="28E31D8C"/>
    <w:rsid w:val="2C7C13B4"/>
    <w:rsid w:val="30C00A3B"/>
    <w:rsid w:val="32E534E1"/>
    <w:rsid w:val="361314C9"/>
    <w:rsid w:val="36F24F79"/>
    <w:rsid w:val="36F8278B"/>
    <w:rsid w:val="371E6A9F"/>
    <w:rsid w:val="37376E03"/>
    <w:rsid w:val="3C7F7055"/>
    <w:rsid w:val="3CA20CFB"/>
    <w:rsid w:val="3DC71263"/>
    <w:rsid w:val="3E01031D"/>
    <w:rsid w:val="3F2D317C"/>
    <w:rsid w:val="3F9254B2"/>
    <w:rsid w:val="40A4001D"/>
    <w:rsid w:val="44856142"/>
    <w:rsid w:val="44AA6906"/>
    <w:rsid w:val="467F73F4"/>
    <w:rsid w:val="46D244C3"/>
    <w:rsid w:val="46E04DAF"/>
    <w:rsid w:val="494C2C81"/>
    <w:rsid w:val="4C415833"/>
    <w:rsid w:val="4C566358"/>
    <w:rsid w:val="4D996BC3"/>
    <w:rsid w:val="4E6E1432"/>
    <w:rsid w:val="4E810B9D"/>
    <w:rsid w:val="510714E8"/>
    <w:rsid w:val="516D32B9"/>
    <w:rsid w:val="5176156D"/>
    <w:rsid w:val="53FB351F"/>
    <w:rsid w:val="55B9316C"/>
    <w:rsid w:val="55EF068A"/>
    <w:rsid w:val="5719627E"/>
    <w:rsid w:val="5D675909"/>
    <w:rsid w:val="5F2F71F0"/>
    <w:rsid w:val="652B79DE"/>
    <w:rsid w:val="65474321"/>
    <w:rsid w:val="661E11D5"/>
    <w:rsid w:val="67E32D02"/>
    <w:rsid w:val="67E914E2"/>
    <w:rsid w:val="69B81DB3"/>
    <w:rsid w:val="69FA677A"/>
    <w:rsid w:val="6A865AD9"/>
    <w:rsid w:val="6C44392F"/>
    <w:rsid w:val="6F1C64C9"/>
    <w:rsid w:val="715B316C"/>
    <w:rsid w:val="71705A56"/>
    <w:rsid w:val="726C5118"/>
    <w:rsid w:val="74B60A47"/>
    <w:rsid w:val="75765A5D"/>
    <w:rsid w:val="772344C1"/>
    <w:rsid w:val="789D102D"/>
    <w:rsid w:val="78EC07A3"/>
    <w:rsid w:val="79FA3E43"/>
    <w:rsid w:val="7AD07DA0"/>
    <w:rsid w:val="7B517650"/>
    <w:rsid w:val="7E86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缘份</dc:creator>
  <cp:lastModifiedBy>Administrator</cp:lastModifiedBy>
  <dcterms:modified xsi:type="dcterms:W3CDTF">2020-12-07T09:02:33Z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