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bookmarkStart w:id="0" w:name="_GoBack"/>
      <w:r>
        <w:rPr>
          <w:rFonts w:hint="eastAsia" w:ascii="方正小标宋简体" w:hAnsi="方正小标宋简体" w:eastAsia="方正小标宋简体" w:cs="方正小标宋简体"/>
          <w:sz w:val="56"/>
          <w:szCs w:val="56"/>
          <w:lang w:eastAsia="zh-CN"/>
        </w:rPr>
        <w:t>白杨镇基层政务公开标准目录</w:t>
      </w:r>
    </w:p>
    <w:bookmarkEnd w:id="0"/>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白杨镇</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 xml:space="preserve"> 项、农村危房改造领域 </w:t>
      </w:r>
      <w:r>
        <w:rPr>
          <w:rFonts w:hint="default" w:ascii="Times New Roman" w:hAnsi="Times New Roman" w:eastAsia="宋体" w:cs="Times New Roman"/>
          <w:color w:val="000000"/>
          <w:kern w:val="0"/>
          <w:sz w:val="36"/>
          <w:szCs w:val="36"/>
          <w:lang w:val="en-US" w:eastAsia="zh-CN" w:bidi="ar"/>
        </w:rPr>
        <w:t xml:space="preserve">1 </w:t>
      </w:r>
      <w:r>
        <w:rPr>
          <w:rFonts w:hint="eastAsia" w:ascii="楷体" w:hAnsi="楷体" w:eastAsia="楷体" w:cs="楷体"/>
          <w:color w:val="000000"/>
          <w:kern w:val="0"/>
          <w:sz w:val="36"/>
          <w:szCs w:val="36"/>
          <w:lang w:val="en-US" w:eastAsia="zh-CN" w:bidi="ar"/>
        </w:rPr>
        <w:t xml:space="preserve">项、扶贫领域 </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11</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项和村级党务、村务、财务领域 </w:t>
      </w:r>
      <w:r>
        <w:rPr>
          <w:rFonts w:hint="eastAsia" w:ascii="Times New Roman" w:hAnsi="Times New Roman" w:cs="Times New Roman"/>
          <w:color w:val="000000"/>
          <w:kern w:val="0"/>
          <w:sz w:val="36"/>
          <w:szCs w:val="36"/>
          <w:lang w:val="en-US" w:eastAsia="zh-CN" w:bidi="ar"/>
        </w:rPr>
        <w:t>18</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 xml:space="preserve">农村危房改造领域基层政务公开标准目录（1 项）………………………………………………………………………………………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白杨镇</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白杨镇农村集体土地征收领域基层政务公开标准目录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白杨镇农村危房改造领域基层政务公开标准目录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条件与标准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21"/>
                <w:szCs w:val="21"/>
                <w:shd w:val="clear" w:fill="FFFFFF"/>
              </w:rPr>
              <w:t>农村危房等级评定相关标准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18"/>
                <w:szCs w:val="18"/>
                <w:shd w:val="clear" w:fill="FFFFFF"/>
              </w:rPr>
              <w:t>《预算法》、《政府信息公开条例》、《住房城乡建设部</w:t>
            </w:r>
            <w:r>
              <w:rPr>
                <w:rFonts w:hint="eastAsia" w:ascii="宋体" w:hAnsi="宋体" w:cs="宋体"/>
                <w:i w:val="0"/>
                <w:caps w:val="0"/>
                <w:color w:val="424242"/>
                <w:spacing w:val="0"/>
                <w:sz w:val="18"/>
                <w:szCs w:val="18"/>
                <w:shd w:val="clear" w:fill="FFFFFF"/>
                <w:lang w:val="en-US" w:eastAsia="zh-CN"/>
              </w:rPr>
              <w:t xml:space="preserve"> </w:t>
            </w:r>
            <w:r>
              <w:rPr>
                <w:rFonts w:hint="eastAsia" w:ascii="宋体" w:hAnsi="宋体" w:eastAsia="宋体" w:cs="宋体"/>
                <w:i w:val="0"/>
                <w:caps w:val="0"/>
                <w:color w:val="424242"/>
                <w:spacing w:val="0"/>
                <w:sz w:val="18"/>
                <w:szCs w:val="18"/>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信息形成之日起20个工作日内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农村危房改造农户申请条件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白杨镇扶贫领域基层政务公开标准目录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w:t>
            </w:r>
          </w:p>
        </w:tc>
        <w:tc>
          <w:tcPr>
            <w:tcW w:w="250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1.识别标准（国定标准、省定标准）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tc>
        <w:tc>
          <w:tcPr>
            <w:tcW w:w="1180"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1.退出计划</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财政专项扶贫资金分配结果</w:t>
            </w:r>
          </w:p>
        </w:tc>
        <w:tc>
          <w:tcPr>
            <w:tcW w:w="250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资金名称</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2.计划安排情况（资金计划批复文件）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精准扶贫贷款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1.扶贫小额信贷的贷款对象、用途、额度、期限、利率等情况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2.申报流程（村申报、乡审核、县审定）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3.申报结果（项目库规模、项目名单）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项目实施</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1.扶贫项目实施前情况（包括项目名称、资金来源、实施期限、绩效目标、实施单位及责任人、受益对象和带贫减贫机制等）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白杨镇社会救助领域基层政务公开标准目录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2.村级：对象姓名、出生年月、 纳入时间、其它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白杨镇</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白杨镇</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白杨镇</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白杨镇村级党务、村务、财务领域基层政务公开标准目录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abstractNum w:abstractNumId="2">
    <w:nsid w:val="F73CBC69"/>
    <w:multiLevelType w:val="singleLevel"/>
    <w:tmpl w:val="F73CBC69"/>
    <w:lvl w:ilvl="0" w:tentative="0">
      <w:start w:val="1"/>
      <w:numFmt w:val="decimal"/>
      <w:lvlText w:val="%1."/>
      <w:lvlJc w:val="left"/>
      <w:pPr>
        <w:tabs>
          <w:tab w:val="left" w:pos="312"/>
        </w:tabs>
      </w:pPr>
    </w:lvl>
  </w:abstractNum>
  <w:abstractNum w:abstractNumId="3">
    <w:nsid w:val="601C7453"/>
    <w:multiLevelType w:val="singleLevel"/>
    <w:tmpl w:val="601C745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691336D"/>
    <w:rsid w:val="072C3150"/>
    <w:rsid w:val="081E1D31"/>
    <w:rsid w:val="0A3420BD"/>
    <w:rsid w:val="0F85797C"/>
    <w:rsid w:val="10BD3A7D"/>
    <w:rsid w:val="133E7BBC"/>
    <w:rsid w:val="1BC51347"/>
    <w:rsid w:val="1DA7141C"/>
    <w:rsid w:val="1E565D96"/>
    <w:rsid w:val="21203776"/>
    <w:rsid w:val="240C0892"/>
    <w:rsid w:val="284E0D8B"/>
    <w:rsid w:val="28E31D8C"/>
    <w:rsid w:val="2C7C13B4"/>
    <w:rsid w:val="30C00A3B"/>
    <w:rsid w:val="32E534E1"/>
    <w:rsid w:val="361314C9"/>
    <w:rsid w:val="36F24F79"/>
    <w:rsid w:val="36F8278B"/>
    <w:rsid w:val="371E6A9F"/>
    <w:rsid w:val="37376E03"/>
    <w:rsid w:val="3C7F7055"/>
    <w:rsid w:val="3CA20CFB"/>
    <w:rsid w:val="3DC71263"/>
    <w:rsid w:val="3E01031D"/>
    <w:rsid w:val="3F2D317C"/>
    <w:rsid w:val="3F9254B2"/>
    <w:rsid w:val="40A4001D"/>
    <w:rsid w:val="44856142"/>
    <w:rsid w:val="44AA6906"/>
    <w:rsid w:val="467F73F4"/>
    <w:rsid w:val="46D244C3"/>
    <w:rsid w:val="46E04DAF"/>
    <w:rsid w:val="494C2C81"/>
    <w:rsid w:val="4C415833"/>
    <w:rsid w:val="4C566358"/>
    <w:rsid w:val="4D996BC3"/>
    <w:rsid w:val="4E6E1432"/>
    <w:rsid w:val="4E810B9D"/>
    <w:rsid w:val="510714E8"/>
    <w:rsid w:val="516D32B9"/>
    <w:rsid w:val="5176156D"/>
    <w:rsid w:val="53FB351F"/>
    <w:rsid w:val="55B9316C"/>
    <w:rsid w:val="55EF068A"/>
    <w:rsid w:val="5719627E"/>
    <w:rsid w:val="5D675909"/>
    <w:rsid w:val="5F2F71F0"/>
    <w:rsid w:val="652B79DE"/>
    <w:rsid w:val="65474321"/>
    <w:rsid w:val="661E11D5"/>
    <w:rsid w:val="67E32D02"/>
    <w:rsid w:val="67E914E2"/>
    <w:rsid w:val="69B81DB3"/>
    <w:rsid w:val="69FA677A"/>
    <w:rsid w:val="6A865AD9"/>
    <w:rsid w:val="6C44392F"/>
    <w:rsid w:val="6F1C64C9"/>
    <w:rsid w:val="715B316C"/>
    <w:rsid w:val="71705A56"/>
    <w:rsid w:val="726C5118"/>
    <w:rsid w:val="74B02066"/>
    <w:rsid w:val="74B60A47"/>
    <w:rsid w:val="75765A5D"/>
    <w:rsid w:val="772344C1"/>
    <w:rsid w:val="789D102D"/>
    <w:rsid w:val="78EC07A3"/>
    <w:rsid w:val="79FA3E43"/>
    <w:rsid w:val="7AD07DA0"/>
    <w:rsid w:val="7B517650"/>
    <w:rsid w:val="7E86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周鹏骞</cp:lastModifiedBy>
  <dcterms:modified xsi:type="dcterms:W3CDTF">2020-12-17T09:35:33Z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