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732" w:lineRule="exact"/>
        <w:ind w:left="5560" w:right="6140"/>
        <w:jc w:val="center"/>
      </w:pPr>
      <w:r>
        <w:rPr>
          <w:rFonts w:hint="eastAsia" w:ascii="方正大标宋简体" w:hAnsi="方正大标宋简体" w:eastAsia="方正大标宋简体" w:cs="方正大标宋简体"/>
          <w:lang w:val="en-US" w:eastAsia="zh-CN"/>
        </w:rPr>
        <w:t>宜阳县</w:t>
      </w:r>
      <w:r>
        <w:rPr>
          <w:rFonts w:hint="eastAsia" w:ascii="方正大标宋简体" w:hAnsi="方正大标宋简体" w:eastAsia="方正大标宋简体" w:cs="方正大标宋简体"/>
        </w:rPr>
        <w:t>城市综合执法领域基层政务公开标准目录</w:t>
      </w:r>
    </w:p>
    <w:p>
      <w:pPr>
        <w:pStyle w:val="2"/>
        <w:spacing w:before="3"/>
        <w:rPr>
          <w:sz w:val="22"/>
        </w:rPr>
      </w:pPr>
    </w:p>
    <w:tbl>
      <w:tblPr>
        <w:tblStyle w:val="3"/>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72" w:type="dxa"/>
            <w:vMerge w:val="restart"/>
          </w:tcPr>
          <w:p>
            <w:pPr>
              <w:pStyle w:val="11"/>
              <w:spacing w:before="2"/>
              <w:rPr>
                <w:rFonts w:ascii="方正小标宋简体"/>
                <w:sz w:val="29"/>
              </w:rPr>
            </w:pPr>
          </w:p>
          <w:p>
            <w:pPr>
              <w:pStyle w:val="11"/>
              <w:spacing w:before="1"/>
              <w:ind w:left="145"/>
              <w:rPr>
                <w:sz w:val="24"/>
              </w:rPr>
            </w:pPr>
            <w:r>
              <w:rPr>
                <w:sz w:val="24"/>
              </w:rPr>
              <w:t>序号</w:t>
            </w:r>
          </w:p>
        </w:tc>
        <w:tc>
          <w:tcPr>
            <w:tcW w:w="2375" w:type="dxa"/>
            <w:gridSpan w:val="2"/>
          </w:tcPr>
          <w:p>
            <w:pPr>
              <w:pStyle w:val="11"/>
              <w:spacing w:before="149"/>
              <w:ind w:left="705"/>
              <w:rPr>
                <w:sz w:val="24"/>
              </w:rPr>
            </w:pPr>
            <w:r>
              <w:rPr>
                <w:sz w:val="24"/>
              </w:rPr>
              <w:t>公开事项</w:t>
            </w:r>
          </w:p>
        </w:tc>
        <w:tc>
          <w:tcPr>
            <w:tcW w:w="3263" w:type="dxa"/>
            <w:vMerge w:val="restart"/>
          </w:tcPr>
          <w:p>
            <w:pPr>
              <w:pStyle w:val="11"/>
              <w:spacing w:before="2"/>
              <w:rPr>
                <w:rFonts w:ascii="方正小标宋简体"/>
                <w:sz w:val="29"/>
              </w:rPr>
            </w:pPr>
          </w:p>
          <w:p>
            <w:pPr>
              <w:pStyle w:val="11"/>
              <w:spacing w:before="1"/>
              <w:ind w:left="1130" w:right="1117"/>
              <w:jc w:val="center"/>
              <w:rPr>
                <w:sz w:val="24"/>
              </w:rPr>
            </w:pPr>
            <w:r>
              <w:rPr>
                <w:sz w:val="24"/>
              </w:rPr>
              <w:t>公开内容</w:t>
            </w:r>
          </w:p>
        </w:tc>
        <w:tc>
          <w:tcPr>
            <w:tcW w:w="2887" w:type="dxa"/>
            <w:vMerge w:val="restart"/>
          </w:tcPr>
          <w:p>
            <w:pPr>
              <w:pStyle w:val="11"/>
              <w:spacing w:before="2"/>
              <w:rPr>
                <w:rFonts w:ascii="方正小标宋简体"/>
                <w:sz w:val="29"/>
              </w:rPr>
            </w:pPr>
          </w:p>
          <w:p>
            <w:pPr>
              <w:pStyle w:val="11"/>
              <w:spacing w:before="1"/>
              <w:ind w:left="961"/>
              <w:rPr>
                <w:sz w:val="24"/>
              </w:rPr>
            </w:pPr>
            <w:r>
              <w:rPr>
                <w:sz w:val="24"/>
              </w:rPr>
              <w:t>公开依据</w:t>
            </w:r>
          </w:p>
        </w:tc>
        <w:tc>
          <w:tcPr>
            <w:tcW w:w="1613" w:type="dxa"/>
            <w:vMerge w:val="restart"/>
          </w:tcPr>
          <w:p>
            <w:pPr>
              <w:pStyle w:val="11"/>
              <w:spacing w:before="17"/>
              <w:rPr>
                <w:rFonts w:ascii="方正小标宋简体"/>
                <w:sz w:val="18"/>
              </w:rPr>
            </w:pPr>
          </w:p>
          <w:p>
            <w:pPr>
              <w:pStyle w:val="11"/>
              <w:spacing w:line="280" w:lineRule="auto"/>
              <w:ind w:left="566" w:right="549"/>
              <w:jc w:val="center"/>
              <w:rPr>
                <w:sz w:val="24"/>
              </w:rPr>
            </w:pPr>
            <w:r>
              <w:rPr>
                <w:sz w:val="24"/>
              </w:rPr>
              <w:t>公开时限</w:t>
            </w:r>
          </w:p>
        </w:tc>
        <w:tc>
          <w:tcPr>
            <w:tcW w:w="712" w:type="dxa"/>
            <w:vMerge w:val="restart"/>
          </w:tcPr>
          <w:p>
            <w:pPr>
              <w:pStyle w:val="11"/>
              <w:spacing w:before="17"/>
              <w:rPr>
                <w:rFonts w:ascii="方正小标宋简体"/>
                <w:sz w:val="18"/>
              </w:rPr>
            </w:pPr>
          </w:p>
          <w:p>
            <w:pPr>
              <w:pStyle w:val="11"/>
              <w:spacing w:line="280" w:lineRule="auto"/>
              <w:ind w:left="114" w:right="100"/>
              <w:rPr>
                <w:sz w:val="24"/>
              </w:rPr>
            </w:pPr>
            <w:r>
              <w:rPr>
                <w:sz w:val="24"/>
              </w:rPr>
              <w:t>公开主体</w:t>
            </w:r>
          </w:p>
        </w:tc>
        <w:tc>
          <w:tcPr>
            <w:tcW w:w="4463" w:type="dxa"/>
            <w:vMerge w:val="restart"/>
          </w:tcPr>
          <w:p>
            <w:pPr>
              <w:pStyle w:val="11"/>
              <w:spacing w:before="2"/>
              <w:rPr>
                <w:rFonts w:ascii="方正小标宋简体"/>
                <w:sz w:val="29"/>
              </w:rPr>
            </w:pPr>
          </w:p>
          <w:p>
            <w:pPr>
              <w:pStyle w:val="11"/>
              <w:spacing w:before="1"/>
              <w:ind w:left="1389"/>
              <w:rPr>
                <w:sz w:val="24"/>
              </w:rPr>
            </w:pPr>
            <w:r>
              <w:rPr>
                <w:sz w:val="24"/>
              </w:rPr>
              <w:t>公开渠道和载体</w:t>
            </w:r>
          </w:p>
        </w:tc>
        <w:tc>
          <w:tcPr>
            <w:tcW w:w="1550" w:type="dxa"/>
            <w:gridSpan w:val="2"/>
          </w:tcPr>
          <w:p>
            <w:pPr>
              <w:pStyle w:val="11"/>
              <w:spacing w:before="149"/>
              <w:ind w:left="294"/>
              <w:rPr>
                <w:sz w:val="24"/>
              </w:rPr>
            </w:pPr>
            <w:r>
              <w:rPr>
                <w:sz w:val="24"/>
              </w:rPr>
              <w:t>公开对象</w:t>
            </w:r>
          </w:p>
        </w:tc>
        <w:tc>
          <w:tcPr>
            <w:tcW w:w="1550" w:type="dxa"/>
            <w:gridSpan w:val="2"/>
          </w:tcPr>
          <w:p>
            <w:pPr>
              <w:pStyle w:val="11"/>
              <w:spacing w:before="149"/>
              <w:ind w:left="294"/>
              <w:rPr>
                <w:sz w:val="24"/>
              </w:rPr>
            </w:pPr>
            <w:r>
              <w:rPr>
                <w:sz w:val="24"/>
              </w:rPr>
              <w:t>公开方式</w:t>
            </w:r>
          </w:p>
        </w:tc>
        <w:tc>
          <w:tcPr>
            <w:tcW w:w="1550" w:type="dxa"/>
            <w:gridSpan w:val="2"/>
          </w:tcPr>
          <w:p>
            <w:pPr>
              <w:pStyle w:val="11"/>
              <w:spacing w:before="149"/>
              <w:ind w:left="294"/>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72" w:type="dxa"/>
            <w:vMerge w:val="continue"/>
            <w:tcBorders>
              <w:top w:val="nil"/>
            </w:tcBorders>
          </w:tcPr>
          <w:p>
            <w:pPr>
              <w:rPr>
                <w:sz w:val="2"/>
                <w:szCs w:val="2"/>
              </w:rPr>
            </w:pPr>
          </w:p>
        </w:tc>
        <w:tc>
          <w:tcPr>
            <w:tcW w:w="707" w:type="dxa"/>
          </w:tcPr>
          <w:p>
            <w:pPr>
              <w:pStyle w:val="11"/>
              <w:spacing w:before="47"/>
              <w:ind w:left="112"/>
              <w:rPr>
                <w:sz w:val="24"/>
              </w:rPr>
            </w:pPr>
            <w:r>
              <w:rPr>
                <w:sz w:val="24"/>
              </w:rPr>
              <w:t>一级</w:t>
            </w:r>
          </w:p>
          <w:p>
            <w:pPr>
              <w:pStyle w:val="11"/>
              <w:spacing w:before="52" w:line="293" w:lineRule="exact"/>
              <w:ind w:left="112"/>
              <w:rPr>
                <w:sz w:val="24"/>
              </w:rPr>
            </w:pPr>
            <w:r>
              <w:rPr>
                <w:sz w:val="24"/>
              </w:rPr>
              <w:t>事项</w:t>
            </w:r>
          </w:p>
        </w:tc>
        <w:tc>
          <w:tcPr>
            <w:tcW w:w="1668" w:type="dxa"/>
          </w:tcPr>
          <w:p>
            <w:pPr>
              <w:pStyle w:val="11"/>
              <w:spacing w:before="14"/>
              <w:rPr>
                <w:rFonts w:ascii="方正小标宋简体"/>
                <w:sz w:val="12"/>
              </w:rPr>
            </w:pPr>
          </w:p>
          <w:p>
            <w:pPr>
              <w:pStyle w:val="11"/>
              <w:ind w:left="353"/>
              <w:rPr>
                <w:sz w:val="24"/>
              </w:rPr>
            </w:pPr>
            <w:r>
              <w:rPr>
                <w:sz w:val="24"/>
              </w:rPr>
              <w:t>二级事项</w:t>
            </w:r>
          </w:p>
        </w:tc>
        <w:tc>
          <w:tcPr>
            <w:tcW w:w="3263" w:type="dxa"/>
            <w:vMerge w:val="continue"/>
            <w:tcBorders>
              <w:top w:val="nil"/>
            </w:tcBorders>
          </w:tcPr>
          <w:p>
            <w:pPr>
              <w:rPr>
                <w:sz w:val="2"/>
                <w:szCs w:val="2"/>
              </w:rPr>
            </w:pPr>
          </w:p>
        </w:tc>
        <w:tc>
          <w:tcPr>
            <w:tcW w:w="2887" w:type="dxa"/>
            <w:vMerge w:val="continue"/>
            <w:tcBorders>
              <w:top w:val="nil"/>
            </w:tcBorders>
          </w:tcPr>
          <w:p>
            <w:pPr>
              <w:rPr>
                <w:sz w:val="2"/>
                <w:szCs w:val="2"/>
              </w:rPr>
            </w:pPr>
          </w:p>
        </w:tc>
        <w:tc>
          <w:tcPr>
            <w:tcW w:w="1613" w:type="dxa"/>
            <w:vMerge w:val="continue"/>
            <w:tcBorders>
              <w:top w:val="nil"/>
            </w:tcBorders>
          </w:tcPr>
          <w:p>
            <w:pPr>
              <w:rPr>
                <w:sz w:val="2"/>
                <w:szCs w:val="2"/>
              </w:rPr>
            </w:pPr>
          </w:p>
        </w:tc>
        <w:tc>
          <w:tcPr>
            <w:tcW w:w="712" w:type="dxa"/>
            <w:vMerge w:val="continue"/>
            <w:tcBorders>
              <w:top w:val="nil"/>
            </w:tcBorders>
          </w:tcPr>
          <w:p>
            <w:pPr>
              <w:rPr>
                <w:sz w:val="2"/>
                <w:szCs w:val="2"/>
              </w:rPr>
            </w:pPr>
          </w:p>
        </w:tc>
        <w:tc>
          <w:tcPr>
            <w:tcW w:w="4463" w:type="dxa"/>
            <w:vMerge w:val="continue"/>
            <w:tcBorders>
              <w:top w:val="nil"/>
            </w:tcBorders>
          </w:tcPr>
          <w:p>
            <w:pPr>
              <w:rPr>
                <w:sz w:val="2"/>
                <w:szCs w:val="2"/>
              </w:rPr>
            </w:pPr>
          </w:p>
        </w:tc>
        <w:tc>
          <w:tcPr>
            <w:tcW w:w="775" w:type="dxa"/>
          </w:tcPr>
          <w:p>
            <w:pPr>
              <w:pStyle w:val="11"/>
              <w:spacing w:before="47"/>
              <w:ind w:left="267"/>
              <w:rPr>
                <w:sz w:val="24"/>
              </w:rPr>
            </w:pPr>
            <w:r>
              <w:rPr>
                <w:sz w:val="24"/>
              </w:rPr>
              <w:t>全</w:t>
            </w:r>
          </w:p>
          <w:p>
            <w:pPr>
              <w:pStyle w:val="11"/>
              <w:spacing w:before="52" w:line="293" w:lineRule="exact"/>
              <w:ind w:left="147"/>
              <w:rPr>
                <w:sz w:val="24"/>
              </w:rPr>
            </w:pPr>
            <w:r>
              <w:rPr>
                <w:sz w:val="24"/>
              </w:rPr>
              <w:t>社会</w:t>
            </w:r>
          </w:p>
        </w:tc>
        <w:tc>
          <w:tcPr>
            <w:tcW w:w="775" w:type="dxa"/>
          </w:tcPr>
          <w:p>
            <w:pPr>
              <w:pStyle w:val="11"/>
              <w:spacing w:before="47"/>
              <w:ind w:left="145"/>
              <w:rPr>
                <w:sz w:val="24"/>
              </w:rPr>
            </w:pPr>
            <w:r>
              <w:rPr>
                <w:sz w:val="24"/>
              </w:rPr>
              <w:t>特定</w:t>
            </w:r>
          </w:p>
          <w:p>
            <w:pPr>
              <w:pStyle w:val="11"/>
              <w:spacing w:before="52" w:line="293" w:lineRule="exact"/>
              <w:ind w:left="145"/>
              <w:rPr>
                <w:sz w:val="24"/>
              </w:rPr>
            </w:pPr>
            <w:r>
              <w:rPr>
                <w:sz w:val="24"/>
              </w:rPr>
              <w:t>群体</w:t>
            </w:r>
          </w:p>
        </w:tc>
        <w:tc>
          <w:tcPr>
            <w:tcW w:w="775" w:type="dxa"/>
          </w:tcPr>
          <w:p>
            <w:pPr>
              <w:pStyle w:val="11"/>
              <w:spacing w:before="14"/>
              <w:rPr>
                <w:rFonts w:ascii="方正小标宋简体"/>
                <w:sz w:val="12"/>
              </w:rPr>
            </w:pPr>
          </w:p>
          <w:p>
            <w:pPr>
              <w:pStyle w:val="11"/>
              <w:ind w:left="125" w:right="114"/>
              <w:jc w:val="center"/>
              <w:rPr>
                <w:sz w:val="24"/>
              </w:rPr>
            </w:pPr>
            <w:r>
              <w:rPr>
                <w:sz w:val="24"/>
              </w:rPr>
              <w:t>主动</w:t>
            </w:r>
          </w:p>
        </w:tc>
        <w:tc>
          <w:tcPr>
            <w:tcW w:w="775" w:type="dxa"/>
          </w:tcPr>
          <w:p>
            <w:pPr>
              <w:pStyle w:val="11"/>
              <w:spacing w:before="47"/>
              <w:ind w:left="11"/>
              <w:jc w:val="center"/>
              <w:rPr>
                <w:sz w:val="24"/>
              </w:rPr>
            </w:pPr>
            <w:r>
              <w:rPr>
                <w:sz w:val="24"/>
              </w:rPr>
              <w:t>依</w:t>
            </w:r>
          </w:p>
          <w:p>
            <w:pPr>
              <w:pStyle w:val="11"/>
              <w:spacing w:before="52" w:line="293" w:lineRule="exact"/>
              <w:ind w:left="125" w:right="114"/>
              <w:jc w:val="center"/>
              <w:rPr>
                <w:sz w:val="24"/>
              </w:rPr>
            </w:pPr>
            <w:r>
              <w:rPr>
                <w:sz w:val="24"/>
              </w:rPr>
              <w:t>申请</w:t>
            </w:r>
          </w:p>
        </w:tc>
        <w:tc>
          <w:tcPr>
            <w:tcW w:w="775" w:type="dxa"/>
          </w:tcPr>
          <w:p>
            <w:pPr>
              <w:pStyle w:val="11"/>
              <w:spacing w:before="14"/>
              <w:rPr>
                <w:rFonts w:ascii="方正小标宋简体"/>
                <w:sz w:val="12"/>
              </w:rPr>
            </w:pPr>
          </w:p>
          <w:p>
            <w:pPr>
              <w:pStyle w:val="11"/>
              <w:ind w:left="125" w:right="113"/>
              <w:jc w:val="center"/>
              <w:rPr>
                <w:sz w:val="24"/>
              </w:rPr>
            </w:pPr>
            <w:r>
              <w:rPr>
                <w:sz w:val="24"/>
              </w:rPr>
              <w:t>市级</w:t>
            </w:r>
          </w:p>
        </w:tc>
        <w:tc>
          <w:tcPr>
            <w:tcW w:w="775" w:type="dxa"/>
          </w:tcPr>
          <w:p>
            <w:pPr>
              <w:pStyle w:val="11"/>
              <w:spacing w:before="14"/>
              <w:rPr>
                <w:rFonts w:ascii="方正小标宋简体"/>
                <w:sz w:val="12"/>
              </w:rPr>
            </w:pPr>
          </w:p>
          <w:p>
            <w:pPr>
              <w:pStyle w:val="11"/>
              <w:ind w:left="125" w:right="113"/>
              <w:jc w:val="center"/>
              <w:rPr>
                <w:sz w:val="24"/>
              </w:rPr>
            </w:pPr>
            <w:r>
              <w:rPr>
                <w:sz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7" w:hRule="atLeast"/>
        </w:trPr>
        <w:tc>
          <w:tcPr>
            <w:tcW w:w="772"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5"/>
              <w:rPr>
                <w:rFonts w:ascii="方正小标宋简体"/>
                <w:sz w:val="34"/>
              </w:rPr>
            </w:pPr>
          </w:p>
          <w:p>
            <w:pPr>
              <w:pStyle w:val="11"/>
              <w:ind w:left="245" w:right="231"/>
              <w:jc w:val="center"/>
              <w:rPr>
                <w:sz w:val="24"/>
              </w:rPr>
            </w:pPr>
            <w:r>
              <w:rPr>
                <w:sz w:val="24"/>
              </w:rPr>
              <w:t>1</w:t>
            </w:r>
          </w:p>
        </w:tc>
        <w:tc>
          <w:tcPr>
            <w:tcW w:w="707" w:type="dxa"/>
            <w:vMerge w:val="restart"/>
            <w:tcBorders>
              <w:top w:val="nil"/>
            </w:tcBorders>
            <w:vAlign w:val="center"/>
          </w:tcPr>
          <w:p>
            <w:pPr>
              <w:ind w:left="0" w:leftChars="0" w:right="0" w:rightChars="0"/>
              <w:jc w:val="center"/>
              <w:rPr>
                <w:rFonts w:hint="eastAsia"/>
                <w:sz w:val="24"/>
                <w:lang w:eastAsia="zh-CN"/>
              </w:rPr>
            </w:pPr>
          </w:p>
          <w:p>
            <w:pPr>
              <w:ind w:left="0" w:leftChars="0" w:right="0" w:rightChars="0"/>
              <w:jc w:val="center"/>
              <w:rPr>
                <w:rFonts w:hint="eastAsia"/>
                <w:sz w:val="24"/>
                <w:lang w:eastAsia="zh-CN"/>
              </w:rPr>
            </w:pPr>
          </w:p>
          <w:p>
            <w:pPr>
              <w:ind w:left="0" w:leftChars="0" w:right="0" w:rightChars="0"/>
              <w:jc w:val="center"/>
              <w:rPr>
                <w:rFonts w:hint="eastAsia"/>
                <w:sz w:val="24"/>
                <w:lang w:eastAsia="zh-CN"/>
              </w:rPr>
            </w:pPr>
          </w:p>
          <w:p>
            <w:pPr>
              <w:ind w:left="0" w:leftChars="0" w:right="0" w:rightChars="0"/>
              <w:jc w:val="center"/>
              <w:rPr>
                <w:rFonts w:hint="eastAsia"/>
                <w:sz w:val="24"/>
                <w:lang w:eastAsia="zh-CN"/>
              </w:rPr>
            </w:pPr>
          </w:p>
          <w:p>
            <w:pPr>
              <w:ind w:left="0" w:leftChars="0" w:right="0" w:rightChars="0"/>
              <w:jc w:val="center"/>
              <w:rPr>
                <w:rFonts w:hint="eastAsia"/>
                <w:sz w:val="24"/>
                <w:lang w:eastAsia="zh-CN"/>
              </w:rPr>
            </w:pPr>
          </w:p>
          <w:p>
            <w:pPr>
              <w:ind w:left="0" w:leftChars="0" w:right="0" w:rightChars="0"/>
              <w:jc w:val="center"/>
              <w:rPr>
                <w:rFonts w:hint="eastAsia"/>
                <w:sz w:val="24"/>
                <w:lang w:eastAsia="zh-CN"/>
              </w:rPr>
            </w:pPr>
          </w:p>
          <w:p>
            <w:pPr>
              <w:ind w:left="0" w:leftChars="0" w:right="0" w:rightChars="0"/>
              <w:jc w:val="center"/>
              <w:rPr>
                <w:rFonts w:hint="eastAsia"/>
                <w:sz w:val="24"/>
                <w:lang w:eastAsia="zh-CN"/>
              </w:rPr>
            </w:pPr>
          </w:p>
          <w:p>
            <w:pPr>
              <w:ind w:left="0" w:leftChars="0" w:right="0" w:rightChars="0"/>
              <w:jc w:val="center"/>
              <w:rPr>
                <w:rFonts w:hint="eastAsia"/>
                <w:sz w:val="24"/>
                <w:lang w:eastAsia="zh-CN"/>
              </w:rPr>
            </w:pPr>
          </w:p>
          <w:p>
            <w:pPr>
              <w:ind w:left="0" w:leftChars="0" w:right="0" w:rightChars="0"/>
              <w:jc w:val="center"/>
              <w:rPr>
                <w:rFonts w:hint="eastAsia"/>
                <w:sz w:val="24"/>
                <w:lang w:eastAsia="zh-CN"/>
              </w:rPr>
            </w:pPr>
          </w:p>
          <w:p>
            <w:pPr>
              <w:ind w:left="0" w:leftChars="0" w:right="0" w:rightChars="0"/>
              <w:jc w:val="center"/>
              <w:rPr>
                <w:rFonts w:hint="eastAsia"/>
                <w:sz w:val="24"/>
                <w:lang w:eastAsia="zh-CN"/>
              </w:rPr>
            </w:pPr>
          </w:p>
          <w:p>
            <w:pPr>
              <w:ind w:left="0" w:leftChars="0" w:right="0" w:rightChars="0"/>
              <w:jc w:val="center"/>
              <w:rPr>
                <w:rFonts w:ascii="方正小标宋简体"/>
                <w:sz w:val="24"/>
                <w:szCs w:val="24"/>
              </w:rPr>
            </w:pPr>
            <w:r>
              <w:rPr>
                <w:rFonts w:hint="eastAsia"/>
                <w:sz w:val="24"/>
                <w:szCs w:val="24"/>
                <w:lang w:eastAsia="zh-CN"/>
              </w:rPr>
              <w:t>城市</w:t>
            </w:r>
            <w:r>
              <w:rPr>
                <w:sz w:val="24"/>
                <w:szCs w:val="24"/>
              </w:rPr>
              <w:t>管理</w:t>
            </w:r>
          </w:p>
          <w:p>
            <w:pPr>
              <w:pStyle w:val="11"/>
              <w:jc w:val="center"/>
              <w:rPr>
                <w:rFonts w:ascii="方正小标宋简体"/>
                <w:sz w:val="24"/>
              </w:rPr>
            </w:pPr>
          </w:p>
          <w:p>
            <w:pPr>
              <w:pStyle w:val="11"/>
              <w:jc w:val="both"/>
              <w:rPr>
                <w:rFonts w:ascii="方正小标宋简体"/>
                <w:sz w:val="24"/>
              </w:rPr>
            </w:pPr>
          </w:p>
          <w:p>
            <w:pPr>
              <w:pStyle w:val="11"/>
              <w:jc w:val="center"/>
              <w:rPr>
                <w:rFonts w:ascii="方正小标宋简体"/>
                <w:sz w:val="24"/>
              </w:rPr>
            </w:pPr>
          </w:p>
          <w:p>
            <w:pPr>
              <w:pStyle w:val="11"/>
              <w:jc w:val="center"/>
              <w:rPr>
                <w:rFonts w:ascii="方正小标宋简体"/>
                <w:sz w:val="24"/>
              </w:rPr>
            </w:pPr>
          </w:p>
          <w:p>
            <w:pPr>
              <w:pStyle w:val="11"/>
              <w:jc w:val="center"/>
              <w:rPr>
                <w:rFonts w:ascii="方正小标宋简体"/>
                <w:sz w:val="24"/>
              </w:rPr>
            </w:pPr>
          </w:p>
          <w:p>
            <w:pPr>
              <w:pStyle w:val="11"/>
              <w:jc w:val="center"/>
              <w:rPr>
                <w:rFonts w:ascii="方正小标宋简体"/>
                <w:sz w:val="24"/>
              </w:rPr>
            </w:pPr>
          </w:p>
          <w:p>
            <w:pPr>
              <w:pStyle w:val="11"/>
              <w:jc w:val="center"/>
              <w:rPr>
                <w:rFonts w:ascii="方正小标宋简体"/>
                <w:sz w:val="24"/>
              </w:rPr>
            </w:pPr>
          </w:p>
          <w:p>
            <w:pPr>
              <w:pStyle w:val="11"/>
              <w:jc w:val="center"/>
              <w:rPr>
                <w:rFonts w:ascii="方正小标宋简体"/>
                <w:sz w:val="24"/>
              </w:rPr>
            </w:pPr>
          </w:p>
          <w:p>
            <w:pPr>
              <w:pStyle w:val="11"/>
              <w:jc w:val="center"/>
              <w:rPr>
                <w:rFonts w:ascii="方正小标宋简体"/>
                <w:sz w:val="24"/>
              </w:rPr>
            </w:pPr>
          </w:p>
          <w:p>
            <w:pPr>
              <w:pStyle w:val="11"/>
              <w:jc w:val="center"/>
              <w:rPr>
                <w:rFonts w:ascii="方正小标宋简体"/>
                <w:sz w:val="24"/>
              </w:rPr>
            </w:pPr>
          </w:p>
          <w:p>
            <w:pPr>
              <w:pStyle w:val="11"/>
              <w:spacing w:line="280" w:lineRule="auto"/>
              <w:ind w:left="112" w:leftChars="0" w:right="97" w:rightChars="0"/>
              <w:jc w:val="center"/>
              <w:rPr>
                <w:rFonts w:ascii="宋体" w:hAnsi="宋体" w:eastAsia="宋体" w:cs="宋体"/>
                <w:sz w:val="24"/>
                <w:szCs w:val="22"/>
                <w:lang w:val="zh-CN" w:eastAsia="zh-CN" w:bidi="zh-CN"/>
              </w:rPr>
            </w:pPr>
          </w:p>
        </w:tc>
        <w:tc>
          <w:tcPr>
            <w:tcW w:w="1668" w:type="dxa"/>
            <w:vAlign w:val="center"/>
          </w:tcPr>
          <w:p>
            <w:pPr>
              <w:pStyle w:val="11"/>
              <w:spacing w:line="360" w:lineRule="atLeast"/>
              <w:ind w:left="106" w:right="-29"/>
              <w:jc w:val="left"/>
              <w:rPr>
                <w:sz w:val="24"/>
              </w:rPr>
            </w:pPr>
            <w:r>
              <w:rPr>
                <w:rFonts w:hint="eastAsia"/>
                <w:sz w:val="24"/>
              </w:rPr>
              <w:t>随地吐痰、便溺和乱泼污水，乱扔果皮、纸屑和烟头等废弃物的处罚</w:t>
            </w:r>
          </w:p>
        </w:tc>
        <w:tc>
          <w:tcPr>
            <w:tcW w:w="3263" w:type="dxa"/>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rPr>
            </w:pPr>
            <w:r>
              <w:rPr>
                <w:rFonts w:hint="eastAsia"/>
                <w:spacing w:val="-10"/>
                <w:sz w:val="24"/>
                <w:lang w:val="en-US" w:eastAsia="zh-CN"/>
              </w:rPr>
              <w:t>1.职权编号</w:t>
            </w:r>
            <w:r>
              <w:rPr>
                <w:spacing w:val="-10"/>
                <w:sz w:val="24"/>
              </w:rPr>
              <w:t>、</w:t>
            </w:r>
            <w:r>
              <w:rPr>
                <w:rFonts w:hint="eastAsia"/>
                <w:spacing w:val="-10"/>
                <w:sz w:val="24"/>
                <w:lang w:eastAsia="zh-CN"/>
              </w:rPr>
              <w:t>清单事项种类</w:t>
            </w:r>
            <w:r>
              <w:rPr>
                <w:spacing w:val="-10"/>
                <w:sz w:val="24"/>
              </w:rPr>
              <w:t>、</w:t>
            </w:r>
            <w:r>
              <w:rPr>
                <w:rFonts w:hint="eastAsia"/>
                <w:spacing w:val="-10"/>
                <w:sz w:val="24"/>
                <w:lang w:eastAsia="zh-CN"/>
              </w:rPr>
              <w:t>职权名称、行政处罚种类</w:t>
            </w:r>
            <w:r>
              <w:rPr>
                <w:rFonts w:hint="eastAsia"/>
                <w:spacing w:val="-10"/>
                <w:sz w:val="24"/>
                <w:lang w:val="en-US" w:eastAsia="zh-CN"/>
              </w:rPr>
              <w:t>、</w:t>
            </w:r>
            <w:r>
              <w:rPr>
                <w:rFonts w:hint="eastAsia"/>
                <w:spacing w:val="-10"/>
                <w:sz w:val="24"/>
                <w:lang w:eastAsia="zh-CN"/>
              </w:rPr>
              <w:t>实施主体</w:t>
            </w:r>
            <w:r>
              <w:rPr>
                <w:sz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rPr>
            </w:pPr>
            <w:r>
              <w:rPr>
                <w:rFonts w:hint="eastAsia"/>
                <w:sz w:val="24"/>
                <w:lang w:val="en-US" w:eastAsia="zh-CN"/>
              </w:rPr>
              <w:t>2.</w:t>
            </w:r>
            <w:r>
              <w:rPr>
                <w:rFonts w:hint="eastAsia"/>
                <w:sz w:val="24"/>
                <w:lang w:eastAsia="zh-CN"/>
              </w:rPr>
              <w:t>设立</w:t>
            </w:r>
            <w:r>
              <w:rPr>
                <w:sz w:val="24"/>
              </w:rPr>
              <w:t>依据</w:t>
            </w:r>
            <w:r>
              <w:rPr>
                <w:rFonts w:hint="eastAsia"/>
                <w:sz w:val="24"/>
                <w:lang w:eastAsia="zh-CN"/>
              </w:rPr>
              <w:t>、收费依据及标准</w:t>
            </w:r>
            <w:r>
              <w:rPr>
                <w:sz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rPr>
            </w:pPr>
            <w:r>
              <w:rPr>
                <w:rFonts w:hint="eastAsia"/>
                <w:spacing w:val="11"/>
                <w:sz w:val="24"/>
                <w:lang w:val="en-US" w:eastAsia="zh-CN"/>
              </w:rPr>
              <w:t>3.</w:t>
            </w:r>
            <w:r>
              <w:rPr>
                <w:rFonts w:hint="eastAsia"/>
                <w:spacing w:val="11"/>
                <w:sz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rPr>
            </w:pPr>
            <w:r>
              <w:rPr>
                <w:rFonts w:hint="eastAsia"/>
                <w:sz w:val="24"/>
                <w:lang w:val="en-US" w:eastAsia="zh-CN"/>
              </w:rPr>
              <w:t>4.</w:t>
            </w:r>
            <w:r>
              <w:rPr>
                <w:rFonts w:hint="eastAsia"/>
                <w:sz w:val="24"/>
                <w:lang w:eastAsia="zh-CN"/>
              </w:rPr>
              <w:t>办理期限</w:t>
            </w:r>
            <w:r>
              <w:rPr>
                <w:sz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rPr>
            </w:pPr>
            <w:r>
              <w:rPr>
                <w:rFonts w:hint="eastAsia"/>
                <w:sz w:val="24"/>
                <w:lang w:val="en-US" w:eastAsia="zh-CN"/>
              </w:rPr>
              <w:t>5.</w:t>
            </w:r>
            <w:r>
              <w:rPr>
                <w:rFonts w:hint="eastAsia"/>
                <w:sz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rPr>
            </w:pPr>
            <w:r>
              <w:rPr>
                <w:rFonts w:hint="eastAsia"/>
                <w:sz w:val="24"/>
                <w:lang w:val="en-US" w:eastAsia="zh-CN"/>
              </w:rPr>
              <w:t>6.</w:t>
            </w:r>
            <w:r>
              <w:rPr>
                <w:rFonts w:hint="eastAsia"/>
                <w:sz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rPr>
            </w:pPr>
            <w:r>
              <w:rPr>
                <w:rFonts w:hint="eastAsia"/>
                <w:sz w:val="24"/>
                <w:lang w:val="en-US" w:eastAsia="zh-CN"/>
              </w:rPr>
              <w:t>7.监督投诉机构及联系电话</w:t>
            </w:r>
            <w:r>
              <w:rPr>
                <w:sz w:val="24"/>
              </w:rPr>
              <w:t>；</w:t>
            </w:r>
          </w:p>
          <w:p>
            <w:pPr>
              <w:pStyle w:val="11"/>
              <w:numPr>
                <w:ilvl w:val="0"/>
                <w:numId w:val="0"/>
              </w:numPr>
              <w:tabs>
                <w:tab w:val="left" w:pos="348"/>
              </w:tabs>
              <w:spacing w:before="53" w:after="0" w:line="240" w:lineRule="auto"/>
              <w:ind w:right="0" w:rightChars="0"/>
              <w:jc w:val="left"/>
              <w:rPr>
                <w:sz w:val="24"/>
              </w:rPr>
            </w:pPr>
            <w:r>
              <w:rPr>
                <w:rFonts w:hint="eastAsia"/>
                <w:sz w:val="24"/>
                <w:lang w:val="en-US" w:eastAsia="zh-CN"/>
              </w:rPr>
              <w:t>8.</w:t>
            </w:r>
            <w:r>
              <w:rPr>
                <w:sz w:val="24"/>
              </w:rPr>
              <w:t>救济渠道。</w:t>
            </w:r>
          </w:p>
        </w:tc>
        <w:tc>
          <w:tcPr>
            <w:tcW w:w="2887" w:type="dxa"/>
          </w:tcPr>
          <w:p>
            <w:pPr>
              <w:pStyle w:val="11"/>
              <w:spacing w:before="1" w:line="280" w:lineRule="auto"/>
              <w:ind w:right="91"/>
              <w:jc w:val="both"/>
              <w:rPr>
                <w:sz w:val="24"/>
              </w:rPr>
            </w:pPr>
            <w:r>
              <w:rPr>
                <w:rFonts w:hint="eastAsia"/>
                <w:sz w:val="18"/>
                <w:szCs w:val="18"/>
              </w:rPr>
              <w:t>《洛阳市城市市容和环境卫生管理条例》(河南省第十一届人民代表大会常务委员会第23次会议于2011年9月28日审议批准)《洛阳市城市市容和环境卫生管理条例》第三十八条第一、二项：“（一）随地吐痰、便溺、倾倒污水；（二）乱扔果皮、纸屑、烟头等废弃物；第四十条第一项：违反第十六条，第三十七条第二款，第三十八条第（一）、（二）、（三）项规定的，每次处以十元以上五十元以下罚款；违反第三十八条第（四）项规定的，每车次处以一百元罚款。”</w:t>
            </w:r>
          </w:p>
        </w:tc>
        <w:tc>
          <w:tcPr>
            <w:tcW w:w="1613" w:type="dxa"/>
          </w:tcPr>
          <w:p>
            <w:pPr>
              <w:pStyle w:val="11"/>
              <w:rPr>
                <w:rFonts w:ascii="方正小标宋简体"/>
                <w:sz w:val="24"/>
              </w:rPr>
            </w:pPr>
          </w:p>
          <w:p>
            <w:pPr>
              <w:pStyle w:val="11"/>
              <w:spacing w:before="4"/>
              <w:rPr>
                <w:rFonts w:ascii="方正小标宋简体"/>
                <w:sz w:val="21"/>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right="91"/>
              <w:rPr>
                <w:sz w:val="24"/>
              </w:rPr>
            </w:pPr>
            <w:r>
              <w:rPr>
                <w:rFonts w:hint="eastAsia"/>
                <w:sz w:val="24"/>
                <w:lang w:val="en-US" w:eastAsia="zh-CN"/>
              </w:rPr>
              <w:t>90</w:t>
            </w:r>
            <w:r>
              <w:rPr>
                <w:sz w:val="24"/>
              </w:rPr>
              <w:t>个工作日内。</w:t>
            </w:r>
          </w:p>
        </w:tc>
        <w:tc>
          <w:tcPr>
            <w:tcW w:w="712" w:type="dxa"/>
          </w:tcPr>
          <w:p>
            <w:pPr>
              <w:pStyle w:val="11"/>
              <w:rPr>
                <w:rFonts w:ascii="方正小标宋简体"/>
                <w:sz w:val="24"/>
              </w:rPr>
            </w:pPr>
          </w:p>
          <w:p>
            <w:pPr>
              <w:pStyle w:val="11"/>
              <w:rPr>
                <w:rFonts w:ascii="方正小标宋简体"/>
                <w:sz w:val="24"/>
              </w:rPr>
            </w:pPr>
          </w:p>
          <w:p>
            <w:pPr>
              <w:pStyle w:val="11"/>
              <w:spacing w:before="10"/>
              <w:rPr>
                <w:rFonts w:ascii="方正小标宋简体"/>
                <w:sz w:val="17"/>
              </w:rPr>
            </w:pPr>
          </w:p>
          <w:p>
            <w:pPr>
              <w:pStyle w:val="11"/>
              <w:spacing w:before="52" w:line="280" w:lineRule="auto"/>
              <w:ind w:left="107" w:right="107"/>
              <w:jc w:val="right"/>
              <w:rPr>
                <w:sz w:val="24"/>
              </w:rPr>
            </w:pPr>
            <w:r>
              <w:rPr>
                <w:rFonts w:hint="eastAsia"/>
                <w:spacing w:val="-9"/>
                <w:sz w:val="24"/>
                <w:lang w:val="en-US" w:eastAsia="zh-CN"/>
              </w:rPr>
              <w:t>宜阳县城市管理局</w:t>
            </w:r>
          </w:p>
        </w:tc>
        <w:tc>
          <w:tcPr>
            <w:tcW w:w="4463" w:type="dxa"/>
          </w:tcPr>
          <w:p>
            <w:pPr>
              <w:pStyle w:val="11"/>
              <w:rPr>
                <w:rFonts w:ascii="方正小标宋简体"/>
                <w:sz w:val="24"/>
              </w:rPr>
            </w:pPr>
          </w:p>
          <w:p>
            <w:pPr>
              <w:pStyle w:val="11"/>
              <w:spacing w:before="4"/>
              <w:rPr>
                <w:rFonts w:ascii="方正小标宋简体"/>
                <w:sz w:val="21"/>
              </w:rPr>
            </w:pPr>
          </w:p>
          <w:p>
            <w:pPr>
              <w:pStyle w:val="11"/>
              <w:numPr>
                <w:ilvl w:val="0"/>
                <w:numId w:val="1"/>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1"/>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5"/>
              <w:rPr>
                <w:rFonts w:ascii="方正小标宋简体"/>
                <w:sz w:val="34"/>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5"/>
              <w:rPr>
                <w:rFonts w:ascii="方正小标宋简体"/>
                <w:sz w:val="34"/>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5"/>
              <w:rPr>
                <w:rFonts w:ascii="方正小标宋简体"/>
                <w:sz w:val="34"/>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5"/>
              <w:rPr>
                <w:rFonts w:ascii="方正小标宋简体"/>
                <w:sz w:val="34"/>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0" w:hRule="atLeast"/>
        </w:trPr>
        <w:tc>
          <w:tcPr>
            <w:tcW w:w="772"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34"/>
              </w:rPr>
            </w:pPr>
          </w:p>
          <w:p>
            <w:pPr>
              <w:pStyle w:val="11"/>
              <w:ind w:left="245" w:right="231"/>
              <w:jc w:val="center"/>
              <w:rPr>
                <w:sz w:val="24"/>
              </w:rPr>
            </w:pPr>
            <w:r>
              <w:rPr>
                <w:sz w:val="24"/>
              </w:rPr>
              <w:t>2</w:t>
            </w:r>
          </w:p>
        </w:tc>
        <w:tc>
          <w:tcPr>
            <w:tcW w:w="707" w:type="dxa"/>
            <w:vMerge w:val="continue"/>
            <w:tcBorders/>
          </w:tcPr>
          <w:p>
            <w:pPr>
              <w:ind w:left="0" w:leftChars="0" w:right="0" w:rightChars="0"/>
              <w:rPr>
                <w:sz w:val="2"/>
                <w:szCs w:val="2"/>
              </w:rPr>
            </w:pPr>
          </w:p>
        </w:tc>
        <w:tc>
          <w:tcPr>
            <w:tcW w:w="1668" w:type="dxa"/>
          </w:tcPr>
          <w:p>
            <w:pPr>
              <w:pStyle w:val="11"/>
              <w:rPr>
                <w:rFonts w:ascii="方正小标宋简体"/>
                <w:sz w:val="24"/>
              </w:rPr>
            </w:pPr>
          </w:p>
          <w:p>
            <w:pPr>
              <w:pStyle w:val="11"/>
              <w:spacing w:before="6"/>
              <w:rPr>
                <w:rFonts w:ascii="方正小标宋简体"/>
                <w:sz w:val="31"/>
              </w:rPr>
            </w:pPr>
          </w:p>
          <w:p>
            <w:pPr>
              <w:pStyle w:val="11"/>
              <w:spacing w:line="280" w:lineRule="auto"/>
              <w:ind w:left="106" w:right="92"/>
              <w:jc w:val="both"/>
              <w:rPr>
                <w:sz w:val="24"/>
              </w:rPr>
            </w:pPr>
            <w:r>
              <w:rPr>
                <w:rFonts w:hint="eastAsia"/>
                <w:sz w:val="24"/>
              </w:rPr>
              <w:t>在主要街道临街建筑物的阳台和窗外堆放、吊挂有碍市容物品的处罚</w:t>
            </w:r>
          </w:p>
        </w:tc>
        <w:tc>
          <w:tcPr>
            <w:tcW w:w="3263" w:type="dxa"/>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rPr>
            </w:pPr>
            <w:r>
              <w:rPr>
                <w:rFonts w:hint="eastAsia"/>
                <w:spacing w:val="-10"/>
                <w:sz w:val="24"/>
                <w:lang w:val="en-US" w:eastAsia="zh-CN"/>
              </w:rPr>
              <w:t>1.职权编号</w:t>
            </w:r>
            <w:r>
              <w:rPr>
                <w:spacing w:val="-10"/>
                <w:sz w:val="24"/>
              </w:rPr>
              <w:t>、</w:t>
            </w:r>
            <w:r>
              <w:rPr>
                <w:rFonts w:hint="eastAsia"/>
                <w:spacing w:val="-10"/>
                <w:sz w:val="24"/>
                <w:lang w:eastAsia="zh-CN"/>
              </w:rPr>
              <w:t>清单事项种类</w:t>
            </w:r>
            <w:r>
              <w:rPr>
                <w:spacing w:val="-10"/>
                <w:sz w:val="24"/>
              </w:rPr>
              <w:t>、</w:t>
            </w:r>
            <w:r>
              <w:rPr>
                <w:rFonts w:hint="eastAsia"/>
                <w:spacing w:val="-10"/>
                <w:sz w:val="24"/>
                <w:lang w:eastAsia="zh-CN"/>
              </w:rPr>
              <w:t>职权名称、行政处罚种类</w:t>
            </w:r>
            <w:r>
              <w:rPr>
                <w:rFonts w:hint="eastAsia"/>
                <w:spacing w:val="-10"/>
                <w:sz w:val="24"/>
                <w:lang w:val="en-US" w:eastAsia="zh-CN"/>
              </w:rPr>
              <w:t>、</w:t>
            </w:r>
            <w:r>
              <w:rPr>
                <w:rFonts w:hint="eastAsia"/>
                <w:spacing w:val="-10"/>
                <w:sz w:val="24"/>
                <w:lang w:eastAsia="zh-CN"/>
              </w:rPr>
              <w:t>实施主体</w:t>
            </w:r>
            <w:r>
              <w:rPr>
                <w:sz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rPr>
            </w:pPr>
            <w:r>
              <w:rPr>
                <w:rFonts w:hint="eastAsia"/>
                <w:sz w:val="24"/>
                <w:lang w:val="en-US" w:eastAsia="zh-CN"/>
              </w:rPr>
              <w:t>2.</w:t>
            </w:r>
            <w:r>
              <w:rPr>
                <w:rFonts w:hint="eastAsia"/>
                <w:sz w:val="24"/>
                <w:lang w:eastAsia="zh-CN"/>
              </w:rPr>
              <w:t>设立</w:t>
            </w:r>
            <w:r>
              <w:rPr>
                <w:sz w:val="24"/>
              </w:rPr>
              <w:t>依据</w:t>
            </w:r>
            <w:r>
              <w:rPr>
                <w:rFonts w:hint="eastAsia"/>
                <w:sz w:val="24"/>
                <w:lang w:eastAsia="zh-CN"/>
              </w:rPr>
              <w:t>、收费依据及标准</w:t>
            </w:r>
            <w:r>
              <w:rPr>
                <w:sz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rPr>
            </w:pPr>
            <w:r>
              <w:rPr>
                <w:rFonts w:hint="eastAsia"/>
                <w:spacing w:val="11"/>
                <w:sz w:val="24"/>
                <w:lang w:val="en-US" w:eastAsia="zh-CN"/>
              </w:rPr>
              <w:t>3.</w:t>
            </w:r>
            <w:r>
              <w:rPr>
                <w:rFonts w:hint="eastAsia"/>
                <w:spacing w:val="11"/>
                <w:sz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rPr>
            </w:pPr>
            <w:r>
              <w:rPr>
                <w:rFonts w:hint="eastAsia"/>
                <w:sz w:val="24"/>
                <w:lang w:val="en-US" w:eastAsia="zh-CN"/>
              </w:rPr>
              <w:t>4.</w:t>
            </w:r>
            <w:r>
              <w:rPr>
                <w:rFonts w:hint="eastAsia"/>
                <w:sz w:val="24"/>
                <w:lang w:eastAsia="zh-CN"/>
              </w:rPr>
              <w:t>办理期限</w:t>
            </w:r>
            <w:r>
              <w:rPr>
                <w:sz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rPr>
            </w:pPr>
            <w:r>
              <w:rPr>
                <w:rFonts w:hint="eastAsia"/>
                <w:sz w:val="24"/>
                <w:lang w:val="en-US" w:eastAsia="zh-CN"/>
              </w:rPr>
              <w:t>5.</w:t>
            </w:r>
            <w:r>
              <w:rPr>
                <w:rFonts w:hint="eastAsia"/>
                <w:sz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rPr>
            </w:pPr>
            <w:r>
              <w:rPr>
                <w:rFonts w:hint="eastAsia"/>
                <w:sz w:val="24"/>
                <w:lang w:val="en-US" w:eastAsia="zh-CN"/>
              </w:rPr>
              <w:t>6.</w:t>
            </w:r>
            <w:r>
              <w:rPr>
                <w:rFonts w:hint="eastAsia"/>
                <w:sz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rPr>
            </w:pPr>
            <w:r>
              <w:rPr>
                <w:rFonts w:hint="eastAsia"/>
                <w:sz w:val="24"/>
                <w:lang w:val="en-US" w:eastAsia="zh-CN"/>
              </w:rPr>
              <w:t>7.监督投诉机构及联系电话</w:t>
            </w:r>
            <w:r>
              <w:rPr>
                <w:sz w:val="24"/>
              </w:rPr>
              <w:t>；</w:t>
            </w:r>
          </w:p>
          <w:p>
            <w:pPr>
              <w:pStyle w:val="11"/>
              <w:numPr>
                <w:ilvl w:val="0"/>
                <w:numId w:val="0"/>
              </w:numPr>
              <w:tabs>
                <w:tab w:val="left" w:pos="348"/>
              </w:tabs>
              <w:spacing w:before="52" w:after="0" w:line="240" w:lineRule="auto"/>
              <w:ind w:right="0" w:rightChars="0"/>
              <w:jc w:val="left"/>
              <w:rPr>
                <w:sz w:val="24"/>
              </w:rPr>
            </w:pPr>
            <w:r>
              <w:rPr>
                <w:rFonts w:hint="eastAsia"/>
                <w:sz w:val="24"/>
                <w:lang w:val="en-US" w:eastAsia="zh-CN"/>
              </w:rPr>
              <w:t>8.</w:t>
            </w:r>
            <w:r>
              <w:rPr>
                <w:sz w:val="24"/>
              </w:rPr>
              <w:t>救济渠道。</w:t>
            </w:r>
          </w:p>
        </w:tc>
        <w:tc>
          <w:tcPr>
            <w:tcW w:w="2887" w:type="dxa"/>
          </w:tcPr>
          <w:p>
            <w:pPr>
              <w:pStyle w:val="11"/>
              <w:spacing w:line="280" w:lineRule="auto"/>
              <w:ind w:right="91"/>
              <w:jc w:val="both"/>
              <w:rPr>
                <w:sz w:val="24"/>
              </w:rPr>
            </w:pPr>
            <w:r>
              <w:rPr>
                <w:rFonts w:hint="eastAsia"/>
                <w:sz w:val="18"/>
                <w:szCs w:val="18"/>
              </w:rPr>
              <w:t>《洛阳市城市市容和环境卫生管理条例》（河南省第十一届人民代表大会常务委员会第23次会议于2011年9月28日审议批准）第十六条：“ 在城市主要街道临街建筑物的阳台、平台、外走廊和窗外，不得违反规定吊挂或者堆放有碍市容的物品。搭建或者封闭阳台，必须符合市、县（市、区）人民政府市容环境卫生行政主管部门的有关规定。”第四十条第（一）项：“违反第十六条，第三十七条第二款，第三十八条第（一）、（二）、（三）项规定的，每次处以十元以上五十元以下罚款；违反第三十八条第（四）项规定的，每车次处以一百元罚款。”</w:t>
            </w:r>
          </w:p>
        </w:tc>
        <w:tc>
          <w:tcPr>
            <w:tcW w:w="1613" w:type="dxa"/>
          </w:tcPr>
          <w:p>
            <w:pPr>
              <w:pStyle w:val="11"/>
              <w:rPr>
                <w:rFonts w:ascii="方正小标宋简体"/>
                <w:sz w:val="24"/>
              </w:rPr>
            </w:pPr>
          </w:p>
          <w:p>
            <w:pPr>
              <w:pStyle w:val="11"/>
              <w:spacing w:before="3"/>
              <w:rPr>
                <w:rFonts w:ascii="方正小标宋简体"/>
                <w:sz w:val="21"/>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right="91"/>
              <w:rPr>
                <w:sz w:val="24"/>
              </w:rPr>
            </w:pPr>
            <w:r>
              <w:rPr>
                <w:rFonts w:hint="eastAsia"/>
                <w:sz w:val="24"/>
                <w:lang w:val="en-US" w:eastAsia="zh-CN"/>
              </w:rPr>
              <w:t>90</w:t>
            </w:r>
            <w:r>
              <w:rPr>
                <w:sz w:val="24"/>
              </w:rPr>
              <w:t>个工作日内。</w:t>
            </w:r>
          </w:p>
        </w:tc>
        <w:tc>
          <w:tcPr>
            <w:tcW w:w="712" w:type="dxa"/>
          </w:tcPr>
          <w:p>
            <w:pPr>
              <w:pStyle w:val="11"/>
              <w:rPr>
                <w:rFonts w:ascii="方正小标宋简体"/>
                <w:sz w:val="24"/>
              </w:rPr>
            </w:pPr>
          </w:p>
          <w:p>
            <w:pPr>
              <w:pStyle w:val="11"/>
              <w:rPr>
                <w:rFonts w:ascii="方正小标宋简体"/>
                <w:sz w:val="24"/>
              </w:rPr>
            </w:pPr>
          </w:p>
          <w:p>
            <w:pPr>
              <w:pStyle w:val="11"/>
              <w:spacing w:before="9"/>
              <w:rPr>
                <w:rFonts w:ascii="方正小标宋简体"/>
                <w:sz w:val="17"/>
              </w:rPr>
            </w:pPr>
          </w:p>
          <w:p>
            <w:pPr>
              <w:pStyle w:val="11"/>
              <w:spacing w:before="53" w:line="280" w:lineRule="auto"/>
              <w:ind w:left="107" w:right="107"/>
              <w:jc w:val="right"/>
              <w:rPr>
                <w:sz w:val="24"/>
              </w:rPr>
            </w:pPr>
            <w:r>
              <w:rPr>
                <w:rFonts w:hint="eastAsia"/>
                <w:spacing w:val="-9"/>
                <w:sz w:val="24"/>
                <w:lang w:val="en-US" w:eastAsia="zh-CN"/>
              </w:rPr>
              <w:t>宜阳县城市管理局</w:t>
            </w:r>
          </w:p>
        </w:tc>
        <w:tc>
          <w:tcPr>
            <w:tcW w:w="4463" w:type="dxa"/>
          </w:tcPr>
          <w:p>
            <w:pPr>
              <w:pStyle w:val="11"/>
              <w:rPr>
                <w:rFonts w:ascii="方正小标宋简体"/>
                <w:sz w:val="24"/>
              </w:rPr>
            </w:pPr>
          </w:p>
          <w:p>
            <w:pPr>
              <w:pStyle w:val="11"/>
              <w:spacing w:before="3"/>
              <w:rPr>
                <w:rFonts w:ascii="方正小标宋简体"/>
                <w:sz w:val="21"/>
              </w:rPr>
            </w:pPr>
          </w:p>
          <w:p>
            <w:pPr>
              <w:pStyle w:val="11"/>
              <w:numPr>
                <w:ilvl w:val="0"/>
                <w:numId w:val="2"/>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2"/>
              <w:ind w:left="108"/>
              <w:rPr>
                <w:sz w:val="24"/>
              </w:rPr>
            </w:pPr>
            <w:r>
              <w:rPr>
                <w:sz w:val="24"/>
              </w:rPr>
              <w:t>□两微一端</w:t>
            </w:r>
            <w:r>
              <w:rPr>
                <w:sz w:val="24"/>
              </w:rPr>
              <w:tab/>
            </w:r>
            <w:r>
              <w:rPr>
                <w:sz w:val="24"/>
              </w:rPr>
              <w:t>□发布会/听证会</w:t>
            </w:r>
          </w:p>
          <w:p>
            <w:pPr>
              <w:pStyle w:val="11"/>
              <w:tabs>
                <w:tab w:val="left" w:pos="2028"/>
              </w:tabs>
              <w:spacing w:before="53"/>
              <w:ind w:left="108"/>
              <w:rPr>
                <w:sz w:val="24"/>
              </w:rPr>
            </w:pPr>
            <w:r>
              <w:rPr>
                <w:sz w:val="24"/>
              </w:rPr>
              <w:t>□广播电视</w:t>
            </w:r>
            <w:r>
              <w:rPr>
                <w:sz w:val="24"/>
              </w:rPr>
              <w:tab/>
            </w:r>
            <w:r>
              <w:rPr>
                <w:sz w:val="24"/>
              </w:rPr>
              <w:t>□纸质媒体</w:t>
            </w:r>
          </w:p>
          <w:p>
            <w:pPr>
              <w:pStyle w:val="11"/>
              <w:numPr>
                <w:ilvl w:val="0"/>
                <w:numId w:val="2"/>
              </w:numPr>
              <w:tabs>
                <w:tab w:val="left" w:pos="350"/>
                <w:tab w:val="left" w:pos="2028"/>
              </w:tabs>
              <w:spacing w:before="52"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3"/>
              <w:ind w:left="108"/>
              <w:rPr>
                <w:sz w:val="24"/>
              </w:rPr>
            </w:pPr>
            <w:r>
              <w:rPr>
                <w:sz w:val="24"/>
              </w:rPr>
              <w:t>□便民服务站</w:t>
            </w:r>
            <w:r>
              <w:rPr>
                <w:sz w:val="24"/>
              </w:rPr>
              <w:tab/>
            </w:r>
            <w:r>
              <w:rPr>
                <w:sz w:val="24"/>
              </w:rPr>
              <w:t>□入户/现场</w:t>
            </w:r>
          </w:p>
          <w:p>
            <w:pPr>
              <w:pStyle w:val="11"/>
              <w:spacing w:before="52"/>
              <w:ind w:left="108"/>
              <w:rPr>
                <w:sz w:val="24"/>
              </w:rPr>
            </w:pPr>
            <w:r>
              <w:rPr>
                <w:sz w:val="24"/>
              </w:rPr>
              <w:t>□社区/企事业单位/村公示栏（电子屏）</w:t>
            </w:r>
          </w:p>
          <w:p>
            <w:pPr>
              <w:pStyle w:val="11"/>
              <w:tabs>
                <w:tab w:val="left" w:pos="2028"/>
                <w:tab w:val="left" w:pos="3287"/>
              </w:tabs>
              <w:spacing w:before="53"/>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34"/>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34"/>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34"/>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34"/>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0" w:hRule="atLeast"/>
        </w:trPr>
        <w:tc>
          <w:tcPr>
            <w:tcW w:w="772"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7"/>
              <w:rPr>
                <w:rFonts w:ascii="方正小标宋简体"/>
                <w:sz w:val="33"/>
              </w:rPr>
            </w:pPr>
          </w:p>
          <w:p>
            <w:pPr>
              <w:pStyle w:val="11"/>
              <w:ind w:left="245" w:leftChars="0" w:right="231" w:rightChars="0"/>
              <w:jc w:val="center"/>
              <w:rPr>
                <w:rFonts w:ascii="宋体" w:hAnsi="宋体" w:eastAsia="宋体" w:cs="宋体"/>
                <w:sz w:val="24"/>
                <w:szCs w:val="22"/>
                <w:lang w:val="zh-CN" w:eastAsia="zh-CN" w:bidi="zh-CN"/>
              </w:rPr>
            </w:pPr>
            <w:r>
              <w:rPr>
                <w:sz w:val="24"/>
              </w:rPr>
              <w:t>3</w:t>
            </w:r>
          </w:p>
        </w:tc>
        <w:tc>
          <w:tcPr>
            <w:tcW w:w="707" w:type="dxa"/>
            <w:vMerge w:val="continue"/>
            <w:tcBorders/>
            <w:vAlign w:val="top"/>
          </w:tcPr>
          <w:p>
            <w:pPr>
              <w:pStyle w:val="11"/>
              <w:spacing w:line="280" w:lineRule="auto"/>
              <w:ind w:left="112" w:leftChars="0" w:right="97" w:rightChars="0"/>
              <w:jc w:val="both"/>
              <w:rPr>
                <w:rFonts w:ascii="宋体" w:hAnsi="宋体" w:eastAsia="宋体" w:cs="宋体"/>
                <w:sz w:val="24"/>
                <w:szCs w:val="22"/>
                <w:lang w:val="zh-CN" w:eastAsia="zh-CN" w:bidi="zh-CN"/>
              </w:rPr>
            </w:pPr>
          </w:p>
        </w:tc>
        <w:tc>
          <w:tcPr>
            <w:tcW w:w="1668" w:type="dxa"/>
            <w:vAlign w:val="center"/>
          </w:tcPr>
          <w:p>
            <w:pPr>
              <w:pStyle w:val="11"/>
              <w:spacing w:before="10"/>
              <w:jc w:val="left"/>
              <w:rPr>
                <w:rFonts w:ascii="方正小标宋简体"/>
                <w:sz w:val="24"/>
              </w:rPr>
            </w:pPr>
          </w:p>
          <w:p>
            <w:pPr>
              <w:pStyle w:val="11"/>
              <w:spacing w:line="280" w:lineRule="auto"/>
              <w:ind w:left="106" w:leftChars="0" w:right="92" w:rightChars="0"/>
              <w:jc w:val="left"/>
              <w:rPr>
                <w:rFonts w:hint="eastAsia" w:ascii="宋体" w:hAnsi="宋体" w:eastAsia="宋体" w:cs="宋体"/>
                <w:sz w:val="24"/>
                <w:szCs w:val="22"/>
                <w:lang w:val="zh-CN" w:eastAsia="zh-CN" w:bidi="zh-CN"/>
              </w:rPr>
            </w:pPr>
            <w:r>
              <w:rPr>
                <w:rFonts w:hint="eastAsia"/>
                <w:sz w:val="24"/>
              </w:rPr>
              <w:t>在城市建筑物、设施以及树木上涂写、刻画，或者未经批准张挂、张贴宣传品等的处罚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rPr>
            </w:pPr>
            <w:r>
              <w:rPr>
                <w:rFonts w:hint="eastAsia"/>
                <w:spacing w:val="-10"/>
                <w:sz w:val="24"/>
                <w:lang w:val="en-US" w:eastAsia="zh-CN"/>
              </w:rPr>
              <w:t>1.职权编号</w:t>
            </w:r>
            <w:r>
              <w:rPr>
                <w:spacing w:val="-10"/>
                <w:sz w:val="24"/>
              </w:rPr>
              <w:t>、</w:t>
            </w:r>
            <w:r>
              <w:rPr>
                <w:rFonts w:hint="eastAsia"/>
                <w:spacing w:val="-10"/>
                <w:sz w:val="24"/>
                <w:lang w:eastAsia="zh-CN"/>
              </w:rPr>
              <w:t>清单事项种类</w:t>
            </w:r>
            <w:r>
              <w:rPr>
                <w:spacing w:val="-10"/>
                <w:sz w:val="24"/>
              </w:rPr>
              <w:t>、</w:t>
            </w:r>
            <w:r>
              <w:rPr>
                <w:rFonts w:hint="eastAsia"/>
                <w:spacing w:val="-10"/>
                <w:sz w:val="24"/>
                <w:lang w:eastAsia="zh-CN"/>
              </w:rPr>
              <w:t>职权名称、行政处罚种类</w:t>
            </w:r>
            <w:r>
              <w:rPr>
                <w:rFonts w:hint="eastAsia"/>
                <w:spacing w:val="-10"/>
                <w:sz w:val="24"/>
                <w:lang w:val="en-US" w:eastAsia="zh-CN"/>
              </w:rPr>
              <w:t>、</w:t>
            </w:r>
            <w:r>
              <w:rPr>
                <w:rFonts w:hint="eastAsia"/>
                <w:spacing w:val="-10"/>
                <w:sz w:val="24"/>
                <w:lang w:eastAsia="zh-CN"/>
              </w:rPr>
              <w:t>实施主体</w:t>
            </w:r>
            <w:r>
              <w:rPr>
                <w:sz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rPr>
            </w:pPr>
            <w:r>
              <w:rPr>
                <w:rFonts w:hint="eastAsia"/>
                <w:sz w:val="24"/>
                <w:lang w:val="en-US" w:eastAsia="zh-CN"/>
              </w:rPr>
              <w:t>2.</w:t>
            </w:r>
            <w:r>
              <w:rPr>
                <w:rFonts w:hint="eastAsia"/>
                <w:sz w:val="24"/>
                <w:lang w:eastAsia="zh-CN"/>
              </w:rPr>
              <w:t>设立</w:t>
            </w:r>
            <w:r>
              <w:rPr>
                <w:sz w:val="24"/>
              </w:rPr>
              <w:t>依据</w:t>
            </w:r>
            <w:r>
              <w:rPr>
                <w:rFonts w:hint="eastAsia"/>
                <w:sz w:val="24"/>
                <w:lang w:eastAsia="zh-CN"/>
              </w:rPr>
              <w:t>、收费依据及标准</w:t>
            </w:r>
            <w:r>
              <w:rPr>
                <w:sz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rPr>
            </w:pPr>
            <w:r>
              <w:rPr>
                <w:rFonts w:hint="eastAsia"/>
                <w:spacing w:val="11"/>
                <w:sz w:val="24"/>
                <w:lang w:val="en-US" w:eastAsia="zh-CN"/>
              </w:rPr>
              <w:t>3.</w:t>
            </w:r>
            <w:r>
              <w:rPr>
                <w:rFonts w:hint="eastAsia"/>
                <w:spacing w:val="11"/>
                <w:sz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rPr>
            </w:pPr>
            <w:r>
              <w:rPr>
                <w:rFonts w:hint="eastAsia"/>
                <w:sz w:val="24"/>
                <w:lang w:val="en-US" w:eastAsia="zh-CN"/>
              </w:rPr>
              <w:t>4.</w:t>
            </w:r>
            <w:r>
              <w:rPr>
                <w:rFonts w:hint="eastAsia"/>
                <w:sz w:val="24"/>
                <w:lang w:eastAsia="zh-CN"/>
              </w:rPr>
              <w:t>办理期限</w:t>
            </w:r>
            <w:r>
              <w:rPr>
                <w:sz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rPr>
            </w:pPr>
            <w:r>
              <w:rPr>
                <w:rFonts w:hint="eastAsia"/>
                <w:sz w:val="24"/>
                <w:lang w:val="en-US" w:eastAsia="zh-CN"/>
              </w:rPr>
              <w:t>5.</w:t>
            </w:r>
            <w:r>
              <w:rPr>
                <w:rFonts w:hint="eastAsia"/>
                <w:sz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rPr>
            </w:pPr>
            <w:r>
              <w:rPr>
                <w:rFonts w:hint="eastAsia"/>
                <w:sz w:val="24"/>
                <w:lang w:val="en-US" w:eastAsia="zh-CN"/>
              </w:rPr>
              <w:t>6.</w:t>
            </w:r>
            <w:r>
              <w:rPr>
                <w:rFonts w:hint="eastAsia"/>
                <w:sz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rPr>
            </w:pPr>
            <w:r>
              <w:rPr>
                <w:rFonts w:hint="eastAsia"/>
                <w:sz w:val="24"/>
                <w:lang w:val="en-US" w:eastAsia="zh-CN"/>
              </w:rPr>
              <w:t>7.监督投诉机构及联系电话</w:t>
            </w:r>
            <w:r>
              <w:rPr>
                <w:sz w:val="24"/>
              </w:rPr>
              <w:t>；</w:t>
            </w:r>
          </w:p>
          <w:p>
            <w:pPr>
              <w:pStyle w:val="11"/>
              <w:numPr>
                <w:ilvl w:val="0"/>
                <w:numId w:val="0"/>
              </w:numPr>
              <w:tabs>
                <w:tab w:val="left" w:pos="348"/>
              </w:tabs>
              <w:spacing w:before="52" w:after="0" w:line="240" w:lineRule="auto"/>
              <w:ind w:left="0" w:leftChars="0" w:right="0" w:rightChars="0" w:firstLine="0" w:firstLineChars="0"/>
              <w:jc w:val="left"/>
              <w:rPr>
                <w:rFonts w:hint="eastAsia" w:ascii="宋体" w:hAnsi="宋体" w:eastAsia="宋体" w:cs="宋体"/>
                <w:sz w:val="24"/>
                <w:szCs w:val="22"/>
                <w:lang w:val="en-US" w:eastAsia="zh-CN" w:bidi="zh-CN"/>
              </w:rPr>
            </w:pPr>
            <w:r>
              <w:rPr>
                <w:rFonts w:hint="eastAsia"/>
                <w:sz w:val="24"/>
                <w:lang w:val="en-US" w:eastAsia="zh-CN"/>
              </w:rPr>
              <w:t>8.</w:t>
            </w:r>
            <w:r>
              <w:rPr>
                <w:sz w:val="24"/>
              </w:rPr>
              <w:t>救济渠道。</w:t>
            </w:r>
          </w:p>
        </w:tc>
        <w:tc>
          <w:tcPr>
            <w:tcW w:w="2887" w:type="dxa"/>
            <w:vAlign w:val="top"/>
          </w:tcPr>
          <w:p>
            <w:pPr>
              <w:pStyle w:val="11"/>
              <w:spacing w:before="1" w:line="280" w:lineRule="auto"/>
              <w:ind w:left="0" w:leftChars="0" w:right="91" w:rightChars="0"/>
              <w:jc w:val="both"/>
              <w:rPr>
                <w:rFonts w:hint="eastAsia"/>
                <w:sz w:val="21"/>
                <w:szCs w:val="21"/>
              </w:rPr>
            </w:pPr>
          </w:p>
          <w:p>
            <w:pPr>
              <w:pStyle w:val="11"/>
              <w:spacing w:before="1" w:line="280" w:lineRule="auto"/>
              <w:ind w:left="0" w:leftChars="0" w:right="91" w:rightChars="0"/>
              <w:jc w:val="both"/>
              <w:rPr>
                <w:rFonts w:hint="eastAsia" w:ascii="宋体" w:hAnsi="宋体" w:eastAsia="宋体" w:cs="宋体"/>
                <w:sz w:val="24"/>
                <w:szCs w:val="22"/>
                <w:lang w:val="zh-CN" w:eastAsia="zh-CN" w:bidi="zh-CN"/>
              </w:rPr>
            </w:pPr>
            <w:r>
              <w:rPr>
                <w:rFonts w:hint="eastAsia"/>
                <w:sz w:val="21"/>
                <w:szCs w:val="21"/>
              </w:rPr>
              <w:t>《洛阳市城市市容和环境卫生管理条例》（河南省第十一届人民代表大会常务委员会第23次会议于2011年9月28日审议批准）第四十条第六项：“违反第二十二条第一款、第三款规定的，每处处以一百元以上五百元以下罚款。”</w:t>
            </w:r>
          </w:p>
        </w:tc>
        <w:tc>
          <w:tcPr>
            <w:tcW w:w="1613" w:type="dxa"/>
            <w:vAlign w:val="top"/>
          </w:tcPr>
          <w:p>
            <w:pPr>
              <w:pStyle w:val="11"/>
              <w:rPr>
                <w:rFonts w:ascii="方正小标宋简体"/>
                <w:sz w:val="24"/>
              </w:rPr>
            </w:pPr>
          </w:p>
          <w:p>
            <w:pPr>
              <w:pStyle w:val="11"/>
              <w:spacing w:before="16"/>
              <w:rPr>
                <w:rFonts w:ascii="方正小标宋简体"/>
                <w:sz w:val="20"/>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hint="eastAsia" w:ascii="宋体" w:hAnsi="宋体" w:eastAsia="宋体" w:cs="宋体"/>
                <w:sz w:val="24"/>
                <w:szCs w:val="22"/>
                <w:lang w:val="en-US" w:eastAsia="zh-CN" w:bidi="zh-CN"/>
              </w:rPr>
            </w:pPr>
            <w:r>
              <w:rPr>
                <w:rFonts w:hint="eastAsia"/>
                <w:sz w:val="24"/>
                <w:lang w:val="en-US" w:eastAsia="zh-CN"/>
              </w:rPr>
              <w:t>90</w:t>
            </w:r>
            <w:r>
              <w:rPr>
                <w:sz w:val="24"/>
              </w:rPr>
              <w:t>个工作日内。</w:t>
            </w:r>
          </w:p>
        </w:tc>
        <w:tc>
          <w:tcPr>
            <w:tcW w:w="712" w:type="dxa"/>
            <w:vAlign w:val="top"/>
          </w:tcPr>
          <w:p>
            <w:pPr>
              <w:pStyle w:val="11"/>
              <w:rPr>
                <w:rFonts w:ascii="方正小标宋简体"/>
                <w:sz w:val="24"/>
              </w:rPr>
            </w:pPr>
          </w:p>
          <w:p>
            <w:pPr>
              <w:pStyle w:val="11"/>
              <w:rPr>
                <w:rFonts w:ascii="方正小标宋简体"/>
                <w:sz w:val="24"/>
              </w:rPr>
            </w:pPr>
          </w:p>
          <w:p>
            <w:pPr>
              <w:pStyle w:val="11"/>
              <w:spacing w:before="4"/>
              <w:rPr>
                <w:rFonts w:ascii="方正小标宋简体"/>
                <w:sz w:val="17"/>
              </w:rPr>
            </w:pPr>
          </w:p>
          <w:p>
            <w:pPr>
              <w:pStyle w:val="11"/>
              <w:spacing w:before="53" w:line="280" w:lineRule="auto"/>
              <w:ind w:left="107" w:leftChars="0" w:right="107" w:rightChars="0"/>
              <w:jc w:val="right"/>
              <w:rPr>
                <w:rFonts w:hint="eastAsia" w:ascii="宋体" w:hAnsi="宋体" w:eastAsia="宋体" w:cs="宋体"/>
                <w:sz w:val="24"/>
                <w:szCs w:val="22"/>
                <w:lang w:val="en-US" w:eastAsia="zh-CN" w:bidi="zh-CN"/>
              </w:rPr>
            </w:pPr>
            <w:r>
              <w:rPr>
                <w:rFonts w:hint="eastAsia"/>
                <w:spacing w:val="-9"/>
                <w:sz w:val="24"/>
                <w:lang w:val="en-US" w:eastAsia="zh-CN"/>
              </w:rPr>
              <w:t>宜阳县城市管理局</w:t>
            </w:r>
          </w:p>
        </w:tc>
        <w:tc>
          <w:tcPr>
            <w:tcW w:w="4463" w:type="dxa"/>
            <w:vAlign w:val="top"/>
          </w:tcPr>
          <w:p>
            <w:pPr>
              <w:pStyle w:val="11"/>
              <w:rPr>
                <w:rFonts w:ascii="方正小标宋简体"/>
                <w:sz w:val="24"/>
              </w:rPr>
            </w:pPr>
          </w:p>
          <w:p>
            <w:pPr>
              <w:pStyle w:val="11"/>
              <w:spacing w:before="16"/>
              <w:rPr>
                <w:rFonts w:ascii="方正小标宋简体"/>
                <w:sz w:val="20"/>
              </w:rPr>
            </w:pPr>
          </w:p>
          <w:p>
            <w:pPr>
              <w:pStyle w:val="11"/>
              <w:numPr>
                <w:ilvl w:val="0"/>
                <w:numId w:val="3"/>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3"/>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leftChars="0" w:right="0" w:rightChars="0"/>
              <w:rPr>
                <w:rFonts w:ascii="Times New Roman" w:hAnsi="Times New Roman" w:eastAsia="Times New Roman" w:cs="宋体"/>
                <w:sz w:val="24"/>
                <w:szCs w:val="22"/>
                <w:lang w:val="zh-CN" w:eastAsia="zh-CN" w:bidi="zh-CN"/>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7"/>
              <w:rPr>
                <w:rFonts w:ascii="方正小标宋简体"/>
                <w:sz w:val="33"/>
              </w:rPr>
            </w:pPr>
          </w:p>
          <w:p>
            <w:pPr>
              <w:pStyle w:val="11"/>
              <w:ind w:left="15" w:leftChars="0" w:right="0" w:rightChars="0"/>
              <w:jc w:val="center"/>
              <w:rPr>
                <w:rFonts w:ascii="宋体" w:hAnsi="宋体" w:eastAsia="宋体" w:cs="宋体"/>
                <w:sz w:val="24"/>
                <w:szCs w:val="22"/>
                <w:lang w:val="zh-CN" w:eastAsia="zh-CN" w:bidi="zh-CN"/>
              </w:rPr>
            </w:pPr>
            <w:r>
              <w:rPr>
                <w:sz w:val="24"/>
              </w:rPr>
              <w:t>√</w:t>
            </w:r>
          </w:p>
        </w:tc>
        <w:tc>
          <w:tcPr>
            <w:tcW w:w="775" w:type="dxa"/>
            <w:vAlign w:val="top"/>
          </w:tcPr>
          <w:p>
            <w:pPr>
              <w:pStyle w:val="11"/>
              <w:ind w:left="0" w:leftChars="0" w:right="0" w:rightChars="0"/>
              <w:rPr>
                <w:rFonts w:ascii="Times New Roman" w:hAnsi="宋体" w:eastAsia="宋体" w:cs="宋体"/>
                <w:sz w:val="24"/>
                <w:szCs w:val="22"/>
                <w:lang w:val="zh-CN" w:eastAsia="zh-CN" w:bidi="zh-CN"/>
              </w:rPr>
            </w:pP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7"/>
              <w:rPr>
                <w:rFonts w:ascii="方正小标宋简体"/>
                <w:sz w:val="33"/>
              </w:rPr>
            </w:pPr>
          </w:p>
          <w:p>
            <w:pPr>
              <w:pStyle w:val="11"/>
              <w:ind w:left="11" w:leftChars="0" w:right="0" w:rightChars="0"/>
              <w:jc w:val="center"/>
              <w:rPr>
                <w:rFonts w:ascii="宋体" w:hAnsi="宋体" w:eastAsia="宋体" w:cs="宋体"/>
                <w:sz w:val="24"/>
                <w:szCs w:val="22"/>
                <w:lang w:val="zh-CN" w:eastAsia="zh-CN" w:bidi="zh-CN"/>
              </w:rPr>
            </w:pPr>
            <w:r>
              <w:rPr>
                <w:sz w:val="24"/>
              </w:rPr>
              <w:t>√</w:t>
            </w:r>
          </w:p>
        </w:tc>
        <w:tc>
          <w:tcPr>
            <w:tcW w:w="775" w:type="dxa"/>
            <w:vAlign w:val="top"/>
          </w:tcPr>
          <w:p>
            <w:pPr>
              <w:pStyle w:val="11"/>
              <w:ind w:left="0" w:leftChars="0" w:right="0" w:rightChars="0"/>
              <w:rPr>
                <w:rFonts w:ascii="Times New Roman" w:hAnsi="宋体" w:eastAsia="宋体" w:cs="宋体"/>
                <w:sz w:val="24"/>
                <w:szCs w:val="22"/>
                <w:lang w:val="zh-CN" w:eastAsia="zh-CN" w:bidi="zh-CN"/>
              </w:rPr>
            </w:pP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7"/>
              <w:rPr>
                <w:rFonts w:ascii="方正小标宋简体"/>
                <w:sz w:val="33"/>
              </w:rPr>
            </w:pPr>
          </w:p>
          <w:p>
            <w:pPr>
              <w:pStyle w:val="11"/>
              <w:ind w:left="12" w:leftChars="0" w:right="0" w:rightChars="0"/>
              <w:jc w:val="center"/>
              <w:rPr>
                <w:rFonts w:ascii="宋体" w:hAnsi="宋体" w:eastAsia="宋体" w:cs="宋体"/>
                <w:sz w:val="24"/>
                <w:szCs w:val="22"/>
                <w:lang w:val="zh-CN" w:eastAsia="zh-CN" w:bidi="zh-CN"/>
              </w:rPr>
            </w:pPr>
            <w:r>
              <w:rPr>
                <w:sz w:val="24"/>
              </w:rPr>
              <w:t>√</w:t>
            </w: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7"/>
              <w:rPr>
                <w:rFonts w:ascii="方正小标宋简体"/>
                <w:sz w:val="33"/>
              </w:rPr>
            </w:pPr>
          </w:p>
          <w:p>
            <w:pPr>
              <w:pStyle w:val="11"/>
              <w:ind w:left="12" w:leftChars="0" w:right="0" w:rightChars="0"/>
              <w:jc w:val="center"/>
              <w:rPr>
                <w:rFonts w:ascii="宋体" w:hAnsi="宋体" w:eastAsia="宋体" w:cs="宋体"/>
                <w:sz w:val="24"/>
                <w:szCs w:val="22"/>
                <w:lang w:val="zh-CN" w:eastAsia="zh-CN" w:bidi="zh-CN"/>
              </w:rPr>
            </w:pPr>
            <w:r>
              <w:rPr>
                <w:sz w:val="24"/>
              </w:rPr>
              <w:t>√</w:t>
            </w:r>
          </w:p>
        </w:tc>
      </w:tr>
    </w:tbl>
    <w:p>
      <w:pPr>
        <w:spacing w:after="0"/>
        <w:jc w:val="center"/>
        <w:rPr>
          <w:sz w:val="24"/>
        </w:rPr>
        <w:sectPr>
          <w:pgSz w:w="23760" w:h="16790" w:orient="landscape"/>
          <w:pgMar w:top="1440" w:right="1100" w:bottom="280" w:left="1680" w:header="720" w:footer="720" w:gutter="0"/>
        </w:sectPr>
      </w:pPr>
    </w:p>
    <w:tbl>
      <w:tblPr>
        <w:tblStyle w:val="3"/>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72" w:type="dxa"/>
            <w:vMerge w:val="restart"/>
          </w:tcPr>
          <w:p>
            <w:pPr>
              <w:pStyle w:val="11"/>
              <w:spacing w:before="2"/>
              <w:rPr>
                <w:rFonts w:ascii="方正小标宋简体"/>
                <w:sz w:val="29"/>
              </w:rPr>
            </w:pPr>
          </w:p>
          <w:p>
            <w:pPr>
              <w:pStyle w:val="11"/>
              <w:spacing w:before="1"/>
              <w:ind w:left="145"/>
              <w:rPr>
                <w:sz w:val="24"/>
              </w:rPr>
            </w:pPr>
            <w:r>
              <w:rPr>
                <w:sz w:val="24"/>
              </w:rPr>
              <w:t>序号</w:t>
            </w:r>
          </w:p>
        </w:tc>
        <w:tc>
          <w:tcPr>
            <w:tcW w:w="2375" w:type="dxa"/>
            <w:gridSpan w:val="2"/>
          </w:tcPr>
          <w:p>
            <w:pPr>
              <w:pStyle w:val="11"/>
              <w:spacing w:before="149"/>
              <w:ind w:left="705"/>
              <w:rPr>
                <w:sz w:val="24"/>
              </w:rPr>
            </w:pPr>
            <w:r>
              <w:rPr>
                <w:sz w:val="24"/>
              </w:rPr>
              <w:t>公开事项</w:t>
            </w:r>
          </w:p>
        </w:tc>
        <w:tc>
          <w:tcPr>
            <w:tcW w:w="3263" w:type="dxa"/>
            <w:vMerge w:val="restart"/>
          </w:tcPr>
          <w:p>
            <w:pPr>
              <w:pStyle w:val="11"/>
              <w:spacing w:before="2"/>
              <w:rPr>
                <w:rFonts w:ascii="方正小标宋简体"/>
                <w:sz w:val="29"/>
              </w:rPr>
            </w:pPr>
          </w:p>
          <w:p>
            <w:pPr>
              <w:pStyle w:val="11"/>
              <w:spacing w:before="1"/>
              <w:ind w:left="1130" w:right="1117"/>
              <w:jc w:val="center"/>
              <w:rPr>
                <w:sz w:val="24"/>
              </w:rPr>
            </w:pPr>
            <w:r>
              <w:rPr>
                <w:sz w:val="24"/>
              </w:rPr>
              <w:t>公开内容</w:t>
            </w:r>
          </w:p>
        </w:tc>
        <w:tc>
          <w:tcPr>
            <w:tcW w:w="2887" w:type="dxa"/>
            <w:vMerge w:val="restart"/>
          </w:tcPr>
          <w:p>
            <w:pPr>
              <w:pStyle w:val="11"/>
              <w:spacing w:before="2"/>
              <w:rPr>
                <w:rFonts w:ascii="方正小标宋简体"/>
                <w:sz w:val="29"/>
              </w:rPr>
            </w:pPr>
          </w:p>
          <w:p>
            <w:pPr>
              <w:pStyle w:val="11"/>
              <w:spacing w:before="1"/>
              <w:ind w:left="961"/>
              <w:rPr>
                <w:sz w:val="24"/>
              </w:rPr>
            </w:pPr>
            <w:r>
              <w:rPr>
                <w:sz w:val="24"/>
              </w:rPr>
              <w:t>公开依据</w:t>
            </w:r>
          </w:p>
        </w:tc>
        <w:tc>
          <w:tcPr>
            <w:tcW w:w="1613" w:type="dxa"/>
            <w:vMerge w:val="restart"/>
          </w:tcPr>
          <w:p>
            <w:pPr>
              <w:pStyle w:val="11"/>
              <w:spacing w:before="17"/>
              <w:rPr>
                <w:rFonts w:ascii="方正小标宋简体"/>
                <w:sz w:val="18"/>
              </w:rPr>
            </w:pPr>
          </w:p>
          <w:p>
            <w:pPr>
              <w:pStyle w:val="11"/>
              <w:spacing w:line="280" w:lineRule="auto"/>
              <w:ind w:left="566" w:right="549"/>
              <w:jc w:val="center"/>
              <w:rPr>
                <w:sz w:val="24"/>
              </w:rPr>
            </w:pPr>
            <w:r>
              <w:rPr>
                <w:sz w:val="24"/>
              </w:rPr>
              <w:t>公开时限</w:t>
            </w:r>
          </w:p>
        </w:tc>
        <w:tc>
          <w:tcPr>
            <w:tcW w:w="712" w:type="dxa"/>
            <w:vMerge w:val="restart"/>
          </w:tcPr>
          <w:p>
            <w:pPr>
              <w:pStyle w:val="11"/>
              <w:spacing w:before="17"/>
              <w:rPr>
                <w:rFonts w:ascii="方正小标宋简体"/>
                <w:sz w:val="18"/>
              </w:rPr>
            </w:pPr>
          </w:p>
          <w:p>
            <w:pPr>
              <w:pStyle w:val="11"/>
              <w:spacing w:line="280" w:lineRule="auto"/>
              <w:ind w:left="114" w:right="100"/>
              <w:rPr>
                <w:sz w:val="24"/>
              </w:rPr>
            </w:pPr>
            <w:r>
              <w:rPr>
                <w:sz w:val="24"/>
              </w:rPr>
              <w:t>公开主体</w:t>
            </w:r>
          </w:p>
        </w:tc>
        <w:tc>
          <w:tcPr>
            <w:tcW w:w="4463" w:type="dxa"/>
            <w:vMerge w:val="restart"/>
          </w:tcPr>
          <w:p>
            <w:pPr>
              <w:pStyle w:val="11"/>
              <w:spacing w:before="2"/>
              <w:rPr>
                <w:rFonts w:ascii="方正小标宋简体"/>
                <w:sz w:val="29"/>
              </w:rPr>
            </w:pPr>
          </w:p>
          <w:p>
            <w:pPr>
              <w:pStyle w:val="11"/>
              <w:spacing w:before="1"/>
              <w:ind w:left="1389"/>
              <w:rPr>
                <w:sz w:val="24"/>
              </w:rPr>
            </w:pPr>
            <w:r>
              <w:rPr>
                <w:sz w:val="24"/>
              </w:rPr>
              <w:t>公开渠道和载体</w:t>
            </w:r>
          </w:p>
        </w:tc>
        <w:tc>
          <w:tcPr>
            <w:tcW w:w="1550" w:type="dxa"/>
            <w:gridSpan w:val="2"/>
          </w:tcPr>
          <w:p>
            <w:pPr>
              <w:pStyle w:val="11"/>
              <w:spacing w:before="149"/>
              <w:ind w:left="294"/>
              <w:rPr>
                <w:sz w:val="24"/>
              </w:rPr>
            </w:pPr>
            <w:r>
              <w:rPr>
                <w:sz w:val="24"/>
              </w:rPr>
              <w:t>公开对象</w:t>
            </w:r>
          </w:p>
        </w:tc>
        <w:tc>
          <w:tcPr>
            <w:tcW w:w="1550" w:type="dxa"/>
            <w:gridSpan w:val="2"/>
          </w:tcPr>
          <w:p>
            <w:pPr>
              <w:pStyle w:val="11"/>
              <w:spacing w:before="149"/>
              <w:ind w:left="294"/>
              <w:rPr>
                <w:sz w:val="24"/>
              </w:rPr>
            </w:pPr>
            <w:r>
              <w:rPr>
                <w:sz w:val="24"/>
              </w:rPr>
              <w:t>公开方式</w:t>
            </w:r>
          </w:p>
        </w:tc>
        <w:tc>
          <w:tcPr>
            <w:tcW w:w="1550" w:type="dxa"/>
            <w:gridSpan w:val="2"/>
          </w:tcPr>
          <w:p>
            <w:pPr>
              <w:pStyle w:val="11"/>
              <w:spacing w:before="149"/>
              <w:ind w:left="294"/>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772" w:type="dxa"/>
            <w:vMerge w:val="continue"/>
            <w:tcBorders>
              <w:top w:val="nil"/>
            </w:tcBorders>
          </w:tcPr>
          <w:p>
            <w:pPr>
              <w:rPr>
                <w:sz w:val="2"/>
                <w:szCs w:val="2"/>
              </w:rPr>
            </w:pPr>
          </w:p>
        </w:tc>
        <w:tc>
          <w:tcPr>
            <w:tcW w:w="707" w:type="dxa"/>
          </w:tcPr>
          <w:p>
            <w:pPr>
              <w:pStyle w:val="11"/>
              <w:spacing w:before="47"/>
              <w:ind w:left="112"/>
              <w:rPr>
                <w:sz w:val="24"/>
              </w:rPr>
            </w:pPr>
            <w:r>
              <w:rPr>
                <w:sz w:val="24"/>
              </w:rPr>
              <w:t>一级</w:t>
            </w:r>
          </w:p>
          <w:p>
            <w:pPr>
              <w:pStyle w:val="11"/>
              <w:spacing w:before="52" w:line="293" w:lineRule="exact"/>
              <w:ind w:left="112"/>
              <w:rPr>
                <w:sz w:val="24"/>
              </w:rPr>
            </w:pPr>
            <w:r>
              <w:rPr>
                <w:sz w:val="24"/>
              </w:rPr>
              <w:t>事项</w:t>
            </w:r>
          </w:p>
        </w:tc>
        <w:tc>
          <w:tcPr>
            <w:tcW w:w="1668" w:type="dxa"/>
          </w:tcPr>
          <w:p>
            <w:pPr>
              <w:pStyle w:val="11"/>
              <w:spacing w:before="14"/>
              <w:rPr>
                <w:rFonts w:ascii="方正小标宋简体"/>
                <w:sz w:val="12"/>
              </w:rPr>
            </w:pPr>
          </w:p>
          <w:p>
            <w:pPr>
              <w:pStyle w:val="11"/>
              <w:ind w:left="353"/>
              <w:rPr>
                <w:sz w:val="24"/>
              </w:rPr>
            </w:pPr>
            <w:r>
              <w:rPr>
                <w:sz w:val="24"/>
              </w:rPr>
              <w:t>二级事项</w:t>
            </w:r>
          </w:p>
        </w:tc>
        <w:tc>
          <w:tcPr>
            <w:tcW w:w="3263" w:type="dxa"/>
            <w:vMerge w:val="continue"/>
            <w:tcBorders>
              <w:top w:val="nil"/>
            </w:tcBorders>
          </w:tcPr>
          <w:p>
            <w:pPr>
              <w:rPr>
                <w:sz w:val="2"/>
                <w:szCs w:val="2"/>
              </w:rPr>
            </w:pPr>
          </w:p>
        </w:tc>
        <w:tc>
          <w:tcPr>
            <w:tcW w:w="2887" w:type="dxa"/>
            <w:vMerge w:val="continue"/>
            <w:tcBorders>
              <w:top w:val="nil"/>
            </w:tcBorders>
          </w:tcPr>
          <w:p>
            <w:pPr>
              <w:rPr>
                <w:sz w:val="2"/>
                <w:szCs w:val="2"/>
              </w:rPr>
            </w:pPr>
          </w:p>
        </w:tc>
        <w:tc>
          <w:tcPr>
            <w:tcW w:w="1613" w:type="dxa"/>
            <w:vMerge w:val="continue"/>
            <w:tcBorders>
              <w:top w:val="nil"/>
            </w:tcBorders>
          </w:tcPr>
          <w:p>
            <w:pPr>
              <w:rPr>
                <w:sz w:val="2"/>
                <w:szCs w:val="2"/>
              </w:rPr>
            </w:pPr>
          </w:p>
        </w:tc>
        <w:tc>
          <w:tcPr>
            <w:tcW w:w="712" w:type="dxa"/>
            <w:vMerge w:val="continue"/>
            <w:tcBorders>
              <w:top w:val="nil"/>
            </w:tcBorders>
          </w:tcPr>
          <w:p>
            <w:pPr>
              <w:rPr>
                <w:sz w:val="2"/>
                <w:szCs w:val="2"/>
              </w:rPr>
            </w:pPr>
          </w:p>
        </w:tc>
        <w:tc>
          <w:tcPr>
            <w:tcW w:w="4463" w:type="dxa"/>
            <w:vMerge w:val="continue"/>
            <w:tcBorders>
              <w:top w:val="nil"/>
            </w:tcBorders>
          </w:tcPr>
          <w:p>
            <w:pPr>
              <w:rPr>
                <w:sz w:val="2"/>
                <w:szCs w:val="2"/>
              </w:rPr>
            </w:pPr>
          </w:p>
        </w:tc>
        <w:tc>
          <w:tcPr>
            <w:tcW w:w="775" w:type="dxa"/>
          </w:tcPr>
          <w:p>
            <w:pPr>
              <w:pStyle w:val="11"/>
              <w:spacing w:before="47"/>
              <w:ind w:left="267"/>
              <w:rPr>
                <w:sz w:val="24"/>
              </w:rPr>
            </w:pPr>
            <w:r>
              <w:rPr>
                <w:sz w:val="24"/>
              </w:rPr>
              <w:t>全</w:t>
            </w:r>
          </w:p>
          <w:p>
            <w:pPr>
              <w:pStyle w:val="11"/>
              <w:spacing w:before="52" w:line="293" w:lineRule="exact"/>
              <w:ind w:left="147"/>
              <w:rPr>
                <w:sz w:val="24"/>
              </w:rPr>
            </w:pPr>
            <w:r>
              <w:rPr>
                <w:sz w:val="24"/>
              </w:rPr>
              <w:t>社会</w:t>
            </w:r>
          </w:p>
        </w:tc>
        <w:tc>
          <w:tcPr>
            <w:tcW w:w="775" w:type="dxa"/>
          </w:tcPr>
          <w:p>
            <w:pPr>
              <w:pStyle w:val="11"/>
              <w:spacing w:before="47"/>
              <w:ind w:left="145"/>
              <w:rPr>
                <w:sz w:val="24"/>
              </w:rPr>
            </w:pPr>
            <w:r>
              <w:rPr>
                <w:sz w:val="24"/>
              </w:rPr>
              <w:t>特定</w:t>
            </w:r>
          </w:p>
          <w:p>
            <w:pPr>
              <w:pStyle w:val="11"/>
              <w:spacing w:before="52" w:line="293" w:lineRule="exact"/>
              <w:ind w:left="145"/>
              <w:rPr>
                <w:sz w:val="24"/>
              </w:rPr>
            </w:pPr>
            <w:r>
              <w:rPr>
                <w:sz w:val="24"/>
              </w:rPr>
              <w:t>群体</w:t>
            </w:r>
          </w:p>
        </w:tc>
        <w:tc>
          <w:tcPr>
            <w:tcW w:w="775" w:type="dxa"/>
          </w:tcPr>
          <w:p>
            <w:pPr>
              <w:pStyle w:val="11"/>
              <w:spacing w:before="14"/>
              <w:rPr>
                <w:rFonts w:ascii="方正小标宋简体"/>
                <w:sz w:val="12"/>
              </w:rPr>
            </w:pPr>
          </w:p>
          <w:p>
            <w:pPr>
              <w:pStyle w:val="11"/>
              <w:ind w:left="125" w:right="114"/>
              <w:jc w:val="center"/>
              <w:rPr>
                <w:sz w:val="24"/>
              </w:rPr>
            </w:pPr>
            <w:r>
              <w:rPr>
                <w:sz w:val="24"/>
              </w:rPr>
              <w:t>主动</w:t>
            </w:r>
          </w:p>
        </w:tc>
        <w:tc>
          <w:tcPr>
            <w:tcW w:w="775" w:type="dxa"/>
          </w:tcPr>
          <w:p>
            <w:pPr>
              <w:pStyle w:val="11"/>
              <w:spacing w:before="47"/>
              <w:ind w:left="11"/>
              <w:jc w:val="center"/>
              <w:rPr>
                <w:sz w:val="24"/>
              </w:rPr>
            </w:pPr>
            <w:r>
              <w:rPr>
                <w:sz w:val="24"/>
              </w:rPr>
              <w:t>依</w:t>
            </w:r>
          </w:p>
          <w:p>
            <w:pPr>
              <w:pStyle w:val="11"/>
              <w:spacing w:before="52" w:line="293" w:lineRule="exact"/>
              <w:ind w:left="125" w:right="114"/>
              <w:jc w:val="center"/>
              <w:rPr>
                <w:sz w:val="24"/>
              </w:rPr>
            </w:pPr>
            <w:r>
              <w:rPr>
                <w:sz w:val="24"/>
              </w:rPr>
              <w:t>申请</w:t>
            </w:r>
          </w:p>
        </w:tc>
        <w:tc>
          <w:tcPr>
            <w:tcW w:w="775" w:type="dxa"/>
          </w:tcPr>
          <w:p>
            <w:pPr>
              <w:pStyle w:val="11"/>
              <w:spacing w:before="14"/>
              <w:rPr>
                <w:rFonts w:ascii="方正小标宋简体"/>
                <w:sz w:val="12"/>
              </w:rPr>
            </w:pPr>
          </w:p>
          <w:p>
            <w:pPr>
              <w:pStyle w:val="11"/>
              <w:ind w:left="125" w:right="113"/>
              <w:jc w:val="center"/>
              <w:rPr>
                <w:sz w:val="24"/>
              </w:rPr>
            </w:pPr>
            <w:r>
              <w:rPr>
                <w:sz w:val="24"/>
              </w:rPr>
              <w:t>市级</w:t>
            </w:r>
          </w:p>
        </w:tc>
        <w:tc>
          <w:tcPr>
            <w:tcW w:w="775" w:type="dxa"/>
          </w:tcPr>
          <w:p>
            <w:pPr>
              <w:pStyle w:val="11"/>
              <w:spacing w:before="14"/>
              <w:rPr>
                <w:rFonts w:ascii="方正小标宋简体"/>
                <w:sz w:val="12"/>
              </w:rPr>
            </w:pPr>
          </w:p>
          <w:p>
            <w:pPr>
              <w:pStyle w:val="11"/>
              <w:ind w:left="125" w:right="113"/>
              <w:jc w:val="center"/>
              <w:rPr>
                <w:sz w:val="24"/>
              </w:rPr>
            </w:pPr>
            <w:r>
              <w:rPr>
                <w:sz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4" w:hRule="atLeast"/>
        </w:trPr>
        <w:tc>
          <w:tcPr>
            <w:tcW w:w="772"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
              <w:rPr>
                <w:rFonts w:ascii="方正小标宋简体"/>
                <w:sz w:val="34"/>
              </w:rPr>
            </w:pPr>
          </w:p>
          <w:p>
            <w:pPr>
              <w:pStyle w:val="11"/>
              <w:ind w:left="245" w:leftChars="0" w:right="231" w:rightChars="0"/>
              <w:jc w:val="center"/>
              <w:rPr>
                <w:rFonts w:ascii="宋体" w:hAnsi="宋体" w:eastAsia="宋体" w:cs="宋体"/>
                <w:sz w:val="24"/>
                <w:szCs w:val="22"/>
                <w:lang w:val="zh-CN" w:eastAsia="zh-CN" w:bidi="zh-CN"/>
              </w:rPr>
            </w:pPr>
            <w:r>
              <w:rPr>
                <w:sz w:val="24"/>
              </w:rPr>
              <w:t>4</w:t>
            </w:r>
          </w:p>
        </w:tc>
        <w:tc>
          <w:tcPr>
            <w:tcW w:w="707" w:type="dxa"/>
            <w:vMerge w:val="restart"/>
            <w:vAlign w:val="top"/>
          </w:tcPr>
          <w:p>
            <w:pPr>
              <w:ind w:left="0" w:leftChars="0" w:right="0" w:rightChars="0"/>
              <w:rPr>
                <w:rFonts w:ascii="宋体" w:hAnsi="宋体" w:eastAsia="宋体" w:cs="宋体"/>
                <w:sz w:val="2"/>
                <w:szCs w:val="2"/>
                <w:lang w:val="zh-CN" w:eastAsia="zh-CN" w:bidi="zh-CN"/>
              </w:rPr>
            </w:pPr>
          </w:p>
          <w:p>
            <w:pPr>
              <w:bidi w:val="0"/>
              <w:rPr>
                <w:rFonts w:ascii="宋体" w:hAnsi="宋体" w:eastAsia="宋体" w:cs="宋体"/>
                <w:sz w:val="22"/>
                <w:szCs w:val="22"/>
                <w:lang w:val="zh-CN" w:eastAsia="zh-CN" w:bidi="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sz w:val="24"/>
                <w:szCs w:val="24"/>
                <w:lang w:val="zh-CN" w:eastAsia="zh-CN"/>
              </w:rPr>
            </w:pPr>
          </w:p>
          <w:p>
            <w:pPr>
              <w:bidi w:val="0"/>
              <w:jc w:val="center"/>
              <w:rPr>
                <w:rFonts w:hint="eastAsia"/>
                <w:sz w:val="24"/>
                <w:szCs w:val="24"/>
                <w:lang w:val="zh-CN" w:eastAsia="zh-CN"/>
              </w:rPr>
            </w:pPr>
            <w:r>
              <w:rPr>
                <w:rFonts w:hint="eastAsia"/>
                <w:sz w:val="24"/>
                <w:szCs w:val="24"/>
                <w:lang w:val="zh-CN" w:eastAsia="zh-CN"/>
              </w:rPr>
              <w:t>城市</w:t>
            </w:r>
          </w:p>
          <w:p>
            <w:pPr>
              <w:bidi w:val="0"/>
              <w:jc w:val="center"/>
              <w:rPr>
                <w:lang w:val="zh-CN" w:eastAsia="zh-CN"/>
              </w:rPr>
            </w:pPr>
            <w:r>
              <w:rPr>
                <w:rFonts w:hint="eastAsia"/>
                <w:sz w:val="24"/>
                <w:szCs w:val="24"/>
                <w:lang w:val="zh-CN" w:eastAsia="zh-CN"/>
              </w:rPr>
              <w:t>管理</w:t>
            </w:r>
          </w:p>
        </w:tc>
        <w:tc>
          <w:tcPr>
            <w:tcW w:w="1668" w:type="dxa"/>
            <w:vAlign w:val="top"/>
          </w:tcPr>
          <w:p>
            <w:pPr>
              <w:pStyle w:val="11"/>
              <w:rPr>
                <w:rFonts w:ascii="方正小标宋简体"/>
                <w:sz w:val="24"/>
              </w:rPr>
            </w:pPr>
          </w:p>
          <w:p>
            <w:pPr>
              <w:pStyle w:val="11"/>
              <w:rPr>
                <w:rFonts w:ascii="方正小标宋简体"/>
                <w:sz w:val="24"/>
              </w:rPr>
            </w:pPr>
          </w:p>
          <w:p>
            <w:pPr>
              <w:pStyle w:val="11"/>
              <w:spacing w:before="9"/>
              <w:rPr>
                <w:rFonts w:ascii="方正小标宋简体"/>
                <w:sz w:val="27"/>
              </w:rPr>
            </w:pPr>
          </w:p>
          <w:p>
            <w:pPr>
              <w:pStyle w:val="11"/>
              <w:spacing w:before="1" w:line="280" w:lineRule="auto"/>
              <w:ind w:left="106" w:leftChars="0" w:right="92" w:rightChars="0"/>
              <w:rPr>
                <w:rFonts w:ascii="宋体" w:hAnsi="宋体" w:eastAsia="宋体" w:cs="宋体"/>
                <w:sz w:val="24"/>
                <w:szCs w:val="22"/>
                <w:lang w:val="zh-CN" w:eastAsia="zh-CN" w:bidi="zh-CN"/>
              </w:rPr>
            </w:pPr>
            <w:r>
              <w:rPr>
                <w:rFonts w:hint="eastAsia"/>
                <w:sz w:val="24"/>
              </w:rPr>
              <w:t>不按规定的时间、地点、方式倾倒垃圾、粪便的处罚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rPr>
            </w:pPr>
            <w:r>
              <w:rPr>
                <w:rFonts w:hint="eastAsia"/>
                <w:spacing w:val="-10"/>
                <w:sz w:val="24"/>
                <w:lang w:val="en-US" w:eastAsia="zh-CN"/>
              </w:rPr>
              <w:t>1.职权编号</w:t>
            </w:r>
            <w:r>
              <w:rPr>
                <w:spacing w:val="-10"/>
                <w:sz w:val="24"/>
              </w:rPr>
              <w:t>、</w:t>
            </w:r>
            <w:r>
              <w:rPr>
                <w:rFonts w:hint="eastAsia"/>
                <w:spacing w:val="-10"/>
                <w:sz w:val="24"/>
                <w:lang w:eastAsia="zh-CN"/>
              </w:rPr>
              <w:t>清单事项种类</w:t>
            </w:r>
            <w:r>
              <w:rPr>
                <w:spacing w:val="-10"/>
                <w:sz w:val="24"/>
              </w:rPr>
              <w:t>、</w:t>
            </w:r>
            <w:r>
              <w:rPr>
                <w:rFonts w:hint="eastAsia"/>
                <w:spacing w:val="-10"/>
                <w:sz w:val="24"/>
                <w:lang w:eastAsia="zh-CN"/>
              </w:rPr>
              <w:t>职权名称、行政处罚种类</w:t>
            </w:r>
            <w:r>
              <w:rPr>
                <w:rFonts w:hint="eastAsia"/>
                <w:spacing w:val="-10"/>
                <w:sz w:val="24"/>
                <w:lang w:val="en-US" w:eastAsia="zh-CN"/>
              </w:rPr>
              <w:t>、</w:t>
            </w:r>
            <w:r>
              <w:rPr>
                <w:rFonts w:hint="eastAsia"/>
                <w:spacing w:val="-10"/>
                <w:sz w:val="24"/>
                <w:lang w:eastAsia="zh-CN"/>
              </w:rPr>
              <w:t>实施主体</w:t>
            </w:r>
            <w:r>
              <w:rPr>
                <w:sz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rPr>
            </w:pPr>
            <w:r>
              <w:rPr>
                <w:rFonts w:hint="eastAsia"/>
                <w:sz w:val="24"/>
                <w:lang w:val="en-US" w:eastAsia="zh-CN"/>
              </w:rPr>
              <w:t>2.</w:t>
            </w:r>
            <w:r>
              <w:rPr>
                <w:rFonts w:hint="eastAsia"/>
                <w:sz w:val="24"/>
                <w:lang w:eastAsia="zh-CN"/>
              </w:rPr>
              <w:t>设立</w:t>
            </w:r>
            <w:r>
              <w:rPr>
                <w:sz w:val="24"/>
              </w:rPr>
              <w:t>依据</w:t>
            </w:r>
            <w:r>
              <w:rPr>
                <w:rFonts w:hint="eastAsia"/>
                <w:sz w:val="24"/>
                <w:lang w:eastAsia="zh-CN"/>
              </w:rPr>
              <w:t>、收费依据及标准</w:t>
            </w:r>
            <w:r>
              <w:rPr>
                <w:sz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rPr>
            </w:pPr>
            <w:r>
              <w:rPr>
                <w:rFonts w:hint="eastAsia"/>
                <w:spacing w:val="11"/>
                <w:sz w:val="24"/>
                <w:lang w:val="en-US" w:eastAsia="zh-CN"/>
              </w:rPr>
              <w:t>3.</w:t>
            </w:r>
            <w:r>
              <w:rPr>
                <w:rFonts w:hint="eastAsia"/>
                <w:spacing w:val="11"/>
                <w:sz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rPr>
            </w:pPr>
            <w:r>
              <w:rPr>
                <w:rFonts w:hint="eastAsia"/>
                <w:sz w:val="24"/>
                <w:lang w:val="en-US" w:eastAsia="zh-CN"/>
              </w:rPr>
              <w:t>4.</w:t>
            </w:r>
            <w:r>
              <w:rPr>
                <w:rFonts w:hint="eastAsia"/>
                <w:sz w:val="24"/>
                <w:lang w:eastAsia="zh-CN"/>
              </w:rPr>
              <w:t>办理期限</w:t>
            </w:r>
            <w:r>
              <w:rPr>
                <w:sz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rPr>
            </w:pPr>
            <w:r>
              <w:rPr>
                <w:rFonts w:hint="eastAsia"/>
                <w:sz w:val="24"/>
                <w:lang w:val="en-US" w:eastAsia="zh-CN"/>
              </w:rPr>
              <w:t>5.</w:t>
            </w:r>
            <w:r>
              <w:rPr>
                <w:rFonts w:hint="eastAsia"/>
                <w:sz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rPr>
            </w:pPr>
            <w:r>
              <w:rPr>
                <w:rFonts w:hint="eastAsia"/>
                <w:sz w:val="24"/>
                <w:lang w:val="en-US" w:eastAsia="zh-CN"/>
              </w:rPr>
              <w:t>6.</w:t>
            </w:r>
            <w:r>
              <w:rPr>
                <w:rFonts w:hint="eastAsia"/>
                <w:sz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rPr>
            </w:pPr>
            <w:r>
              <w:rPr>
                <w:rFonts w:hint="eastAsia"/>
                <w:sz w:val="24"/>
                <w:lang w:val="en-US" w:eastAsia="zh-CN"/>
              </w:rPr>
              <w:t>7.监督投诉机构及联系电话</w:t>
            </w:r>
            <w:r>
              <w:rPr>
                <w:sz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lang w:val="en-US" w:eastAsia="zh-CN"/>
              </w:rPr>
              <w:t>8.</w:t>
            </w:r>
            <w:r>
              <w:rPr>
                <w:sz w:val="24"/>
              </w:rPr>
              <w:t>救济渠道。</w:t>
            </w:r>
          </w:p>
        </w:tc>
        <w:tc>
          <w:tcPr>
            <w:tcW w:w="2887" w:type="dxa"/>
            <w:vAlign w:val="top"/>
          </w:tcPr>
          <w:p>
            <w:pPr>
              <w:pStyle w:val="11"/>
              <w:spacing w:line="280" w:lineRule="auto"/>
              <w:ind w:left="0" w:leftChars="0" w:right="91" w:rightChars="0"/>
              <w:jc w:val="both"/>
              <w:rPr>
                <w:rFonts w:ascii="宋体" w:hAnsi="宋体" w:eastAsia="宋体" w:cs="宋体"/>
                <w:sz w:val="24"/>
                <w:szCs w:val="22"/>
                <w:lang w:val="zh-CN" w:eastAsia="zh-CN" w:bidi="zh-CN"/>
              </w:rPr>
            </w:pPr>
            <w:r>
              <w:rPr>
                <w:rFonts w:hint="eastAsia"/>
                <w:sz w:val="18"/>
                <w:szCs w:val="18"/>
              </w:rPr>
              <w:t>《洛阳市城市市容和环境卫生管理条例》（河南省第十一届人民代表大会常务委员会第23次会议于2011年9月28日审议批准）第四十条第（七）项：“违反第三十一条第一款规定，不按照规定时间倾倒垃圾的，每次处以二十元以上五十元以下罚款；不按照规定的地点倾倒垃圾的，每立方米(不足一立方米的，按一立方米计)处以二百元罚款，但一次最高不得超过一万元。”</w:t>
            </w:r>
          </w:p>
        </w:tc>
        <w:tc>
          <w:tcPr>
            <w:tcW w:w="1613" w:type="dxa"/>
            <w:vAlign w:val="top"/>
          </w:tcPr>
          <w:p>
            <w:pPr>
              <w:pStyle w:val="11"/>
              <w:rPr>
                <w:rFonts w:ascii="方正小标宋简体"/>
                <w:sz w:val="24"/>
              </w:rPr>
            </w:pPr>
          </w:p>
          <w:p>
            <w:pPr>
              <w:pStyle w:val="11"/>
              <w:rPr>
                <w:rFonts w:ascii="方正小标宋简体"/>
                <w:sz w:val="21"/>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top"/>
          </w:tcPr>
          <w:p>
            <w:pPr>
              <w:pStyle w:val="11"/>
              <w:rPr>
                <w:rFonts w:ascii="方正小标宋简体"/>
                <w:sz w:val="24"/>
              </w:rPr>
            </w:pPr>
          </w:p>
          <w:p>
            <w:pPr>
              <w:pStyle w:val="11"/>
              <w:rPr>
                <w:rFonts w:ascii="方正小标宋简体"/>
                <w:sz w:val="24"/>
              </w:rPr>
            </w:pPr>
          </w:p>
          <w:p>
            <w:pPr>
              <w:pStyle w:val="11"/>
              <w:spacing w:before="6"/>
              <w:rPr>
                <w:rFonts w:ascii="方正小标宋简体"/>
                <w:sz w:val="17"/>
              </w:rPr>
            </w:pPr>
          </w:p>
          <w:p>
            <w:pPr>
              <w:pStyle w:val="11"/>
              <w:spacing w:before="52" w:line="280" w:lineRule="auto"/>
              <w:ind w:left="107" w:leftChars="0" w:right="107" w:rightChars="0"/>
              <w:jc w:val="right"/>
              <w:rPr>
                <w:rFonts w:ascii="宋体" w:hAnsi="宋体" w:eastAsia="宋体" w:cs="宋体"/>
                <w:sz w:val="24"/>
                <w:szCs w:val="22"/>
                <w:lang w:val="zh-CN" w:eastAsia="zh-CN" w:bidi="zh-CN"/>
              </w:rPr>
            </w:pPr>
            <w:r>
              <w:rPr>
                <w:rFonts w:hint="eastAsia"/>
                <w:spacing w:val="-9"/>
                <w:sz w:val="24"/>
                <w:lang w:val="en-US" w:eastAsia="zh-CN"/>
              </w:rPr>
              <w:t>宜阳县城市管理局</w:t>
            </w:r>
          </w:p>
        </w:tc>
        <w:tc>
          <w:tcPr>
            <w:tcW w:w="4463" w:type="dxa"/>
            <w:vAlign w:val="top"/>
          </w:tcPr>
          <w:p>
            <w:pPr>
              <w:pStyle w:val="11"/>
              <w:rPr>
                <w:rFonts w:ascii="方正小标宋简体"/>
                <w:sz w:val="24"/>
              </w:rPr>
            </w:pPr>
          </w:p>
          <w:p>
            <w:pPr>
              <w:pStyle w:val="11"/>
              <w:rPr>
                <w:rFonts w:ascii="方正小标宋简体"/>
                <w:sz w:val="21"/>
              </w:rPr>
            </w:pPr>
          </w:p>
          <w:p>
            <w:pPr>
              <w:pStyle w:val="11"/>
              <w:numPr>
                <w:ilvl w:val="0"/>
                <w:numId w:val="4"/>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4"/>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leftChars="0" w:right="0" w:rightChars="0"/>
              <w:rPr>
                <w:rFonts w:ascii="Times New Roman" w:hAnsi="Times New Roman" w:eastAsia="Times New Roman" w:cs="宋体"/>
                <w:sz w:val="24"/>
                <w:szCs w:val="22"/>
                <w:lang w:val="zh-CN" w:eastAsia="zh-CN" w:bidi="zh-CN"/>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
              <w:rPr>
                <w:rFonts w:ascii="方正小标宋简体"/>
                <w:sz w:val="34"/>
              </w:rPr>
            </w:pPr>
          </w:p>
          <w:p>
            <w:pPr>
              <w:pStyle w:val="11"/>
              <w:ind w:left="15" w:leftChars="0" w:right="0" w:rightChars="0"/>
              <w:jc w:val="center"/>
              <w:rPr>
                <w:rFonts w:ascii="宋体" w:hAnsi="宋体" w:eastAsia="宋体" w:cs="宋体"/>
                <w:sz w:val="24"/>
                <w:szCs w:val="22"/>
                <w:lang w:val="zh-CN" w:eastAsia="zh-CN" w:bidi="zh-CN"/>
              </w:rPr>
            </w:pPr>
            <w:r>
              <w:rPr>
                <w:sz w:val="24"/>
              </w:rPr>
              <w:t>√</w:t>
            </w:r>
          </w:p>
        </w:tc>
        <w:tc>
          <w:tcPr>
            <w:tcW w:w="775" w:type="dxa"/>
            <w:vAlign w:val="top"/>
          </w:tcPr>
          <w:p>
            <w:pPr>
              <w:pStyle w:val="11"/>
              <w:ind w:left="0" w:leftChars="0" w:right="0" w:rightChars="0"/>
              <w:rPr>
                <w:rFonts w:ascii="Times New Roman" w:hAnsi="宋体" w:eastAsia="宋体" w:cs="宋体"/>
                <w:sz w:val="24"/>
                <w:szCs w:val="22"/>
                <w:lang w:val="zh-CN" w:eastAsia="zh-CN" w:bidi="zh-CN"/>
              </w:rPr>
            </w:pP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
              <w:rPr>
                <w:rFonts w:ascii="方正小标宋简体"/>
                <w:sz w:val="34"/>
              </w:rPr>
            </w:pPr>
          </w:p>
          <w:p>
            <w:pPr>
              <w:pStyle w:val="11"/>
              <w:ind w:left="11" w:leftChars="0" w:right="0" w:rightChars="0"/>
              <w:jc w:val="center"/>
              <w:rPr>
                <w:rFonts w:ascii="宋体" w:hAnsi="宋体" w:eastAsia="宋体" w:cs="宋体"/>
                <w:sz w:val="24"/>
                <w:szCs w:val="22"/>
                <w:lang w:val="zh-CN" w:eastAsia="zh-CN" w:bidi="zh-CN"/>
              </w:rPr>
            </w:pPr>
            <w:r>
              <w:rPr>
                <w:sz w:val="24"/>
              </w:rPr>
              <w:t>√</w:t>
            </w:r>
          </w:p>
        </w:tc>
        <w:tc>
          <w:tcPr>
            <w:tcW w:w="775" w:type="dxa"/>
            <w:vAlign w:val="top"/>
          </w:tcPr>
          <w:p>
            <w:pPr>
              <w:pStyle w:val="11"/>
              <w:ind w:left="0" w:leftChars="0" w:right="0" w:rightChars="0"/>
              <w:rPr>
                <w:rFonts w:ascii="Times New Roman" w:hAnsi="宋体" w:eastAsia="宋体" w:cs="宋体"/>
                <w:sz w:val="24"/>
                <w:szCs w:val="22"/>
                <w:lang w:val="zh-CN" w:eastAsia="zh-CN" w:bidi="zh-CN"/>
              </w:rPr>
            </w:pP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
              <w:rPr>
                <w:rFonts w:ascii="方正小标宋简体"/>
                <w:sz w:val="34"/>
              </w:rPr>
            </w:pPr>
          </w:p>
          <w:p>
            <w:pPr>
              <w:pStyle w:val="11"/>
              <w:ind w:left="12" w:leftChars="0" w:right="0" w:rightChars="0"/>
              <w:jc w:val="center"/>
              <w:rPr>
                <w:rFonts w:ascii="宋体" w:hAnsi="宋体" w:eastAsia="宋体" w:cs="宋体"/>
                <w:sz w:val="24"/>
                <w:szCs w:val="22"/>
                <w:lang w:val="zh-CN" w:eastAsia="zh-CN" w:bidi="zh-CN"/>
              </w:rPr>
            </w:pPr>
            <w:r>
              <w:rPr>
                <w:sz w:val="24"/>
              </w:rPr>
              <w:t>√</w:t>
            </w: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
              <w:rPr>
                <w:rFonts w:ascii="方正小标宋简体"/>
                <w:sz w:val="34"/>
              </w:rPr>
            </w:pPr>
          </w:p>
          <w:p>
            <w:pPr>
              <w:pStyle w:val="11"/>
              <w:ind w:left="12" w:leftChars="0" w:right="0" w:rightChars="0"/>
              <w:jc w:val="center"/>
              <w:rPr>
                <w:rFonts w:ascii="宋体" w:hAnsi="宋体" w:eastAsia="宋体" w:cs="宋体"/>
                <w:sz w:val="24"/>
                <w:szCs w:val="22"/>
                <w:lang w:val="zh-CN" w:eastAsia="zh-CN" w:bidi="zh-CN"/>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4" w:hRule="atLeast"/>
        </w:trPr>
        <w:tc>
          <w:tcPr>
            <w:tcW w:w="772"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rPr>
                <w:rFonts w:ascii="方正小标宋简体"/>
                <w:sz w:val="34"/>
              </w:rPr>
            </w:pPr>
          </w:p>
          <w:p>
            <w:pPr>
              <w:pStyle w:val="11"/>
              <w:ind w:left="245" w:leftChars="0" w:right="231" w:rightChars="0"/>
              <w:jc w:val="center"/>
              <w:rPr>
                <w:rFonts w:ascii="宋体" w:hAnsi="宋体" w:eastAsia="宋体" w:cs="宋体"/>
                <w:sz w:val="24"/>
                <w:szCs w:val="22"/>
                <w:lang w:val="zh-CN" w:eastAsia="zh-CN" w:bidi="zh-CN"/>
              </w:rPr>
            </w:pPr>
            <w:r>
              <w:rPr>
                <w:sz w:val="24"/>
              </w:rPr>
              <w:t>5</w:t>
            </w:r>
          </w:p>
        </w:tc>
        <w:tc>
          <w:tcPr>
            <w:tcW w:w="707" w:type="dxa"/>
            <w:vMerge w:val="continue"/>
            <w:tcBorders>
              <w:top w:val="nil"/>
            </w:tcBorders>
            <w:vAlign w:val="top"/>
          </w:tcPr>
          <w:p>
            <w:pPr>
              <w:ind w:left="0" w:leftChars="0" w:right="0" w:rightChars="0"/>
              <w:rPr>
                <w:rFonts w:ascii="宋体" w:hAnsi="宋体" w:eastAsia="宋体" w:cs="宋体"/>
                <w:sz w:val="2"/>
                <w:szCs w:val="2"/>
                <w:lang w:val="zh-CN" w:eastAsia="zh-CN" w:bidi="zh-CN"/>
              </w:rPr>
            </w:pPr>
          </w:p>
        </w:tc>
        <w:tc>
          <w:tcPr>
            <w:tcW w:w="1668" w:type="dxa"/>
            <w:vAlign w:val="center"/>
          </w:tcPr>
          <w:p>
            <w:pPr>
              <w:pStyle w:val="11"/>
              <w:spacing w:line="280" w:lineRule="auto"/>
              <w:ind w:left="106" w:leftChars="0" w:right="92" w:rightChars="0"/>
              <w:jc w:val="left"/>
              <w:rPr>
                <w:rFonts w:ascii="宋体" w:hAnsi="宋体" w:eastAsia="宋体" w:cs="宋体"/>
                <w:sz w:val="24"/>
                <w:szCs w:val="22"/>
                <w:lang w:val="zh-CN" w:eastAsia="zh-CN" w:bidi="zh-CN"/>
              </w:rPr>
            </w:pPr>
            <w:r>
              <w:rPr>
                <w:rFonts w:hint="eastAsia" w:ascii="宋体" w:hAnsi="宋体" w:eastAsia="宋体" w:cs="宋体"/>
                <w:b w:val="0"/>
                <w:color w:val="auto"/>
                <w:sz w:val="24"/>
                <w:szCs w:val="24"/>
              </w:rPr>
              <w:t>不履行卫生责任区清扫保洁的，或冬季不履行除雪义务的处罚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2"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4"/>
              <w:rPr>
                <w:rFonts w:ascii="方正小标宋简体"/>
                <w:sz w:val="34"/>
              </w:rPr>
            </w:pPr>
          </w:p>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21"/>
                <w:szCs w:val="21"/>
              </w:rPr>
              <w:t>《河南省城市市容和环境卫生管理条例》实施办法（省政府令第29号）第三十条第五项：“不履行卫生责任区清扫保洁的，或冬季不履行除雪义务的，处以100元以上、1000元以下罚款。”</w:t>
            </w:r>
          </w:p>
        </w:tc>
        <w:tc>
          <w:tcPr>
            <w:tcW w:w="1613" w:type="dxa"/>
            <w:vAlign w:val="top"/>
          </w:tcPr>
          <w:p>
            <w:pPr>
              <w:pStyle w:val="11"/>
              <w:rPr>
                <w:rFonts w:ascii="方正小标宋简体"/>
                <w:sz w:val="24"/>
              </w:rPr>
            </w:pPr>
          </w:p>
          <w:p>
            <w:pPr>
              <w:pStyle w:val="11"/>
              <w:rPr>
                <w:rFonts w:ascii="方正小标宋简体"/>
                <w:sz w:val="21"/>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before="1"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top"/>
          </w:tcPr>
          <w:p>
            <w:pPr>
              <w:pStyle w:val="11"/>
              <w:rPr>
                <w:rFonts w:ascii="方正小标宋简体"/>
                <w:sz w:val="24"/>
              </w:rPr>
            </w:pPr>
          </w:p>
          <w:p>
            <w:pPr>
              <w:pStyle w:val="11"/>
              <w:rPr>
                <w:rFonts w:ascii="方正小标宋简体"/>
                <w:sz w:val="24"/>
              </w:rPr>
            </w:pPr>
          </w:p>
          <w:p>
            <w:pPr>
              <w:pStyle w:val="11"/>
              <w:spacing w:before="6"/>
              <w:rPr>
                <w:rFonts w:ascii="方正小标宋简体"/>
                <w:sz w:val="17"/>
              </w:rPr>
            </w:pPr>
          </w:p>
          <w:p>
            <w:pPr>
              <w:pStyle w:val="11"/>
              <w:spacing w:before="53" w:line="280" w:lineRule="auto"/>
              <w:ind w:left="107" w:leftChars="0" w:right="107" w:rightChars="0"/>
              <w:jc w:val="right"/>
              <w:rPr>
                <w:rFonts w:ascii="宋体" w:hAnsi="宋体" w:eastAsia="宋体" w:cs="宋体"/>
                <w:sz w:val="24"/>
                <w:szCs w:val="22"/>
                <w:lang w:val="zh-CN" w:eastAsia="zh-CN" w:bidi="zh-CN"/>
              </w:rPr>
            </w:pPr>
            <w:r>
              <w:rPr>
                <w:rFonts w:hint="eastAsia"/>
                <w:spacing w:val="-9"/>
                <w:sz w:val="24"/>
                <w:lang w:val="en-US" w:eastAsia="zh-CN"/>
              </w:rPr>
              <w:t>宜阳县城市管理局</w:t>
            </w:r>
          </w:p>
        </w:tc>
        <w:tc>
          <w:tcPr>
            <w:tcW w:w="4463" w:type="dxa"/>
            <w:vAlign w:val="top"/>
          </w:tcPr>
          <w:p>
            <w:pPr>
              <w:pStyle w:val="11"/>
              <w:rPr>
                <w:rFonts w:ascii="方正小标宋简体"/>
                <w:sz w:val="24"/>
              </w:rPr>
            </w:pPr>
          </w:p>
          <w:p>
            <w:pPr>
              <w:pStyle w:val="11"/>
              <w:rPr>
                <w:rFonts w:ascii="方正小标宋简体"/>
                <w:sz w:val="21"/>
              </w:rPr>
            </w:pPr>
          </w:p>
          <w:p>
            <w:pPr>
              <w:pStyle w:val="11"/>
              <w:numPr>
                <w:ilvl w:val="0"/>
                <w:numId w:val="5"/>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2"/>
              <w:ind w:left="108"/>
              <w:rPr>
                <w:sz w:val="24"/>
              </w:rPr>
            </w:pPr>
            <w:r>
              <w:rPr>
                <w:sz w:val="24"/>
              </w:rPr>
              <w:t>□两微一端</w:t>
            </w:r>
            <w:r>
              <w:rPr>
                <w:sz w:val="24"/>
              </w:rPr>
              <w:tab/>
            </w:r>
            <w:r>
              <w:rPr>
                <w:sz w:val="24"/>
              </w:rPr>
              <w:t>□发布会/听证会</w:t>
            </w:r>
          </w:p>
          <w:p>
            <w:pPr>
              <w:pStyle w:val="11"/>
              <w:tabs>
                <w:tab w:val="left" w:pos="2028"/>
              </w:tabs>
              <w:spacing w:before="53"/>
              <w:ind w:left="108"/>
              <w:rPr>
                <w:sz w:val="24"/>
              </w:rPr>
            </w:pPr>
            <w:r>
              <w:rPr>
                <w:sz w:val="24"/>
              </w:rPr>
              <w:t>□广播电视</w:t>
            </w:r>
            <w:r>
              <w:rPr>
                <w:sz w:val="24"/>
              </w:rPr>
              <w:tab/>
            </w:r>
            <w:r>
              <w:rPr>
                <w:sz w:val="24"/>
              </w:rPr>
              <w:t>□纸质媒体</w:t>
            </w:r>
          </w:p>
          <w:p>
            <w:pPr>
              <w:pStyle w:val="11"/>
              <w:numPr>
                <w:ilvl w:val="0"/>
                <w:numId w:val="5"/>
              </w:numPr>
              <w:tabs>
                <w:tab w:val="left" w:pos="350"/>
                <w:tab w:val="left" w:pos="2028"/>
              </w:tabs>
              <w:spacing w:before="52"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3"/>
              <w:ind w:left="108"/>
              <w:rPr>
                <w:sz w:val="24"/>
              </w:rPr>
            </w:pPr>
            <w:r>
              <w:rPr>
                <w:sz w:val="24"/>
              </w:rPr>
              <w:t>□便民服务站</w:t>
            </w:r>
            <w:r>
              <w:rPr>
                <w:sz w:val="24"/>
              </w:rPr>
              <w:tab/>
            </w:r>
            <w:r>
              <w:rPr>
                <w:sz w:val="24"/>
              </w:rPr>
              <w:t>□入户/现场</w:t>
            </w:r>
          </w:p>
          <w:p>
            <w:pPr>
              <w:pStyle w:val="11"/>
              <w:spacing w:before="52"/>
              <w:ind w:left="108"/>
              <w:rPr>
                <w:sz w:val="24"/>
              </w:rPr>
            </w:pPr>
            <w:r>
              <w:rPr>
                <w:sz w:val="24"/>
              </w:rPr>
              <w:t>□社区/企事业单位/村公示栏（电子屏）</w:t>
            </w:r>
          </w:p>
          <w:p>
            <w:pPr>
              <w:pStyle w:val="11"/>
              <w:tabs>
                <w:tab w:val="left" w:pos="2028"/>
                <w:tab w:val="left" w:pos="3287"/>
              </w:tabs>
              <w:spacing w:before="53"/>
              <w:ind w:left="108" w:leftChars="0" w:right="0" w:rightChars="0"/>
              <w:rPr>
                <w:rFonts w:ascii="Times New Roman" w:hAnsi="Times New Roman" w:eastAsia="Times New Roman" w:cs="宋体"/>
                <w:sz w:val="24"/>
                <w:szCs w:val="22"/>
                <w:lang w:val="zh-CN" w:eastAsia="zh-CN" w:bidi="zh-CN"/>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rPr>
                <w:rFonts w:ascii="方正小标宋简体"/>
                <w:sz w:val="34"/>
              </w:rPr>
            </w:pPr>
          </w:p>
          <w:p>
            <w:pPr>
              <w:pStyle w:val="11"/>
              <w:ind w:left="15" w:leftChars="0" w:right="0" w:rightChars="0"/>
              <w:jc w:val="center"/>
              <w:rPr>
                <w:rFonts w:ascii="宋体" w:hAnsi="宋体" w:eastAsia="宋体" w:cs="宋体"/>
                <w:sz w:val="24"/>
                <w:szCs w:val="22"/>
                <w:lang w:val="zh-CN" w:eastAsia="zh-CN" w:bidi="zh-CN"/>
              </w:rPr>
            </w:pPr>
            <w:r>
              <w:rPr>
                <w:sz w:val="24"/>
              </w:rPr>
              <w:t>√</w:t>
            </w:r>
          </w:p>
        </w:tc>
        <w:tc>
          <w:tcPr>
            <w:tcW w:w="775" w:type="dxa"/>
            <w:vAlign w:val="top"/>
          </w:tcPr>
          <w:p>
            <w:pPr>
              <w:pStyle w:val="11"/>
              <w:ind w:left="0" w:leftChars="0" w:right="0" w:rightChars="0"/>
              <w:rPr>
                <w:rFonts w:ascii="Times New Roman" w:hAnsi="宋体" w:eastAsia="宋体" w:cs="宋体"/>
                <w:sz w:val="24"/>
                <w:szCs w:val="22"/>
                <w:lang w:val="zh-CN" w:eastAsia="zh-CN" w:bidi="zh-CN"/>
              </w:rPr>
            </w:pP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rPr>
                <w:rFonts w:ascii="方正小标宋简体"/>
                <w:sz w:val="34"/>
              </w:rPr>
            </w:pPr>
          </w:p>
          <w:p>
            <w:pPr>
              <w:pStyle w:val="11"/>
              <w:ind w:left="11" w:leftChars="0" w:right="0" w:rightChars="0"/>
              <w:jc w:val="center"/>
              <w:rPr>
                <w:rFonts w:ascii="宋体" w:hAnsi="宋体" w:eastAsia="宋体" w:cs="宋体"/>
                <w:sz w:val="24"/>
                <w:szCs w:val="22"/>
                <w:lang w:val="zh-CN" w:eastAsia="zh-CN" w:bidi="zh-CN"/>
              </w:rPr>
            </w:pPr>
            <w:r>
              <w:rPr>
                <w:sz w:val="24"/>
              </w:rPr>
              <w:t>√</w:t>
            </w:r>
          </w:p>
        </w:tc>
        <w:tc>
          <w:tcPr>
            <w:tcW w:w="775" w:type="dxa"/>
            <w:vAlign w:val="top"/>
          </w:tcPr>
          <w:p>
            <w:pPr>
              <w:pStyle w:val="11"/>
              <w:ind w:left="0" w:leftChars="0" w:right="0" w:rightChars="0"/>
              <w:rPr>
                <w:rFonts w:ascii="Times New Roman" w:hAnsi="宋体" w:eastAsia="宋体" w:cs="宋体"/>
                <w:sz w:val="24"/>
                <w:szCs w:val="22"/>
                <w:lang w:val="zh-CN" w:eastAsia="zh-CN" w:bidi="zh-CN"/>
              </w:rPr>
            </w:pP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rPr>
                <w:rFonts w:ascii="方正小标宋简体"/>
                <w:sz w:val="34"/>
              </w:rPr>
            </w:pPr>
          </w:p>
          <w:p>
            <w:pPr>
              <w:pStyle w:val="11"/>
              <w:ind w:left="12" w:leftChars="0" w:right="0" w:rightChars="0"/>
              <w:jc w:val="center"/>
              <w:rPr>
                <w:rFonts w:ascii="宋体" w:hAnsi="宋体" w:eastAsia="宋体" w:cs="宋体"/>
                <w:sz w:val="24"/>
                <w:szCs w:val="22"/>
                <w:lang w:val="zh-CN" w:eastAsia="zh-CN" w:bidi="zh-CN"/>
              </w:rPr>
            </w:pPr>
            <w:r>
              <w:rPr>
                <w:sz w:val="24"/>
              </w:rPr>
              <w:t>√</w:t>
            </w: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rPr>
                <w:rFonts w:ascii="方正小标宋简体"/>
                <w:sz w:val="34"/>
              </w:rPr>
            </w:pPr>
          </w:p>
          <w:p>
            <w:pPr>
              <w:pStyle w:val="11"/>
              <w:ind w:left="12" w:leftChars="0" w:right="0" w:rightChars="0"/>
              <w:jc w:val="center"/>
              <w:rPr>
                <w:rFonts w:ascii="宋体" w:hAnsi="宋体" w:eastAsia="宋体" w:cs="宋体"/>
                <w:sz w:val="24"/>
                <w:szCs w:val="22"/>
                <w:lang w:val="zh-CN" w:eastAsia="zh-CN" w:bidi="zh-CN"/>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7" w:hRule="atLeast"/>
        </w:trPr>
        <w:tc>
          <w:tcPr>
            <w:tcW w:w="772" w:type="dxa"/>
            <w:vAlign w:val="center"/>
          </w:tcPr>
          <w:p>
            <w:pPr>
              <w:pStyle w:val="11"/>
              <w:ind w:left="245" w:right="231"/>
              <w:jc w:val="center"/>
              <w:rPr>
                <w:rFonts w:hint="eastAsia" w:eastAsia="宋体"/>
                <w:sz w:val="24"/>
                <w:lang w:val="en-US" w:eastAsia="zh-CN"/>
              </w:rPr>
            </w:pPr>
            <w:r>
              <w:rPr>
                <w:rFonts w:hint="eastAsia"/>
                <w:sz w:val="24"/>
                <w:lang w:val="en-US" w:eastAsia="zh-CN"/>
              </w:rPr>
              <w:t>6</w:t>
            </w:r>
          </w:p>
        </w:tc>
        <w:tc>
          <w:tcPr>
            <w:tcW w:w="707" w:type="dxa"/>
            <w:vMerge w:val="continue"/>
            <w:tcBorders>
              <w:top w:val="nil"/>
            </w:tcBorders>
          </w:tcPr>
          <w:p>
            <w:pP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运输液体、散装货物不作密封、包扎、覆盖造成泄露、遗撒的处罚</w:t>
            </w:r>
          </w:p>
        </w:tc>
        <w:tc>
          <w:tcPr>
            <w:tcW w:w="3263" w:type="dxa"/>
            <w:vAlign w:val="top"/>
          </w:tcPr>
          <w:p>
            <w:pPr>
              <w:pStyle w:val="11"/>
              <w:spacing w:before="5"/>
              <w:rPr>
                <w:rFonts w:ascii="方正小标宋简体"/>
                <w:sz w:val="12"/>
              </w:rPr>
            </w:pP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18"/>
                <w:szCs w:val="18"/>
              </w:rPr>
              <w:t>《洛阳市城市市容和环境卫生管理条例》（河南省第十一届人民代表大会常务委员会第23次会议于2011年9月28日审议批准）第三十七条第一款：“ 运载垃圾、渣土、砂石等散流体物品的车辆应当加装全密闭装置，密闭装置破损的应当及时维修更换，不得泄漏、遗撒。”第四十条第九项：“违反第三十七条第一款规定，运载散流体物品的车辆未加装全密闭装置或者密闭装置破损的，每辆（次）处以一千元以上三千元以下罚款；造成遗撒、污染路面的，应当及时清理或者承担清理费用，并可处以每平方米五十元罚款，但一次最高不得超过一万元。</w:t>
            </w:r>
            <w:r>
              <w:rPr>
                <w:rFonts w:hint="eastAsia"/>
                <w:sz w:val="24"/>
              </w:rPr>
              <w:t>”</w:t>
            </w:r>
          </w:p>
        </w:tc>
        <w:tc>
          <w:tcPr>
            <w:tcW w:w="1613" w:type="dxa"/>
            <w:vAlign w:val="top"/>
          </w:tcPr>
          <w:p>
            <w:pPr>
              <w:pStyle w:val="11"/>
              <w:spacing w:before="11"/>
              <w:rPr>
                <w:rFonts w:ascii="方正小标宋简体"/>
                <w:sz w:val="32"/>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pStyle w:val="11"/>
              <w:spacing w:before="52" w:line="280" w:lineRule="auto"/>
              <w:ind w:left="107" w:leftChars="0" w:right="107" w:rightChars="0"/>
              <w:jc w:val="center"/>
              <w:rPr>
                <w:rFonts w:ascii="宋体" w:hAnsi="宋体" w:eastAsia="宋体" w:cs="宋体"/>
                <w:sz w:val="24"/>
                <w:szCs w:val="22"/>
                <w:lang w:val="zh-CN" w:eastAsia="zh-CN" w:bidi="zh-CN"/>
              </w:rPr>
            </w:pPr>
            <w:r>
              <w:rPr>
                <w:rFonts w:hint="eastAsia"/>
                <w:spacing w:val="-9"/>
                <w:sz w:val="24"/>
                <w:lang w:val="en-US" w:eastAsia="zh-CN"/>
              </w:rPr>
              <w:t>宜阳县城市管理局</w:t>
            </w:r>
          </w:p>
        </w:tc>
        <w:tc>
          <w:tcPr>
            <w:tcW w:w="4463" w:type="dxa"/>
            <w:vAlign w:val="top"/>
          </w:tcPr>
          <w:p>
            <w:pPr>
              <w:pStyle w:val="11"/>
              <w:spacing w:before="11"/>
              <w:rPr>
                <w:rFonts w:ascii="方正小标宋简体"/>
                <w:sz w:val="32"/>
              </w:rPr>
            </w:pPr>
          </w:p>
          <w:p>
            <w:pPr>
              <w:pStyle w:val="11"/>
              <w:numPr>
                <w:ilvl w:val="0"/>
                <w:numId w:val="6"/>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6"/>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leftChars="0" w:right="0" w:rightChars="0"/>
              <w:rPr>
                <w:rFonts w:ascii="Times New Roman" w:hAnsi="Times New Roman" w:eastAsia="Times New Roman" w:cs="宋体"/>
                <w:sz w:val="24"/>
                <w:szCs w:val="22"/>
                <w:lang w:val="zh-CN" w:eastAsia="zh-CN" w:bidi="zh-CN"/>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5" w:leftChars="0" w:right="0" w:rightChars="0"/>
              <w:jc w:val="center"/>
              <w:rPr>
                <w:rFonts w:ascii="宋体" w:hAnsi="宋体" w:eastAsia="宋体" w:cs="宋体"/>
                <w:sz w:val="24"/>
                <w:szCs w:val="22"/>
                <w:lang w:val="zh-CN" w:eastAsia="zh-CN" w:bidi="zh-CN"/>
              </w:rPr>
            </w:pPr>
            <w:r>
              <w:rPr>
                <w:sz w:val="24"/>
              </w:rPr>
              <w:t>√</w:t>
            </w:r>
          </w:p>
        </w:tc>
        <w:tc>
          <w:tcPr>
            <w:tcW w:w="775" w:type="dxa"/>
            <w:vAlign w:val="top"/>
          </w:tcPr>
          <w:p>
            <w:pPr>
              <w:pStyle w:val="11"/>
              <w:ind w:left="0" w:leftChars="0" w:right="0" w:rightChars="0"/>
              <w:rPr>
                <w:rFonts w:ascii="Times New Roman" w:hAnsi="宋体" w:eastAsia="宋体" w:cs="宋体"/>
                <w:sz w:val="24"/>
                <w:szCs w:val="22"/>
                <w:lang w:val="zh-CN" w:eastAsia="zh-CN" w:bidi="zh-CN"/>
              </w:rPr>
            </w:pP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1" w:leftChars="0" w:right="0" w:rightChars="0"/>
              <w:jc w:val="center"/>
              <w:rPr>
                <w:rFonts w:ascii="宋体" w:hAnsi="宋体" w:eastAsia="宋体" w:cs="宋体"/>
                <w:sz w:val="24"/>
                <w:szCs w:val="22"/>
                <w:lang w:val="zh-CN" w:eastAsia="zh-CN" w:bidi="zh-CN"/>
              </w:rPr>
            </w:pPr>
            <w:r>
              <w:rPr>
                <w:sz w:val="24"/>
              </w:rPr>
              <w:t>√</w:t>
            </w:r>
          </w:p>
        </w:tc>
        <w:tc>
          <w:tcPr>
            <w:tcW w:w="775" w:type="dxa"/>
            <w:vAlign w:val="top"/>
          </w:tcPr>
          <w:p>
            <w:pPr>
              <w:pStyle w:val="11"/>
              <w:ind w:left="0" w:leftChars="0" w:right="0" w:rightChars="0"/>
              <w:rPr>
                <w:rFonts w:ascii="Times New Roman" w:hAnsi="宋体" w:eastAsia="宋体" w:cs="宋体"/>
                <w:sz w:val="24"/>
                <w:szCs w:val="22"/>
                <w:lang w:val="zh-CN" w:eastAsia="zh-CN" w:bidi="zh-CN"/>
              </w:rPr>
            </w:pP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leftChars="0" w:right="0" w:rightChars="0"/>
              <w:jc w:val="center"/>
              <w:rPr>
                <w:rFonts w:ascii="宋体" w:hAnsi="宋体" w:eastAsia="宋体" w:cs="宋体"/>
                <w:sz w:val="24"/>
                <w:szCs w:val="22"/>
                <w:lang w:val="zh-CN" w:eastAsia="zh-CN" w:bidi="zh-CN"/>
              </w:rPr>
            </w:pPr>
            <w:r>
              <w:rPr>
                <w:sz w:val="24"/>
              </w:rPr>
              <w:t>√</w:t>
            </w: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leftChars="0" w:right="0" w:rightChars="0"/>
              <w:jc w:val="center"/>
              <w:rPr>
                <w:rFonts w:ascii="宋体" w:hAnsi="宋体" w:eastAsia="宋体" w:cs="宋体"/>
                <w:sz w:val="24"/>
                <w:szCs w:val="22"/>
                <w:lang w:val="zh-CN" w:eastAsia="zh-CN" w:bidi="zh-CN"/>
              </w:rPr>
            </w:pPr>
            <w:r>
              <w:rPr>
                <w:sz w:val="24"/>
              </w:rPr>
              <w:t>√</w:t>
            </w:r>
          </w:p>
        </w:tc>
      </w:tr>
    </w:tbl>
    <w:p/>
    <w:p/>
    <w:p/>
    <w:p/>
    <w:tbl>
      <w:tblPr>
        <w:tblStyle w:val="3"/>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72" w:type="dxa"/>
            <w:vMerge w:val="restart"/>
          </w:tcPr>
          <w:p>
            <w:pPr>
              <w:pStyle w:val="11"/>
              <w:spacing w:before="5"/>
              <w:rPr>
                <w:rFonts w:ascii="方正小标宋简体"/>
                <w:sz w:val="29"/>
              </w:rPr>
            </w:pPr>
          </w:p>
          <w:p>
            <w:pPr>
              <w:pStyle w:val="11"/>
              <w:spacing w:before="1"/>
              <w:ind w:left="145"/>
              <w:rPr>
                <w:sz w:val="24"/>
              </w:rPr>
            </w:pPr>
            <w:r>
              <w:rPr>
                <w:sz w:val="24"/>
              </w:rPr>
              <w:t>序号</w:t>
            </w:r>
          </w:p>
        </w:tc>
        <w:tc>
          <w:tcPr>
            <w:tcW w:w="2375" w:type="dxa"/>
            <w:gridSpan w:val="2"/>
          </w:tcPr>
          <w:p>
            <w:pPr>
              <w:pStyle w:val="11"/>
              <w:spacing w:before="152"/>
              <w:ind w:left="705"/>
              <w:rPr>
                <w:sz w:val="24"/>
              </w:rPr>
            </w:pPr>
            <w:r>
              <w:rPr>
                <w:sz w:val="24"/>
              </w:rPr>
              <w:t>公开事项</w:t>
            </w:r>
          </w:p>
        </w:tc>
        <w:tc>
          <w:tcPr>
            <w:tcW w:w="3263" w:type="dxa"/>
            <w:vMerge w:val="restart"/>
          </w:tcPr>
          <w:p>
            <w:pPr>
              <w:pStyle w:val="11"/>
              <w:spacing w:before="5"/>
              <w:rPr>
                <w:rFonts w:ascii="方正小标宋简体"/>
                <w:sz w:val="29"/>
              </w:rPr>
            </w:pPr>
          </w:p>
          <w:p>
            <w:pPr>
              <w:pStyle w:val="11"/>
              <w:spacing w:before="1"/>
              <w:ind w:left="1130" w:right="1117"/>
              <w:jc w:val="center"/>
              <w:rPr>
                <w:sz w:val="24"/>
              </w:rPr>
            </w:pPr>
            <w:r>
              <w:rPr>
                <w:sz w:val="24"/>
              </w:rPr>
              <w:t>公开内容</w:t>
            </w:r>
          </w:p>
        </w:tc>
        <w:tc>
          <w:tcPr>
            <w:tcW w:w="2887" w:type="dxa"/>
            <w:vMerge w:val="restart"/>
          </w:tcPr>
          <w:p>
            <w:pPr>
              <w:pStyle w:val="11"/>
              <w:spacing w:before="5"/>
              <w:rPr>
                <w:rFonts w:ascii="方正小标宋简体"/>
                <w:sz w:val="29"/>
              </w:rPr>
            </w:pPr>
          </w:p>
          <w:p>
            <w:pPr>
              <w:pStyle w:val="11"/>
              <w:spacing w:before="1"/>
              <w:ind w:left="961"/>
              <w:rPr>
                <w:sz w:val="24"/>
              </w:rPr>
            </w:pPr>
            <w:r>
              <w:rPr>
                <w:sz w:val="24"/>
              </w:rPr>
              <w:t>公开依据</w:t>
            </w:r>
          </w:p>
        </w:tc>
        <w:tc>
          <w:tcPr>
            <w:tcW w:w="1613" w:type="dxa"/>
            <w:vMerge w:val="restart"/>
          </w:tcPr>
          <w:p>
            <w:pPr>
              <w:pStyle w:val="11"/>
              <w:spacing w:before="2"/>
              <w:rPr>
                <w:rFonts w:ascii="方正小标宋简体"/>
                <w:sz w:val="19"/>
              </w:rPr>
            </w:pPr>
          </w:p>
          <w:p>
            <w:pPr>
              <w:pStyle w:val="11"/>
              <w:spacing w:before="1" w:line="280" w:lineRule="auto"/>
              <w:ind w:left="566" w:right="549"/>
              <w:jc w:val="center"/>
              <w:rPr>
                <w:sz w:val="24"/>
              </w:rPr>
            </w:pPr>
            <w:r>
              <w:rPr>
                <w:sz w:val="24"/>
              </w:rPr>
              <w:t>公开时限</w:t>
            </w:r>
          </w:p>
        </w:tc>
        <w:tc>
          <w:tcPr>
            <w:tcW w:w="712" w:type="dxa"/>
            <w:vMerge w:val="restart"/>
          </w:tcPr>
          <w:p>
            <w:pPr>
              <w:pStyle w:val="11"/>
              <w:spacing w:before="2"/>
              <w:rPr>
                <w:rFonts w:ascii="方正小标宋简体"/>
                <w:sz w:val="19"/>
              </w:rPr>
            </w:pPr>
          </w:p>
          <w:p>
            <w:pPr>
              <w:pStyle w:val="11"/>
              <w:spacing w:before="1" w:line="280" w:lineRule="auto"/>
              <w:ind w:left="114" w:right="100"/>
              <w:rPr>
                <w:sz w:val="24"/>
              </w:rPr>
            </w:pPr>
            <w:r>
              <w:rPr>
                <w:sz w:val="24"/>
              </w:rPr>
              <w:t>公开主体</w:t>
            </w:r>
          </w:p>
        </w:tc>
        <w:tc>
          <w:tcPr>
            <w:tcW w:w="4463" w:type="dxa"/>
            <w:vMerge w:val="restart"/>
          </w:tcPr>
          <w:p>
            <w:pPr>
              <w:pStyle w:val="11"/>
              <w:spacing w:before="5"/>
              <w:rPr>
                <w:rFonts w:ascii="方正小标宋简体"/>
                <w:sz w:val="29"/>
              </w:rPr>
            </w:pPr>
          </w:p>
          <w:p>
            <w:pPr>
              <w:pStyle w:val="11"/>
              <w:spacing w:before="1"/>
              <w:ind w:left="1389"/>
              <w:rPr>
                <w:sz w:val="24"/>
              </w:rPr>
            </w:pPr>
            <w:r>
              <w:rPr>
                <w:sz w:val="24"/>
              </w:rPr>
              <w:t>公开渠道和载体</w:t>
            </w:r>
          </w:p>
        </w:tc>
        <w:tc>
          <w:tcPr>
            <w:tcW w:w="1550" w:type="dxa"/>
            <w:gridSpan w:val="2"/>
          </w:tcPr>
          <w:p>
            <w:pPr>
              <w:pStyle w:val="11"/>
              <w:spacing w:before="152"/>
              <w:ind w:left="294"/>
              <w:rPr>
                <w:sz w:val="24"/>
              </w:rPr>
            </w:pPr>
            <w:r>
              <w:rPr>
                <w:sz w:val="24"/>
              </w:rPr>
              <w:t>公开对象</w:t>
            </w:r>
          </w:p>
        </w:tc>
        <w:tc>
          <w:tcPr>
            <w:tcW w:w="1550" w:type="dxa"/>
            <w:gridSpan w:val="2"/>
          </w:tcPr>
          <w:p>
            <w:pPr>
              <w:pStyle w:val="11"/>
              <w:spacing w:before="152"/>
              <w:ind w:left="294"/>
              <w:rPr>
                <w:sz w:val="24"/>
              </w:rPr>
            </w:pPr>
            <w:r>
              <w:rPr>
                <w:sz w:val="24"/>
              </w:rPr>
              <w:t>公开方式</w:t>
            </w:r>
          </w:p>
        </w:tc>
        <w:tc>
          <w:tcPr>
            <w:tcW w:w="1550" w:type="dxa"/>
            <w:gridSpan w:val="2"/>
          </w:tcPr>
          <w:p>
            <w:pPr>
              <w:pStyle w:val="11"/>
              <w:spacing w:before="152"/>
              <w:ind w:left="294"/>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772" w:type="dxa"/>
            <w:vMerge w:val="continue"/>
            <w:tcBorders>
              <w:top w:val="nil"/>
            </w:tcBorders>
          </w:tcPr>
          <w:p>
            <w:pPr>
              <w:rPr>
                <w:sz w:val="2"/>
                <w:szCs w:val="2"/>
              </w:rPr>
            </w:pPr>
          </w:p>
        </w:tc>
        <w:tc>
          <w:tcPr>
            <w:tcW w:w="707" w:type="dxa"/>
          </w:tcPr>
          <w:p>
            <w:pPr>
              <w:pStyle w:val="11"/>
              <w:spacing w:before="2" w:line="360" w:lineRule="exact"/>
              <w:ind w:left="112" w:right="97"/>
              <w:rPr>
                <w:sz w:val="24"/>
              </w:rPr>
            </w:pPr>
            <w:r>
              <w:rPr>
                <w:sz w:val="24"/>
              </w:rPr>
              <w:t>一级事项</w:t>
            </w:r>
          </w:p>
        </w:tc>
        <w:tc>
          <w:tcPr>
            <w:tcW w:w="1668" w:type="dxa"/>
          </w:tcPr>
          <w:p>
            <w:pPr>
              <w:pStyle w:val="11"/>
              <w:spacing w:before="17"/>
              <w:rPr>
                <w:rFonts w:ascii="方正小标宋简体"/>
                <w:sz w:val="12"/>
              </w:rPr>
            </w:pPr>
          </w:p>
          <w:p>
            <w:pPr>
              <w:pStyle w:val="11"/>
              <w:ind w:left="353"/>
              <w:rPr>
                <w:sz w:val="24"/>
              </w:rPr>
            </w:pPr>
            <w:r>
              <w:rPr>
                <w:sz w:val="24"/>
              </w:rPr>
              <w:t>二级事项</w:t>
            </w:r>
          </w:p>
        </w:tc>
        <w:tc>
          <w:tcPr>
            <w:tcW w:w="3263" w:type="dxa"/>
            <w:vMerge w:val="continue"/>
            <w:tcBorders>
              <w:top w:val="nil"/>
            </w:tcBorders>
          </w:tcPr>
          <w:p>
            <w:pPr>
              <w:rPr>
                <w:sz w:val="2"/>
                <w:szCs w:val="2"/>
              </w:rPr>
            </w:pPr>
          </w:p>
        </w:tc>
        <w:tc>
          <w:tcPr>
            <w:tcW w:w="2887" w:type="dxa"/>
            <w:vMerge w:val="continue"/>
            <w:tcBorders>
              <w:top w:val="nil"/>
            </w:tcBorders>
          </w:tcPr>
          <w:p>
            <w:pPr>
              <w:rPr>
                <w:sz w:val="2"/>
                <w:szCs w:val="2"/>
              </w:rPr>
            </w:pPr>
          </w:p>
        </w:tc>
        <w:tc>
          <w:tcPr>
            <w:tcW w:w="1613" w:type="dxa"/>
            <w:vMerge w:val="continue"/>
            <w:tcBorders>
              <w:top w:val="nil"/>
            </w:tcBorders>
          </w:tcPr>
          <w:p>
            <w:pPr>
              <w:rPr>
                <w:sz w:val="2"/>
                <w:szCs w:val="2"/>
              </w:rPr>
            </w:pPr>
          </w:p>
        </w:tc>
        <w:tc>
          <w:tcPr>
            <w:tcW w:w="712" w:type="dxa"/>
            <w:vMerge w:val="continue"/>
            <w:tcBorders>
              <w:top w:val="nil"/>
            </w:tcBorders>
          </w:tcPr>
          <w:p>
            <w:pPr>
              <w:rPr>
                <w:sz w:val="2"/>
                <w:szCs w:val="2"/>
              </w:rPr>
            </w:pPr>
          </w:p>
        </w:tc>
        <w:tc>
          <w:tcPr>
            <w:tcW w:w="4463" w:type="dxa"/>
            <w:vMerge w:val="continue"/>
            <w:tcBorders>
              <w:top w:val="nil"/>
            </w:tcBorders>
          </w:tcPr>
          <w:p>
            <w:pPr>
              <w:rPr>
                <w:sz w:val="2"/>
                <w:szCs w:val="2"/>
              </w:rPr>
            </w:pPr>
          </w:p>
        </w:tc>
        <w:tc>
          <w:tcPr>
            <w:tcW w:w="775" w:type="dxa"/>
          </w:tcPr>
          <w:p>
            <w:pPr>
              <w:pStyle w:val="11"/>
              <w:spacing w:before="2" w:line="360" w:lineRule="exact"/>
              <w:ind w:left="147" w:right="130" w:firstLine="120"/>
              <w:rPr>
                <w:sz w:val="24"/>
              </w:rPr>
            </w:pPr>
            <w:r>
              <w:rPr>
                <w:sz w:val="24"/>
              </w:rPr>
              <w:t>全社会</w:t>
            </w:r>
          </w:p>
        </w:tc>
        <w:tc>
          <w:tcPr>
            <w:tcW w:w="775" w:type="dxa"/>
          </w:tcPr>
          <w:p>
            <w:pPr>
              <w:pStyle w:val="11"/>
              <w:spacing w:before="2" w:line="360" w:lineRule="exact"/>
              <w:ind w:left="145" w:right="132"/>
              <w:rPr>
                <w:sz w:val="24"/>
              </w:rPr>
            </w:pPr>
            <w:r>
              <w:rPr>
                <w:sz w:val="24"/>
              </w:rPr>
              <w:t>特定群体</w:t>
            </w:r>
          </w:p>
        </w:tc>
        <w:tc>
          <w:tcPr>
            <w:tcW w:w="775" w:type="dxa"/>
          </w:tcPr>
          <w:p>
            <w:pPr>
              <w:pStyle w:val="11"/>
              <w:spacing w:before="17"/>
              <w:rPr>
                <w:rFonts w:ascii="方正小标宋简体"/>
                <w:sz w:val="12"/>
              </w:rPr>
            </w:pPr>
          </w:p>
          <w:p>
            <w:pPr>
              <w:pStyle w:val="11"/>
              <w:ind w:left="125" w:right="114"/>
              <w:jc w:val="center"/>
              <w:rPr>
                <w:sz w:val="24"/>
              </w:rPr>
            </w:pPr>
            <w:r>
              <w:rPr>
                <w:sz w:val="24"/>
              </w:rPr>
              <w:t>主动</w:t>
            </w:r>
          </w:p>
        </w:tc>
        <w:tc>
          <w:tcPr>
            <w:tcW w:w="775" w:type="dxa"/>
          </w:tcPr>
          <w:p>
            <w:pPr>
              <w:pStyle w:val="11"/>
              <w:spacing w:before="2" w:line="360" w:lineRule="exact"/>
              <w:ind w:left="145" w:right="132" w:firstLine="120"/>
              <w:rPr>
                <w:sz w:val="24"/>
              </w:rPr>
            </w:pPr>
            <w:r>
              <w:rPr>
                <w:sz w:val="24"/>
              </w:rPr>
              <w:t>依申请</w:t>
            </w:r>
          </w:p>
        </w:tc>
        <w:tc>
          <w:tcPr>
            <w:tcW w:w="775" w:type="dxa"/>
          </w:tcPr>
          <w:p>
            <w:pPr>
              <w:pStyle w:val="11"/>
              <w:spacing w:before="17"/>
              <w:rPr>
                <w:rFonts w:ascii="方正小标宋简体"/>
                <w:sz w:val="12"/>
              </w:rPr>
            </w:pPr>
          </w:p>
          <w:p>
            <w:pPr>
              <w:pStyle w:val="11"/>
              <w:ind w:left="125" w:right="113"/>
              <w:jc w:val="center"/>
              <w:rPr>
                <w:sz w:val="24"/>
              </w:rPr>
            </w:pPr>
            <w:r>
              <w:rPr>
                <w:sz w:val="24"/>
              </w:rPr>
              <w:t>市级</w:t>
            </w:r>
          </w:p>
        </w:tc>
        <w:tc>
          <w:tcPr>
            <w:tcW w:w="775" w:type="dxa"/>
          </w:tcPr>
          <w:p>
            <w:pPr>
              <w:pStyle w:val="11"/>
              <w:spacing w:before="17"/>
              <w:rPr>
                <w:rFonts w:ascii="方正小标宋简体"/>
                <w:sz w:val="12"/>
              </w:rPr>
            </w:pPr>
          </w:p>
          <w:p>
            <w:pPr>
              <w:pStyle w:val="11"/>
              <w:ind w:left="125" w:right="113"/>
              <w:jc w:val="center"/>
              <w:rPr>
                <w:sz w:val="24"/>
              </w:rPr>
            </w:pPr>
            <w:r>
              <w:rPr>
                <w:sz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4" w:hRule="atLeast"/>
        </w:trPr>
        <w:tc>
          <w:tcPr>
            <w:tcW w:w="772" w:type="dxa"/>
          </w:tcPr>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rFonts w:hint="default" w:eastAsia="宋体"/>
                <w:sz w:val="24"/>
                <w:lang w:val="en-US" w:eastAsia="zh-CN"/>
              </w:rPr>
            </w:pPr>
            <w:r>
              <w:rPr>
                <w:rFonts w:hint="eastAsia"/>
                <w:sz w:val="24"/>
                <w:lang w:val="en-US" w:eastAsia="zh-CN"/>
              </w:rPr>
              <w:t>7</w:t>
            </w:r>
          </w:p>
        </w:tc>
        <w:tc>
          <w:tcPr>
            <w:tcW w:w="707" w:type="dxa"/>
            <w:vMerge w:val="restart"/>
            <w:vAlign w:val="center"/>
          </w:tcPr>
          <w:p>
            <w:pPr>
              <w:pStyle w:val="11"/>
              <w:spacing w:line="280" w:lineRule="auto"/>
              <w:ind w:left="112" w:right="97"/>
              <w:jc w:val="center"/>
              <w:rPr>
                <w:rFonts w:hint="eastAsia" w:eastAsia="宋体"/>
                <w:sz w:val="24"/>
                <w:lang w:val="en-US" w:eastAsia="zh-CN"/>
              </w:rPr>
            </w:pPr>
            <w:r>
              <w:rPr>
                <w:rFonts w:hint="eastAsia"/>
                <w:sz w:val="24"/>
                <w:lang w:val="en-US" w:eastAsia="zh-CN"/>
              </w:rPr>
              <w:t>城市管理</w:t>
            </w:r>
          </w:p>
        </w:tc>
        <w:tc>
          <w:tcPr>
            <w:tcW w:w="1668" w:type="dxa"/>
            <w:vAlign w:val="center"/>
          </w:tcPr>
          <w:p>
            <w:pPr>
              <w:pStyle w:val="11"/>
              <w:spacing w:line="280" w:lineRule="auto"/>
              <w:ind w:left="106" w:leftChars="0" w:right="92" w:rightChars="0"/>
              <w:jc w:val="left"/>
              <w:rPr>
                <w:rFonts w:ascii="宋体" w:hAnsi="宋体" w:eastAsia="宋体" w:cs="宋体"/>
                <w:sz w:val="24"/>
                <w:szCs w:val="22"/>
                <w:lang w:val="zh-CN" w:eastAsia="zh-CN" w:bidi="zh-CN"/>
              </w:rPr>
            </w:pPr>
            <w:r>
              <w:rPr>
                <w:rFonts w:hint="eastAsia"/>
                <w:sz w:val="21"/>
                <w:szCs w:val="21"/>
              </w:rPr>
              <w:t>临街工地不设置护栏或者不作遮挡，停工场地不及时整理或者竣工后不及时清理和平整场地的处罚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2"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24"/>
              </w:rPr>
              <w:t>《河南省城市市容和环境卫生管理条例》实施办法（省政府令第29号）第三十条第七项：“临街工地不设置护栏或者不作遮挡，停工场地不及时整理并作必要覆盖或者竣工后不及时清理和平整场地，影响市容和环境卫生的，处以200元以上、1000元以下罚款。</w:t>
            </w:r>
          </w:p>
        </w:tc>
        <w:tc>
          <w:tcPr>
            <w:tcW w:w="1613" w:type="dxa"/>
            <w:vAlign w:val="top"/>
          </w:tcPr>
          <w:p>
            <w:pPr>
              <w:pStyle w:val="11"/>
              <w:rPr>
                <w:rFonts w:ascii="方正小标宋简体"/>
                <w:sz w:val="24"/>
              </w:rPr>
            </w:pPr>
          </w:p>
          <w:p>
            <w:pPr>
              <w:pStyle w:val="11"/>
              <w:spacing w:before="2"/>
              <w:rPr>
                <w:rFonts w:ascii="方正小标宋简体"/>
                <w:sz w:val="15"/>
              </w:rPr>
            </w:pPr>
          </w:p>
          <w:p>
            <w:pPr>
              <w:pStyle w:val="11"/>
              <w:spacing w:before="1"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before="1"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pStyle w:val="11"/>
              <w:spacing w:before="53" w:line="280" w:lineRule="auto"/>
              <w:ind w:left="107" w:leftChars="0" w:right="107" w:rightChars="0"/>
              <w:jc w:val="center"/>
              <w:rPr>
                <w:rFonts w:ascii="宋体" w:hAnsi="宋体" w:eastAsia="宋体" w:cs="宋体"/>
                <w:sz w:val="24"/>
                <w:szCs w:val="22"/>
                <w:lang w:val="zh-CN" w:eastAsia="zh-CN" w:bidi="zh-CN"/>
              </w:rPr>
            </w:pPr>
            <w:r>
              <w:rPr>
                <w:rFonts w:hint="eastAsia"/>
                <w:spacing w:val="-9"/>
                <w:sz w:val="24"/>
                <w:lang w:val="en-US" w:eastAsia="zh-CN"/>
              </w:rPr>
              <w:t>宜阳县城市管理局</w:t>
            </w:r>
          </w:p>
        </w:tc>
        <w:tc>
          <w:tcPr>
            <w:tcW w:w="4463" w:type="dxa"/>
            <w:vAlign w:val="top"/>
          </w:tcPr>
          <w:p>
            <w:pPr>
              <w:pStyle w:val="11"/>
              <w:rPr>
                <w:rFonts w:ascii="方正小标宋简体"/>
                <w:sz w:val="24"/>
              </w:rPr>
            </w:pPr>
          </w:p>
          <w:p>
            <w:pPr>
              <w:pStyle w:val="11"/>
              <w:spacing w:before="2"/>
              <w:rPr>
                <w:rFonts w:ascii="方正小标宋简体"/>
                <w:sz w:val="15"/>
              </w:rPr>
            </w:pPr>
          </w:p>
          <w:p>
            <w:pPr>
              <w:pStyle w:val="11"/>
              <w:numPr>
                <w:ilvl w:val="0"/>
                <w:numId w:val="7"/>
              </w:numPr>
              <w:tabs>
                <w:tab w:val="left" w:pos="350"/>
                <w:tab w:val="left" w:pos="2028"/>
              </w:tabs>
              <w:spacing w:before="1"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2"/>
              <w:ind w:left="108"/>
              <w:rPr>
                <w:sz w:val="24"/>
              </w:rPr>
            </w:pPr>
            <w:r>
              <w:rPr>
                <w:sz w:val="24"/>
              </w:rPr>
              <w:t>□两微一端</w:t>
            </w:r>
            <w:r>
              <w:rPr>
                <w:sz w:val="24"/>
              </w:rPr>
              <w:tab/>
            </w:r>
            <w:r>
              <w:rPr>
                <w:sz w:val="24"/>
              </w:rPr>
              <w:t>□发布会/听证会</w:t>
            </w:r>
          </w:p>
          <w:p>
            <w:pPr>
              <w:pStyle w:val="11"/>
              <w:tabs>
                <w:tab w:val="left" w:pos="2028"/>
              </w:tabs>
              <w:spacing w:before="53"/>
              <w:ind w:left="108"/>
              <w:rPr>
                <w:sz w:val="24"/>
              </w:rPr>
            </w:pPr>
            <w:r>
              <w:rPr>
                <w:sz w:val="24"/>
              </w:rPr>
              <w:t>□广播电视</w:t>
            </w:r>
            <w:r>
              <w:rPr>
                <w:sz w:val="24"/>
              </w:rPr>
              <w:tab/>
            </w:r>
            <w:r>
              <w:rPr>
                <w:sz w:val="24"/>
              </w:rPr>
              <w:t>□纸质媒体</w:t>
            </w:r>
          </w:p>
          <w:p>
            <w:pPr>
              <w:pStyle w:val="11"/>
              <w:numPr>
                <w:ilvl w:val="0"/>
                <w:numId w:val="7"/>
              </w:numPr>
              <w:tabs>
                <w:tab w:val="left" w:pos="350"/>
                <w:tab w:val="left" w:pos="2028"/>
              </w:tabs>
              <w:spacing w:before="52"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3"/>
              <w:ind w:left="108"/>
              <w:rPr>
                <w:sz w:val="24"/>
              </w:rPr>
            </w:pPr>
            <w:r>
              <w:rPr>
                <w:sz w:val="24"/>
              </w:rPr>
              <w:t>□便民服务站</w:t>
            </w:r>
            <w:r>
              <w:rPr>
                <w:sz w:val="24"/>
              </w:rPr>
              <w:tab/>
            </w:r>
            <w:r>
              <w:rPr>
                <w:sz w:val="24"/>
              </w:rPr>
              <w:t>□入户/现场</w:t>
            </w:r>
          </w:p>
          <w:p>
            <w:pPr>
              <w:pStyle w:val="11"/>
              <w:spacing w:before="52"/>
              <w:ind w:left="108"/>
              <w:rPr>
                <w:sz w:val="24"/>
              </w:rPr>
            </w:pPr>
            <w:r>
              <w:rPr>
                <w:sz w:val="24"/>
              </w:rPr>
              <w:t>□社区/企事业单位/村公示栏（电子屏）</w:t>
            </w:r>
          </w:p>
          <w:p>
            <w:pPr>
              <w:pStyle w:val="11"/>
              <w:tabs>
                <w:tab w:val="left" w:pos="2028"/>
                <w:tab w:val="left" w:pos="3287"/>
              </w:tabs>
              <w:spacing w:before="53"/>
              <w:ind w:left="108" w:leftChars="0" w:right="0" w:rightChars="0"/>
              <w:rPr>
                <w:rFonts w:ascii="Times New Roman" w:hAnsi="Times New Roman" w:eastAsia="Times New Roman" w:cs="宋体"/>
                <w:sz w:val="24"/>
                <w:szCs w:val="22"/>
                <w:lang w:val="zh-CN" w:eastAsia="zh-CN" w:bidi="zh-CN"/>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5" w:leftChars="0" w:right="0" w:rightChars="0"/>
              <w:jc w:val="center"/>
              <w:rPr>
                <w:rFonts w:ascii="宋体" w:hAnsi="宋体" w:eastAsia="宋体" w:cs="宋体"/>
                <w:sz w:val="24"/>
                <w:szCs w:val="22"/>
                <w:lang w:val="zh-CN" w:eastAsia="zh-CN" w:bidi="zh-CN"/>
              </w:rPr>
            </w:pPr>
            <w:r>
              <w:rPr>
                <w:sz w:val="24"/>
              </w:rPr>
              <w:t>√</w:t>
            </w:r>
          </w:p>
        </w:tc>
        <w:tc>
          <w:tcPr>
            <w:tcW w:w="775" w:type="dxa"/>
            <w:vAlign w:val="top"/>
          </w:tcPr>
          <w:p>
            <w:pPr>
              <w:pStyle w:val="11"/>
              <w:ind w:left="0" w:leftChars="0" w:right="0" w:rightChars="0"/>
              <w:rPr>
                <w:rFonts w:ascii="Times New Roman" w:hAnsi="宋体" w:eastAsia="宋体" w:cs="宋体"/>
                <w:sz w:val="24"/>
                <w:szCs w:val="22"/>
                <w:lang w:val="zh-CN" w:eastAsia="zh-CN" w:bidi="zh-CN"/>
              </w:rPr>
            </w:pP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1" w:leftChars="0" w:right="0" w:rightChars="0"/>
              <w:jc w:val="center"/>
              <w:rPr>
                <w:rFonts w:ascii="宋体" w:hAnsi="宋体" w:eastAsia="宋体" w:cs="宋体"/>
                <w:sz w:val="24"/>
                <w:szCs w:val="22"/>
                <w:lang w:val="zh-CN" w:eastAsia="zh-CN" w:bidi="zh-CN"/>
              </w:rPr>
            </w:pPr>
            <w:r>
              <w:rPr>
                <w:sz w:val="24"/>
              </w:rPr>
              <w:t>√</w:t>
            </w:r>
          </w:p>
        </w:tc>
        <w:tc>
          <w:tcPr>
            <w:tcW w:w="775" w:type="dxa"/>
            <w:vAlign w:val="top"/>
          </w:tcPr>
          <w:p>
            <w:pPr>
              <w:pStyle w:val="11"/>
              <w:ind w:left="0" w:leftChars="0" w:right="0" w:rightChars="0"/>
              <w:rPr>
                <w:rFonts w:ascii="Times New Roman" w:hAnsi="宋体" w:eastAsia="宋体" w:cs="宋体"/>
                <w:sz w:val="24"/>
                <w:szCs w:val="22"/>
                <w:lang w:val="zh-CN" w:eastAsia="zh-CN" w:bidi="zh-CN"/>
              </w:rPr>
            </w:pP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leftChars="0" w:right="0" w:rightChars="0"/>
              <w:jc w:val="center"/>
              <w:rPr>
                <w:rFonts w:ascii="宋体" w:hAnsi="宋体" w:eastAsia="宋体" w:cs="宋体"/>
                <w:sz w:val="24"/>
                <w:szCs w:val="22"/>
                <w:lang w:val="zh-CN" w:eastAsia="zh-CN" w:bidi="zh-CN"/>
              </w:rPr>
            </w:pPr>
            <w:r>
              <w:rPr>
                <w:sz w:val="24"/>
              </w:rPr>
              <w:t>√</w:t>
            </w: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leftChars="0" w:right="0" w:rightChars="0"/>
              <w:jc w:val="center"/>
              <w:rPr>
                <w:rFonts w:ascii="宋体" w:hAnsi="宋体" w:eastAsia="宋体" w:cs="宋体"/>
                <w:sz w:val="24"/>
                <w:szCs w:val="22"/>
                <w:lang w:val="zh-CN" w:eastAsia="zh-CN" w:bidi="zh-CN"/>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5" w:hRule="atLeast"/>
        </w:trPr>
        <w:tc>
          <w:tcPr>
            <w:tcW w:w="772" w:type="dxa"/>
          </w:tcPr>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rFonts w:hint="default" w:eastAsia="宋体"/>
                <w:sz w:val="24"/>
                <w:lang w:val="en-US" w:eastAsia="zh-CN"/>
              </w:rPr>
            </w:pPr>
            <w:r>
              <w:rPr>
                <w:rFonts w:hint="eastAsia"/>
                <w:sz w:val="24"/>
                <w:lang w:val="en-US" w:eastAsia="zh-CN"/>
              </w:rPr>
              <w:t>8</w:t>
            </w:r>
          </w:p>
        </w:tc>
        <w:tc>
          <w:tcPr>
            <w:tcW w:w="707" w:type="dxa"/>
            <w:vMerge w:val="continue"/>
            <w:tcBorders>
              <w:top w:val="nil"/>
            </w:tcBorders>
          </w:tcPr>
          <w:p>
            <w:pP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在城市道路或人行道上从事各类作业后，不清除杂物、渣土、污水淤泥的处罚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18"/>
                <w:szCs w:val="18"/>
              </w:rPr>
              <w:t>《洛阳市城市市容和环境卫生管理条例》（河南省第十一届人民代表大会常务委员会第23次会议于2011年9月28日审议批准，自2012年1月1日起施行）第二十三条：“ 城市道路应当保持清洁平坦。开挖道路施工作业，应当设立明显标志，公布施工期限，并采取安全措施。作业结束后，应当及时清理现场，恢复路面。”第四十条第（三）项：“违反第十八条、第二十三条、第三十四条规定的，每处处以二百元以上一千元以下罚款。”</w:t>
            </w:r>
          </w:p>
        </w:tc>
        <w:tc>
          <w:tcPr>
            <w:tcW w:w="1613" w:type="dxa"/>
            <w:vAlign w:val="top"/>
          </w:tcPr>
          <w:p>
            <w:pPr>
              <w:pStyle w:val="11"/>
              <w:rPr>
                <w:rFonts w:ascii="方正小标宋简体"/>
                <w:sz w:val="24"/>
              </w:rPr>
            </w:pPr>
          </w:p>
          <w:p>
            <w:pPr>
              <w:pStyle w:val="11"/>
              <w:spacing w:before="3"/>
              <w:rPr>
                <w:rFonts w:ascii="方正小标宋简体"/>
                <w:sz w:val="15"/>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pStyle w:val="11"/>
              <w:spacing w:before="52" w:line="280" w:lineRule="auto"/>
              <w:ind w:left="107" w:leftChars="0" w:right="107" w:rightChars="0"/>
              <w:jc w:val="center"/>
              <w:rPr>
                <w:rFonts w:ascii="宋体" w:hAnsi="宋体" w:eastAsia="宋体" w:cs="宋体"/>
                <w:sz w:val="24"/>
                <w:szCs w:val="22"/>
                <w:lang w:val="zh-CN" w:eastAsia="zh-CN" w:bidi="zh-CN"/>
              </w:rPr>
            </w:pPr>
            <w:r>
              <w:rPr>
                <w:rFonts w:hint="eastAsia"/>
                <w:spacing w:val="-9"/>
                <w:sz w:val="24"/>
                <w:lang w:val="en-US" w:eastAsia="zh-CN"/>
              </w:rPr>
              <w:t>宜阳县城市管理局</w:t>
            </w:r>
          </w:p>
        </w:tc>
        <w:tc>
          <w:tcPr>
            <w:tcW w:w="4463" w:type="dxa"/>
            <w:vAlign w:val="top"/>
          </w:tcPr>
          <w:p>
            <w:pPr>
              <w:pStyle w:val="11"/>
              <w:rPr>
                <w:rFonts w:ascii="方正小标宋简体"/>
                <w:sz w:val="24"/>
              </w:rPr>
            </w:pPr>
          </w:p>
          <w:p>
            <w:pPr>
              <w:pStyle w:val="11"/>
              <w:spacing w:before="3"/>
              <w:rPr>
                <w:rFonts w:ascii="方正小标宋简体"/>
                <w:sz w:val="15"/>
              </w:rPr>
            </w:pPr>
          </w:p>
          <w:p>
            <w:pPr>
              <w:pStyle w:val="11"/>
              <w:numPr>
                <w:ilvl w:val="0"/>
                <w:numId w:val="8"/>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8"/>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leftChars="0" w:right="0" w:rightChars="0"/>
              <w:rPr>
                <w:rFonts w:ascii="Times New Roman" w:hAnsi="Times New Roman" w:eastAsia="Times New Roman" w:cs="宋体"/>
                <w:sz w:val="24"/>
                <w:szCs w:val="22"/>
                <w:lang w:val="zh-CN" w:eastAsia="zh-CN" w:bidi="zh-CN"/>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5" w:leftChars="0" w:right="0" w:rightChars="0"/>
              <w:jc w:val="center"/>
              <w:rPr>
                <w:rFonts w:ascii="宋体" w:hAnsi="宋体" w:eastAsia="宋体" w:cs="宋体"/>
                <w:sz w:val="24"/>
                <w:szCs w:val="22"/>
                <w:lang w:val="zh-CN" w:eastAsia="zh-CN" w:bidi="zh-CN"/>
              </w:rPr>
            </w:pPr>
            <w:r>
              <w:rPr>
                <w:sz w:val="24"/>
              </w:rPr>
              <w:t>√</w:t>
            </w:r>
          </w:p>
        </w:tc>
        <w:tc>
          <w:tcPr>
            <w:tcW w:w="775" w:type="dxa"/>
            <w:vAlign w:val="top"/>
          </w:tcPr>
          <w:p>
            <w:pPr>
              <w:pStyle w:val="11"/>
              <w:ind w:left="0" w:leftChars="0" w:right="0" w:rightChars="0"/>
              <w:rPr>
                <w:rFonts w:ascii="Times New Roman" w:hAnsi="宋体" w:eastAsia="宋体" w:cs="宋体"/>
                <w:sz w:val="24"/>
                <w:szCs w:val="22"/>
                <w:lang w:val="zh-CN" w:eastAsia="zh-CN" w:bidi="zh-CN"/>
              </w:rPr>
            </w:pP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1" w:leftChars="0" w:right="0" w:rightChars="0"/>
              <w:jc w:val="center"/>
              <w:rPr>
                <w:rFonts w:ascii="宋体" w:hAnsi="宋体" w:eastAsia="宋体" w:cs="宋体"/>
                <w:sz w:val="24"/>
                <w:szCs w:val="22"/>
                <w:lang w:val="zh-CN" w:eastAsia="zh-CN" w:bidi="zh-CN"/>
              </w:rPr>
            </w:pPr>
            <w:r>
              <w:rPr>
                <w:sz w:val="24"/>
              </w:rPr>
              <w:t>√</w:t>
            </w:r>
          </w:p>
        </w:tc>
        <w:tc>
          <w:tcPr>
            <w:tcW w:w="775" w:type="dxa"/>
            <w:vAlign w:val="top"/>
          </w:tcPr>
          <w:p>
            <w:pPr>
              <w:pStyle w:val="11"/>
              <w:ind w:left="0" w:leftChars="0" w:right="0" w:rightChars="0"/>
              <w:rPr>
                <w:rFonts w:ascii="Times New Roman" w:hAnsi="宋体" w:eastAsia="宋体" w:cs="宋体"/>
                <w:sz w:val="24"/>
                <w:szCs w:val="22"/>
                <w:lang w:val="zh-CN" w:eastAsia="zh-CN" w:bidi="zh-CN"/>
              </w:rPr>
            </w:pP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leftChars="0" w:right="0" w:rightChars="0"/>
              <w:jc w:val="center"/>
              <w:rPr>
                <w:rFonts w:ascii="宋体" w:hAnsi="宋体" w:eastAsia="宋体" w:cs="宋体"/>
                <w:sz w:val="24"/>
                <w:szCs w:val="22"/>
                <w:lang w:val="zh-CN" w:eastAsia="zh-CN" w:bidi="zh-CN"/>
              </w:rPr>
            </w:pPr>
            <w:r>
              <w:rPr>
                <w:sz w:val="24"/>
              </w:rPr>
              <w:t>√</w:t>
            </w: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leftChars="0" w:right="0" w:rightChars="0"/>
              <w:jc w:val="center"/>
              <w:rPr>
                <w:rFonts w:ascii="宋体" w:hAnsi="宋体" w:eastAsia="宋体" w:cs="宋体"/>
                <w:sz w:val="24"/>
                <w:szCs w:val="22"/>
                <w:lang w:val="zh-CN" w:eastAsia="zh-CN" w:bidi="zh-CN"/>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7" w:hRule="atLeast"/>
        </w:trPr>
        <w:tc>
          <w:tcPr>
            <w:tcW w:w="772" w:type="dxa"/>
          </w:tcPr>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rFonts w:hint="default" w:eastAsia="宋体"/>
                <w:sz w:val="24"/>
                <w:lang w:val="en-US" w:eastAsia="zh-CN"/>
              </w:rPr>
            </w:pPr>
            <w:r>
              <w:rPr>
                <w:rFonts w:hint="eastAsia"/>
                <w:sz w:val="24"/>
                <w:lang w:val="en-US" w:eastAsia="zh-CN"/>
              </w:rPr>
              <w:t>9</w:t>
            </w:r>
          </w:p>
        </w:tc>
        <w:tc>
          <w:tcPr>
            <w:tcW w:w="707" w:type="dxa"/>
            <w:vMerge w:val="continue"/>
            <w:tcBorders>
              <w:top w:val="nil"/>
            </w:tcBorders>
          </w:tcPr>
          <w:p>
            <w:pP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不按规定及时清运、处理粪便的处罚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18"/>
                <w:szCs w:val="18"/>
              </w:rPr>
              <w:t>《洛阳市城市市容和环境卫生管理第例》（河南省第十一届人民代表大会常务委员会第23次会议于2011年9月28日审议批准）第三十七条第二款：“进入城区的畜力车，应当配带粪兜和清扫工具，对遗撒的粪便和草料，车主应当及时清除干净。”第四十条：“（一）违反第十六条，第三十七条第二款，第三十八条第（一）、（二）、（三）项规定的，每次处以十元以上五十元以下罚款；违反第三十八条第（四）项规定的，每车次处以一百元罚款。”</w:t>
            </w:r>
          </w:p>
        </w:tc>
        <w:tc>
          <w:tcPr>
            <w:tcW w:w="1613" w:type="dxa"/>
            <w:vAlign w:val="top"/>
          </w:tcPr>
          <w:p>
            <w:pPr>
              <w:pStyle w:val="11"/>
              <w:spacing w:before="11"/>
              <w:rPr>
                <w:rFonts w:ascii="方正小标宋简体"/>
                <w:sz w:val="32"/>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pStyle w:val="11"/>
              <w:spacing w:before="52" w:line="280" w:lineRule="auto"/>
              <w:ind w:left="107" w:leftChars="0" w:right="107" w:rightChars="0"/>
              <w:jc w:val="center"/>
              <w:rPr>
                <w:rFonts w:ascii="宋体" w:hAnsi="宋体" w:eastAsia="宋体" w:cs="宋体"/>
                <w:sz w:val="24"/>
                <w:szCs w:val="22"/>
                <w:lang w:val="zh-CN" w:eastAsia="zh-CN" w:bidi="zh-CN"/>
              </w:rPr>
            </w:pPr>
            <w:r>
              <w:rPr>
                <w:rFonts w:hint="eastAsia"/>
                <w:spacing w:val="-9"/>
                <w:sz w:val="24"/>
                <w:lang w:val="en-US" w:eastAsia="zh-CN"/>
              </w:rPr>
              <w:t>宜阳县城市管理局</w:t>
            </w:r>
          </w:p>
        </w:tc>
        <w:tc>
          <w:tcPr>
            <w:tcW w:w="4463" w:type="dxa"/>
            <w:vAlign w:val="top"/>
          </w:tcPr>
          <w:p>
            <w:pPr>
              <w:pStyle w:val="11"/>
              <w:spacing w:before="11"/>
              <w:rPr>
                <w:rFonts w:ascii="方正小标宋简体"/>
                <w:sz w:val="32"/>
              </w:rPr>
            </w:pPr>
          </w:p>
          <w:p>
            <w:pPr>
              <w:pStyle w:val="11"/>
              <w:numPr>
                <w:ilvl w:val="0"/>
                <w:numId w:val="6"/>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6"/>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leftChars="0" w:right="0" w:rightChars="0"/>
              <w:rPr>
                <w:rFonts w:ascii="Times New Roman" w:hAnsi="Times New Roman" w:eastAsia="Times New Roman" w:cs="宋体"/>
                <w:sz w:val="24"/>
                <w:szCs w:val="22"/>
                <w:lang w:val="zh-CN" w:eastAsia="zh-CN" w:bidi="zh-CN"/>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5" w:leftChars="0" w:right="0" w:rightChars="0"/>
              <w:jc w:val="center"/>
              <w:rPr>
                <w:rFonts w:ascii="宋体" w:hAnsi="宋体" w:eastAsia="宋体" w:cs="宋体"/>
                <w:sz w:val="24"/>
                <w:szCs w:val="22"/>
                <w:lang w:val="zh-CN" w:eastAsia="zh-CN" w:bidi="zh-CN"/>
              </w:rPr>
            </w:pPr>
            <w:r>
              <w:rPr>
                <w:sz w:val="24"/>
              </w:rPr>
              <w:t>√</w:t>
            </w:r>
          </w:p>
        </w:tc>
        <w:tc>
          <w:tcPr>
            <w:tcW w:w="775" w:type="dxa"/>
            <w:vAlign w:val="top"/>
          </w:tcPr>
          <w:p>
            <w:pPr>
              <w:pStyle w:val="11"/>
              <w:ind w:left="0" w:leftChars="0" w:right="0" w:rightChars="0"/>
              <w:rPr>
                <w:rFonts w:ascii="Times New Roman" w:hAnsi="宋体" w:eastAsia="宋体" w:cs="宋体"/>
                <w:sz w:val="24"/>
                <w:szCs w:val="22"/>
                <w:lang w:val="zh-CN" w:eastAsia="zh-CN" w:bidi="zh-CN"/>
              </w:rPr>
            </w:pP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1" w:leftChars="0" w:right="0" w:rightChars="0"/>
              <w:jc w:val="center"/>
              <w:rPr>
                <w:rFonts w:ascii="宋体" w:hAnsi="宋体" w:eastAsia="宋体" w:cs="宋体"/>
                <w:sz w:val="24"/>
                <w:szCs w:val="22"/>
                <w:lang w:val="zh-CN" w:eastAsia="zh-CN" w:bidi="zh-CN"/>
              </w:rPr>
            </w:pPr>
            <w:r>
              <w:rPr>
                <w:sz w:val="24"/>
              </w:rPr>
              <w:t>√</w:t>
            </w:r>
          </w:p>
        </w:tc>
        <w:tc>
          <w:tcPr>
            <w:tcW w:w="775" w:type="dxa"/>
            <w:vAlign w:val="top"/>
          </w:tcPr>
          <w:p>
            <w:pPr>
              <w:pStyle w:val="11"/>
              <w:ind w:left="0" w:leftChars="0" w:right="0" w:rightChars="0"/>
              <w:rPr>
                <w:rFonts w:ascii="Times New Roman" w:hAnsi="宋体" w:eastAsia="宋体" w:cs="宋体"/>
                <w:sz w:val="24"/>
                <w:szCs w:val="22"/>
                <w:lang w:val="zh-CN" w:eastAsia="zh-CN" w:bidi="zh-CN"/>
              </w:rPr>
            </w:pP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leftChars="0" w:right="0" w:rightChars="0"/>
              <w:jc w:val="center"/>
              <w:rPr>
                <w:rFonts w:ascii="宋体" w:hAnsi="宋体" w:eastAsia="宋体" w:cs="宋体"/>
                <w:sz w:val="24"/>
                <w:szCs w:val="22"/>
                <w:lang w:val="zh-CN" w:eastAsia="zh-CN" w:bidi="zh-CN"/>
              </w:rPr>
            </w:pPr>
            <w:r>
              <w:rPr>
                <w:sz w:val="24"/>
              </w:rPr>
              <w:t>√</w:t>
            </w: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leftChars="0" w:right="0" w:rightChars="0"/>
              <w:jc w:val="center"/>
              <w:rPr>
                <w:rFonts w:ascii="宋体" w:hAnsi="宋体" w:eastAsia="宋体" w:cs="宋体"/>
                <w:sz w:val="24"/>
                <w:szCs w:val="22"/>
                <w:lang w:val="zh-CN" w:eastAsia="zh-CN" w:bidi="zh-CN"/>
              </w:rPr>
            </w:pPr>
            <w:r>
              <w:rPr>
                <w:sz w:val="24"/>
              </w:rPr>
              <w:t>√</w:t>
            </w:r>
          </w:p>
        </w:tc>
      </w:tr>
    </w:tbl>
    <w:p/>
    <w:p/>
    <w:p/>
    <w:p/>
    <w:tbl>
      <w:tblPr>
        <w:tblStyle w:val="3"/>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72" w:type="dxa"/>
            <w:vMerge w:val="restart"/>
          </w:tcPr>
          <w:p>
            <w:pPr>
              <w:pStyle w:val="11"/>
              <w:spacing w:before="5"/>
              <w:rPr>
                <w:rFonts w:ascii="方正小标宋简体"/>
                <w:sz w:val="29"/>
              </w:rPr>
            </w:pPr>
          </w:p>
          <w:p>
            <w:pPr>
              <w:pStyle w:val="11"/>
              <w:spacing w:before="1"/>
              <w:ind w:left="145"/>
              <w:rPr>
                <w:sz w:val="24"/>
              </w:rPr>
            </w:pPr>
            <w:r>
              <w:rPr>
                <w:sz w:val="24"/>
              </w:rPr>
              <w:t>序号</w:t>
            </w:r>
          </w:p>
        </w:tc>
        <w:tc>
          <w:tcPr>
            <w:tcW w:w="2375" w:type="dxa"/>
            <w:gridSpan w:val="2"/>
          </w:tcPr>
          <w:p>
            <w:pPr>
              <w:pStyle w:val="11"/>
              <w:spacing w:before="152"/>
              <w:ind w:left="705"/>
              <w:rPr>
                <w:sz w:val="24"/>
              </w:rPr>
            </w:pPr>
            <w:r>
              <w:rPr>
                <w:sz w:val="24"/>
              </w:rPr>
              <w:t>公开事项</w:t>
            </w:r>
          </w:p>
        </w:tc>
        <w:tc>
          <w:tcPr>
            <w:tcW w:w="3263" w:type="dxa"/>
            <w:vMerge w:val="restart"/>
          </w:tcPr>
          <w:p>
            <w:pPr>
              <w:pStyle w:val="11"/>
              <w:spacing w:before="5"/>
              <w:rPr>
                <w:rFonts w:ascii="方正小标宋简体"/>
                <w:sz w:val="29"/>
              </w:rPr>
            </w:pPr>
          </w:p>
          <w:p>
            <w:pPr>
              <w:pStyle w:val="11"/>
              <w:spacing w:before="1"/>
              <w:ind w:left="1130" w:right="1117"/>
              <w:jc w:val="center"/>
              <w:rPr>
                <w:sz w:val="24"/>
              </w:rPr>
            </w:pPr>
            <w:r>
              <w:rPr>
                <w:sz w:val="24"/>
              </w:rPr>
              <w:t>公开内容</w:t>
            </w:r>
          </w:p>
        </w:tc>
        <w:tc>
          <w:tcPr>
            <w:tcW w:w="2887" w:type="dxa"/>
            <w:vMerge w:val="restart"/>
          </w:tcPr>
          <w:p>
            <w:pPr>
              <w:pStyle w:val="11"/>
              <w:spacing w:before="5"/>
              <w:rPr>
                <w:rFonts w:ascii="方正小标宋简体"/>
                <w:sz w:val="29"/>
              </w:rPr>
            </w:pPr>
          </w:p>
          <w:p>
            <w:pPr>
              <w:pStyle w:val="11"/>
              <w:spacing w:before="1"/>
              <w:ind w:left="961"/>
              <w:rPr>
                <w:sz w:val="24"/>
              </w:rPr>
            </w:pPr>
            <w:r>
              <w:rPr>
                <w:sz w:val="24"/>
              </w:rPr>
              <w:t>公开依据</w:t>
            </w:r>
          </w:p>
        </w:tc>
        <w:tc>
          <w:tcPr>
            <w:tcW w:w="1613" w:type="dxa"/>
            <w:vMerge w:val="restart"/>
          </w:tcPr>
          <w:p>
            <w:pPr>
              <w:pStyle w:val="11"/>
              <w:spacing w:before="2"/>
              <w:rPr>
                <w:rFonts w:ascii="方正小标宋简体"/>
                <w:sz w:val="19"/>
              </w:rPr>
            </w:pPr>
          </w:p>
          <w:p>
            <w:pPr>
              <w:pStyle w:val="11"/>
              <w:spacing w:before="1" w:line="280" w:lineRule="auto"/>
              <w:ind w:left="566" w:right="549"/>
              <w:jc w:val="center"/>
              <w:rPr>
                <w:sz w:val="24"/>
              </w:rPr>
            </w:pPr>
            <w:r>
              <w:rPr>
                <w:sz w:val="24"/>
              </w:rPr>
              <w:t>公开时限</w:t>
            </w:r>
          </w:p>
        </w:tc>
        <w:tc>
          <w:tcPr>
            <w:tcW w:w="712" w:type="dxa"/>
            <w:vMerge w:val="restart"/>
          </w:tcPr>
          <w:p>
            <w:pPr>
              <w:pStyle w:val="11"/>
              <w:spacing w:before="2"/>
              <w:rPr>
                <w:rFonts w:ascii="方正小标宋简体"/>
                <w:sz w:val="19"/>
              </w:rPr>
            </w:pPr>
          </w:p>
          <w:p>
            <w:pPr>
              <w:pStyle w:val="11"/>
              <w:spacing w:before="1" w:line="280" w:lineRule="auto"/>
              <w:ind w:left="114" w:right="100"/>
              <w:rPr>
                <w:sz w:val="24"/>
              </w:rPr>
            </w:pPr>
            <w:r>
              <w:rPr>
                <w:sz w:val="24"/>
              </w:rPr>
              <w:t>公开主体</w:t>
            </w:r>
          </w:p>
        </w:tc>
        <w:tc>
          <w:tcPr>
            <w:tcW w:w="4463" w:type="dxa"/>
            <w:vMerge w:val="restart"/>
          </w:tcPr>
          <w:p>
            <w:pPr>
              <w:pStyle w:val="11"/>
              <w:spacing w:before="5"/>
              <w:rPr>
                <w:rFonts w:ascii="方正小标宋简体"/>
                <w:sz w:val="29"/>
              </w:rPr>
            </w:pPr>
          </w:p>
          <w:p>
            <w:pPr>
              <w:pStyle w:val="11"/>
              <w:spacing w:before="1"/>
              <w:ind w:left="1389"/>
              <w:rPr>
                <w:sz w:val="24"/>
              </w:rPr>
            </w:pPr>
            <w:r>
              <w:rPr>
                <w:sz w:val="24"/>
              </w:rPr>
              <w:t>公开渠道和载体</w:t>
            </w:r>
          </w:p>
        </w:tc>
        <w:tc>
          <w:tcPr>
            <w:tcW w:w="1550" w:type="dxa"/>
            <w:gridSpan w:val="2"/>
          </w:tcPr>
          <w:p>
            <w:pPr>
              <w:pStyle w:val="11"/>
              <w:spacing w:before="152"/>
              <w:ind w:left="294"/>
              <w:rPr>
                <w:sz w:val="24"/>
              </w:rPr>
            </w:pPr>
            <w:r>
              <w:rPr>
                <w:sz w:val="24"/>
              </w:rPr>
              <w:t>公开对象</w:t>
            </w:r>
          </w:p>
        </w:tc>
        <w:tc>
          <w:tcPr>
            <w:tcW w:w="1550" w:type="dxa"/>
            <w:gridSpan w:val="2"/>
          </w:tcPr>
          <w:p>
            <w:pPr>
              <w:pStyle w:val="11"/>
              <w:spacing w:before="152"/>
              <w:ind w:left="294"/>
              <w:rPr>
                <w:sz w:val="24"/>
              </w:rPr>
            </w:pPr>
            <w:r>
              <w:rPr>
                <w:sz w:val="24"/>
              </w:rPr>
              <w:t>公开方式</w:t>
            </w:r>
          </w:p>
        </w:tc>
        <w:tc>
          <w:tcPr>
            <w:tcW w:w="1550" w:type="dxa"/>
            <w:gridSpan w:val="2"/>
          </w:tcPr>
          <w:p>
            <w:pPr>
              <w:pStyle w:val="11"/>
              <w:spacing w:before="152"/>
              <w:ind w:left="294"/>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772" w:type="dxa"/>
            <w:vMerge w:val="continue"/>
            <w:tcBorders>
              <w:top w:val="nil"/>
            </w:tcBorders>
          </w:tcPr>
          <w:p>
            <w:pPr>
              <w:rPr>
                <w:sz w:val="2"/>
                <w:szCs w:val="2"/>
              </w:rPr>
            </w:pPr>
          </w:p>
        </w:tc>
        <w:tc>
          <w:tcPr>
            <w:tcW w:w="707" w:type="dxa"/>
          </w:tcPr>
          <w:p>
            <w:pPr>
              <w:pStyle w:val="11"/>
              <w:spacing w:before="2" w:line="360" w:lineRule="exact"/>
              <w:ind w:left="112" w:right="97"/>
              <w:rPr>
                <w:sz w:val="24"/>
              </w:rPr>
            </w:pPr>
            <w:r>
              <w:rPr>
                <w:sz w:val="24"/>
              </w:rPr>
              <w:t>一级事项</w:t>
            </w:r>
          </w:p>
        </w:tc>
        <w:tc>
          <w:tcPr>
            <w:tcW w:w="1668" w:type="dxa"/>
          </w:tcPr>
          <w:p>
            <w:pPr>
              <w:pStyle w:val="11"/>
              <w:spacing w:before="17"/>
              <w:rPr>
                <w:rFonts w:ascii="方正小标宋简体"/>
                <w:sz w:val="12"/>
              </w:rPr>
            </w:pPr>
          </w:p>
          <w:p>
            <w:pPr>
              <w:pStyle w:val="11"/>
              <w:ind w:left="353"/>
              <w:rPr>
                <w:sz w:val="24"/>
              </w:rPr>
            </w:pPr>
            <w:r>
              <w:rPr>
                <w:sz w:val="24"/>
              </w:rPr>
              <w:t>二级事项</w:t>
            </w:r>
          </w:p>
        </w:tc>
        <w:tc>
          <w:tcPr>
            <w:tcW w:w="3263" w:type="dxa"/>
            <w:vMerge w:val="continue"/>
            <w:tcBorders>
              <w:top w:val="nil"/>
            </w:tcBorders>
          </w:tcPr>
          <w:p>
            <w:pPr>
              <w:rPr>
                <w:sz w:val="2"/>
                <w:szCs w:val="2"/>
              </w:rPr>
            </w:pPr>
          </w:p>
        </w:tc>
        <w:tc>
          <w:tcPr>
            <w:tcW w:w="2887" w:type="dxa"/>
            <w:vMerge w:val="continue"/>
            <w:tcBorders>
              <w:top w:val="nil"/>
            </w:tcBorders>
          </w:tcPr>
          <w:p>
            <w:pPr>
              <w:rPr>
                <w:sz w:val="2"/>
                <w:szCs w:val="2"/>
              </w:rPr>
            </w:pPr>
          </w:p>
        </w:tc>
        <w:tc>
          <w:tcPr>
            <w:tcW w:w="1613" w:type="dxa"/>
            <w:vMerge w:val="continue"/>
            <w:tcBorders>
              <w:top w:val="nil"/>
            </w:tcBorders>
          </w:tcPr>
          <w:p>
            <w:pPr>
              <w:rPr>
                <w:sz w:val="2"/>
                <w:szCs w:val="2"/>
              </w:rPr>
            </w:pPr>
          </w:p>
        </w:tc>
        <w:tc>
          <w:tcPr>
            <w:tcW w:w="712" w:type="dxa"/>
            <w:vMerge w:val="continue"/>
            <w:tcBorders>
              <w:top w:val="nil"/>
            </w:tcBorders>
          </w:tcPr>
          <w:p>
            <w:pPr>
              <w:rPr>
                <w:sz w:val="2"/>
                <w:szCs w:val="2"/>
              </w:rPr>
            </w:pPr>
          </w:p>
        </w:tc>
        <w:tc>
          <w:tcPr>
            <w:tcW w:w="4463" w:type="dxa"/>
            <w:vMerge w:val="continue"/>
            <w:tcBorders>
              <w:top w:val="nil"/>
            </w:tcBorders>
          </w:tcPr>
          <w:p>
            <w:pPr>
              <w:rPr>
                <w:sz w:val="2"/>
                <w:szCs w:val="2"/>
              </w:rPr>
            </w:pPr>
          </w:p>
        </w:tc>
        <w:tc>
          <w:tcPr>
            <w:tcW w:w="775" w:type="dxa"/>
          </w:tcPr>
          <w:p>
            <w:pPr>
              <w:pStyle w:val="11"/>
              <w:spacing w:before="2" w:line="360" w:lineRule="exact"/>
              <w:ind w:left="147" w:right="130" w:firstLine="120"/>
              <w:rPr>
                <w:sz w:val="24"/>
              </w:rPr>
            </w:pPr>
            <w:r>
              <w:rPr>
                <w:sz w:val="24"/>
              </w:rPr>
              <w:t>全社会</w:t>
            </w:r>
          </w:p>
        </w:tc>
        <w:tc>
          <w:tcPr>
            <w:tcW w:w="775" w:type="dxa"/>
          </w:tcPr>
          <w:p>
            <w:pPr>
              <w:pStyle w:val="11"/>
              <w:spacing w:before="2" w:line="360" w:lineRule="exact"/>
              <w:ind w:left="145" w:right="132"/>
              <w:rPr>
                <w:sz w:val="24"/>
              </w:rPr>
            </w:pPr>
            <w:r>
              <w:rPr>
                <w:sz w:val="24"/>
              </w:rPr>
              <w:t>特定群体</w:t>
            </w:r>
          </w:p>
        </w:tc>
        <w:tc>
          <w:tcPr>
            <w:tcW w:w="775" w:type="dxa"/>
          </w:tcPr>
          <w:p>
            <w:pPr>
              <w:pStyle w:val="11"/>
              <w:spacing w:before="17"/>
              <w:rPr>
                <w:rFonts w:ascii="方正小标宋简体"/>
                <w:sz w:val="12"/>
              </w:rPr>
            </w:pPr>
          </w:p>
          <w:p>
            <w:pPr>
              <w:pStyle w:val="11"/>
              <w:ind w:left="125" w:right="114"/>
              <w:jc w:val="center"/>
              <w:rPr>
                <w:sz w:val="24"/>
              </w:rPr>
            </w:pPr>
            <w:r>
              <w:rPr>
                <w:sz w:val="24"/>
              </w:rPr>
              <w:t>主动</w:t>
            </w:r>
          </w:p>
        </w:tc>
        <w:tc>
          <w:tcPr>
            <w:tcW w:w="775" w:type="dxa"/>
          </w:tcPr>
          <w:p>
            <w:pPr>
              <w:pStyle w:val="11"/>
              <w:spacing w:before="2" w:line="360" w:lineRule="exact"/>
              <w:ind w:left="145" w:right="132" w:firstLine="120"/>
              <w:rPr>
                <w:sz w:val="24"/>
              </w:rPr>
            </w:pPr>
            <w:r>
              <w:rPr>
                <w:sz w:val="24"/>
              </w:rPr>
              <w:t>依申请</w:t>
            </w:r>
          </w:p>
        </w:tc>
        <w:tc>
          <w:tcPr>
            <w:tcW w:w="775" w:type="dxa"/>
          </w:tcPr>
          <w:p>
            <w:pPr>
              <w:pStyle w:val="11"/>
              <w:spacing w:before="17"/>
              <w:rPr>
                <w:rFonts w:ascii="方正小标宋简体"/>
                <w:sz w:val="12"/>
              </w:rPr>
            </w:pPr>
          </w:p>
          <w:p>
            <w:pPr>
              <w:pStyle w:val="11"/>
              <w:ind w:left="125" w:right="113"/>
              <w:jc w:val="center"/>
              <w:rPr>
                <w:sz w:val="24"/>
              </w:rPr>
            </w:pPr>
            <w:r>
              <w:rPr>
                <w:sz w:val="24"/>
              </w:rPr>
              <w:t>市级</w:t>
            </w:r>
          </w:p>
        </w:tc>
        <w:tc>
          <w:tcPr>
            <w:tcW w:w="775" w:type="dxa"/>
          </w:tcPr>
          <w:p>
            <w:pPr>
              <w:pStyle w:val="11"/>
              <w:spacing w:before="17"/>
              <w:rPr>
                <w:rFonts w:ascii="方正小标宋简体"/>
                <w:sz w:val="12"/>
              </w:rPr>
            </w:pPr>
          </w:p>
          <w:p>
            <w:pPr>
              <w:pStyle w:val="11"/>
              <w:ind w:left="125" w:right="113"/>
              <w:jc w:val="center"/>
              <w:rPr>
                <w:sz w:val="24"/>
              </w:rPr>
            </w:pPr>
            <w:r>
              <w:rPr>
                <w:sz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4" w:hRule="atLeast"/>
        </w:trPr>
        <w:tc>
          <w:tcPr>
            <w:tcW w:w="772" w:type="dxa"/>
          </w:tcPr>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rFonts w:hint="default" w:eastAsia="宋体"/>
                <w:sz w:val="24"/>
                <w:lang w:val="en-US" w:eastAsia="zh-CN"/>
              </w:rPr>
            </w:pPr>
            <w:r>
              <w:rPr>
                <w:rFonts w:hint="eastAsia"/>
                <w:sz w:val="24"/>
                <w:lang w:val="en-US" w:eastAsia="zh-CN"/>
              </w:rPr>
              <w:t>10</w:t>
            </w:r>
          </w:p>
        </w:tc>
        <w:tc>
          <w:tcPr>
            <w:tcW w:w="707" w:type="dxa"/>
            <w:vMerge w:val="restart"/>
            <w:vAlign w:val="center"/>
          </w:tcPr>
          <w:p>
            <w:pPr>
              <w:pStyle w:val="11"/>
              <w:spacing w:line="280" w:lineRule="auto"/>
              <w:ind w:left="112" w:right="97"/>
              <w:jc w:val="center"/>
              <w:rPr>
                <w:sz w:val="24"/>
              </w:rPr>
            </w:pPr>
            <w:r>
              <w:rPr>
                <w:rFonts w:hint="eastAsia"/>
                <w:sz w:val="24"/>
                <w:lang w:val="en-US" w:eastAsia="zh-CN"/>
              </w:rPr>
              <w:t>城市管理</w:t>
            </w:r>
          </w:p>
        </w:tc>
        <w:tc>
          <w:tcPr>
            <w:tcW w:w="1668" w:type="dxa"/>
            <w:vAlign w:val="center"/>
          </w:tcPr>
          <w:p>
            <w:pPr>
              <w:pStyle w:val="11"/>
              <w:spacing w:line="280" w:lineRule="auto"/>
              <w:ind w:left="106" w:leftChars="0" w:right="92" w:rightChars="0"/>
              <w:jc w:val="left"/>
              <w:rPr>
                <w:rFonts w:ascii="宋体" w:hAnsi="宋体" w:eastAsia="宋体" w:cs="宋体"/>
                <w:sz w:val="24"/>
                <w:szCs w:val="22"/>
                <w:lang w:val="zh-CN" w:eastAsia="zh-CN" w:bidi="zh-CN"/>
              </w:rPr>
            </w:pPr>
            <w:r>
              <w:rPr>
                <w:rFonts w:hint="eastAsia"/>
                <w:sz w:val="24"/>
              </w:rPr>
              <w:t>在公共场所或街道焚烧落叶、杂物等垃圾的处罚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2"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18"/>
                <w:szCs w:val="18"/>
              </w:rPr>
              <w:t>《洛阳市城市市容和环境卫生管理第例》（河南省第十一届人民代表大会常务委员会第23次会议于2011年9月28日审议批准）第三十八条第（三）项：“焚烧落叶、枯草、废旧物品；”第四十条第一项：“违反第十六条，第三十七条第二款，第三十八条第（一）、（二）、（三）项规定的，每次处以十元以上五十元以下罚款；违反第三十八条第（四）项规定的，每车次处以一百元罚款。”</w:t>
            </w:r>
          </w:p>
        </w:tc>
        <w:tc>
          <w:tcPr>
            <w:tcW w:w="1613" w:type="dxa"/>
            <w:vAlign w:val="top"/>
          </w:tcPr>
          <w:p>
            <w:pPr>
              <w:pStyle w:val="11"/>
              <w:rPr>
                <w:rFonts w:ascii="方正小标宋简体"/>
                <w:sz w:val="24"/>
              </w:rPr>
            </w:pPr>
          </w:p>
          <w:p>
            <w:pPr>
              <w:pStyle w:val="11"/>
              <w:spacing w:before="2"/>
              <w:rPr>
                <w:rFonts w:ascii="方正小标宋简体"/>
                <w:sz w:val="15"/>
              </w:rPr>
            </w:pPr>
          </w:p>
          <w:p>
            <w:pPr>
              <w:pStyle w:val="11"/>
              <w:spacing w:before="1"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before="1"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pStyle w:val="11"/>
              <w:spacing w:before="53" w:line="280" w:lineRule="auto"/>
              <w:ind w:left="107" w:leftChars="0" w:right="107" w:rightChars="0"/>
              <w:jc w:val="center"/>
              <w:rPr>
                <w:rFonts w:ascii="宋体" w:hAnsi="宋体" w:eastAsia="宋体" w:cs="宋体"/>
                <w:sz w:val="24"/>
                <w:szCs w:val="22"/>
                <w:lang w:val="zh-CN" w:eastAsia="zh-CN" w:bidi="zh-CN"/>
              </w:rPr>
            </w:pPr>
            <w:r>
              <w:rPr>
                <w:rFonts w:hint="eastAsia"/>
                <w:spacing w:val="-9"/>
                <w:sz w:val="24"/>
                <w:lang w:val="en-US" w:eastAsia="zh-CN"/>
              </w:rPr>
              <w:t>宜阳县城市管理局</w:t>
            </w:r>
          </w:p>
        </w:tc>
        <w:tc>
          <w:tcPr>
            <w:tcW w:w="4463" w:type="dxa"/>
            <w:vAlign w:val="top"/>
          </w:tcPr>
          <w:p>
            <w:pPr>
              <w:pStyle w:val="11"/>
              <w:rPr>
                <w:rFonts w:ascii="方正小标宋简体"/>
                <w:sz w:val="24"/>
              </w:rPr>
            </w:pPr>
          </w:p>
          <w:p>
            <w:pPr>
              <w:pStyle w:val="11"/>
              <w:spacing w:before="2"/>
              <w:rPr>
                <w:rFonts w:ascii="方正小标宋简体"/>
                <w:sz w:val="15"/>
              </w:rPr>
            </w:pPr>
          </w:p>
          <w:p>
            <w:pPr>
              <w:pStyle w:val="11"/>
              <w:numPr>
                <w:ilvl w:val="0"/>
                <w:numId w:val="7"/>
              </w:numPr>
              <w:tabs>
                <w:tab w:val="left" w:pos="350"/>
                <w:tab w:val="left" w:pos="2028"/>
              </w:tabs>
              <w:spacing w:before="1"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2"/>
              <w:ind w:left="108"/>
              <w:rPr>
                <w:sz w:val="24"/>
              </w:rPr>
            </w:pPr>
            <w:r>
              <w:rPr>
                <w:sz w:val="24"/>
              </w:rPr>
              <w:t>□两微一端</w:t>
            </w:r>
            <w:r>
              <w:rPr>
                <w:sz w:val="24"/>
              </w:rPr>
              <w:tab/>
            </w:r>
            <w:r>
              <w:rPr>
                <w:sz w:val="24"/>
              </w:rPr>
              <w:t>□发布会/听证会</w:t>
            </w:r>
          </w:p>
          <w:p>
            <w:pPr>
              <w:pStyle w:val="11"/>
              <w:tabs>
                <w:tab w:val="left" w:pos="2028"/>
              </w:tabs>
              <w:spacing w:before="53"/>
              <w:ind w:left="108"/>
              <w:rPr>
                <w:sz w:val="24"/>
              </w:rPr>
            </w:pPr>
            <w:r>
              <w:rPr>
                <w:sz w:val="24"/>
              </w:rPr>
              <w:t>□广播电视</w:t>
            </w:r>
            <w:r>
              <w:rPr>
                <w:sz w:val="24"/>
              </w:rPr>
              <w:tab/>
            </w:r>
            <w:r>
              <w:rPr>
                <w:sz w:val="24"/>
              </w:rPr>
              <w:t>□纸质媒体</w:t>
            </w:r>
          </w:p>
          <w:p>
            <w:pPr>
              <w:pStyle w:val="11"/>
              <w:numPr>
                <w:ilvl w:val="0"/>
                <w:numId w:val="7"/>
              </w:numPr>
              <w:tabs>
                <w:tab w:val="left" w:pos="350"/>
                <w:tab w:val="left" w:pos="2028"/>
              </w:tabs>
              <w:spacing w:before="52"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3"/>
              <w:ind w:left="108"/>
              <w:rPr>
                <w:sz w:val="24"/>
              </w:rPr>
            </w:pPr>
            <w:r>
              <w:rPr>
                <w:sz w:val="24"/>
              </w:rPr>
              <w:t>□便民服务站</w:t>
            </w:r>
            <w:r>
              <w:rPr>
                <w:sz w:val="24"/>
              </w:rPr>
              <w:tab/>
            </w:r>
            <w:r>
              <w:rPr>
                <w:sz w:val="24"/>
              </w:rPr>
              <w:t>□入户/现场</w:t>
            </w:r>
          </w:p>
          <w:p>
            <w:pPr>
              <w:pStyle w:val="11"/>
              <w:spacing w:before="52"/>
              <w:ind w:left="108"/>
              <w:rPr>
                <w:sz w:val="24"/>
              </w:rPr>
            </w:pPr>
            <w:r>
              <w:rPr>
                <w:sz w:val="24"/>
              </w:rPr>
              <w:t>□社区/企事业单位/村公示栏（电子屏）</w:t>
            </w:r>
          </w:p>
          <w:p>
            <w:pPr>
              <w:pStyle w:val="11"/>
              <w:tabs>
                <w:tab w:val="left" w:pos="2028"/>
                <w:tab w:val="left" w:pos="3287"/>
              </w:tabs>
              <w:spacing w:before="53"/>
              <w:ind w:left="108" w:leftChars="0" w:right="0" w:rightChars="0"/>
              <w:rPr>
                <w:rFonts w:ascii="Times New Roman" w:hAnsi="Times New Roman" w:eastAsia="Times New Roman" w:cs="宋体"/>
                <w:sz w:val="24"/>
                <w:szCs w:val="22"/>
                <w:lang w:val="zh-CN" w:eastAsia="zh-CN" w:bidi="zh-CN"/>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5" w:leftChars="0" w:right="0" w:rightChars="0"/>
              <w:jc w:val="center"/>
              <w:rPr>
                <w:rFonts w:ascii="宋体" w:hAnsi="宋体" w:eastAsia="宋体" w:cs="宋体"/>
                <w:sz w:val="24"/>
                <w:szCs w:val="22"/>
                <w:lang w:val="zh-CN" w:eastAsia="zh-CN" w:bidi="zh-CN"/>
              </w:rPr>
            </w:pPr>
            <w:r>
              <w:rPr>
                <w:sz w:val="24"/>
              </w:rPr>
              <w:t>√</w:t>
            </w:r>
          </w:p>
        </w:tc>
        <w:tc>
          <w:tcPr>
            <w:tcW w:w="775" w:type="dxa"/>
            <w:vAlign w:val="top"/>
          </w:tcPr>
          <w:p>
            <w:pPr>
              <w:pStyle w:val="11"/>
              <w:ind w:left="0" w:leftChars="0" w:right="0" w:rightChars="0"/>
              <w:rPr>
                <w:rFonts w:ascii="Times New Roman" w:hAnsi="宋体" w:eastAsia="宋体" w:cs="宋体"/>
                <w:sz w:val="24"/>
                <w:szCs w:val="22"/>
                <w:lang w:val="zh-CN" w:eastAsia="zh-CN" w:bidi="zh-CN"/>
              </w:rPr>
            </w:pP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1" w:leftChars="0" w:right="0" w:rightChars="0"/>
              <w:jc w:val="center"/>
              <w:rPr>
                <w:rFonts w:ascii="宋体" w:hAnsi="宋体" w:eastAsia="宋体" w:cs="宋体"/>
                <w:sz w:val="24"/>
                <w:szCs w:val="22"/>
                <w:lang w:val="zh-CN" w:eastAsia="zh-CN" w:bidi="zh-CN"/>
              </w:rPr>
            </w:pPr>
            <w:r>
              <w:rPr>
                <w:sz w:val="24"/>
              </w:rPr>
              <w:t>√</w:t>
            </w:r>
          </w:p>
        </w:tc>
        <w:tc>
          <w:tcPr>
            <w:tcW w:w="775" w:type="dxa"/>
            <w:vAlign w:val="top"/>
          </w:tcPr>
          <w:p>
            <w:pPr>
              <w:pStyle w:val="11"/>
              <w:ind w:left="0" w:leftChars="0" w:right="0" w:rightChars="0"/>
              <w:rPr>
                <w:rFonts w:ascii="Times New Roman" w:hAnsi="宋体" w:eastAsia="宋体" w:cs="宋体"/>
                <w:sz w:val="24"/>
                <w:szCs w:val="22"/>
                <w:lang w:val="zh-CN" w:eastAsia="zh-CN" w:bidi="zh-CN"/>
              </w:rPr>
            </w:pP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leftChars="0" w:right="0" w:rightChars="0"/>
              <w:jc w:val="center"/>
              <w:rPr>
                <w:rFonts w:ascii="宋体" w:hAnsi="宋体" w:eastAsia="宋体" w:cs="宋体"/>
                <w:sz w:val="24"/>
                <w:szCs w:val="22"/>
                <w:lang w:val="zh-CN" w:eastAsia="zh-CN" w:bidi="zh-CN"/>
              </w:rPr>
            </w:pPr>
            <w:r>
              <w:rPr>
                <w:sz w:val="24"/>
              </w:rPr>
              <w:t>√</w:t>
            </w: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leftChars="0" w:right="0" w:rightChars="0"/>
              <w:jc w:val="center"/>
              <w:rPr>
                <w:rFonts w:ascii="宋体" w:hAnsi="宋体" w:eastAsia="宋体" w:cs="宋体"/>
                <w:sz w:val="24"/>
                <w:szCs w:val="22"/>
                <w:lang w:val="zh-CN" w:eastAsia="zh-CN" w:bidi="zh-CN"/>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5" w:hRule="atLeast"/>
        </w:trPr>
        <w:tc>
          <w:tcPr>
            <w:tcW w:w="772" w:type="dxa"/>
          </w:tcPr>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rFonts w:hint="default" w:eastAsia="宋体"/>
                <w:sz w:val="24"/>
                <w:lang w:val="en-US" w:eastAsia="zh-CN"/>
              </w:rPr>
            </w:pPr>
            <w:r>
              <w:rPr>
                <w:rFonts w:hint="eastAsia"/>
                <w:sz w:val="24"/>
                <w:lang w:val="en-US" w:eastAsia="zh-CN"/>
              </w:rPr>
              <w:t>11</w:t>
            </w:r>
          </w:p>
        </w:tc>
        <w:tc>
          <w:tcPr>
            <w:tcW w:w="707" w:type="dxa"/>
            <w:vMerge w:val="continue"/>
            <w:tcBorders>
              <w:top w:val="nil"/>
            </w:tcBorders>
          </w:tcPr>
          <w:p>
            <w:pP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畜力车在市区行驶中遗撒的粪便未及时清除的处罚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18"/>
                <w:szCs w:val="18"/>
              </w:rPr>
              <w:t>《洛阳市城市市容和环境卫生管理第例》（河南省第十一届人民代表大会常务委员会第23次会议于2011年9月28日审议批准）第三十七条第二款：“进入城区的畜力车，应当配带粪兜和清扫工具，对遗撒的粪便和草料，车主应当及时清除干净。” 第四十条第（一）项违反第十六条，第三十七条第二款，第三十八条第（一）、（二）、（三）项规定的，每次处以十元以上五十元以下罚款；违反第三十八条第（四）项规定的，每车次处以一百元罚款。”</w:t>
            </w:r>
          </w:p>
        </w:tc>
        <w:tc>
          <w:tcPr>
            <w:tcW w:w="1613" w:type="dxa"/>
            <w:vAlign w:val="top"/>
          </w:tcPr>
          <w:p>
            <w:pPr>
              <w:pStyle w:val="11"/>
              <w:rPr>
                <w:rFonts w:ascii="方正小标宋简体"/>
                <w:sz w:val="24"/>
              </w:rPr>
            </w:pPr>
          </w:p>
          <w:p>
            <w:pPr>
              <w:pStyle w:val="11"/>
              <w:spacing w:before="3"/>
              <w:rPr>
                <w:rFonts w:ascii="方正小标宋简体"/>
                <w:sz w:val="15"/>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pStyle w:val="11"/>
              <w:spacing w:before="52" w:line="280" w:lineRule="auto"/>
              <w:ind w:left="107" w:leftChars="0" w:right="107" w:rightChars="0"/>
              <w:jc w:val="center"/>
              <w:rPr>
                <w:rFonts w:ascii="宋体" w:hAnsi="宋体" w:eastAsia="宋体" w:cs="宋体"/>
                <w:sz w:val="24"/>
                <w:szCs w:val="22"/>
                <w:lang w:val="zh-CN" w:eastAsia="zh-CN" w:bidi="zh-CN"/>
              </w:rPr>
            </w:pPr>
            <w:r>
              <w:rPr>
                <w:rFonts w:hint="eastAsia"/>
                <w:spacing w:val="-9"/>
                <w:sz w:val="24"/>
                <w:lang w:val="en-US" w:eastAsia="zh-CN"/>
              </w:rPr>
              <w:t>宜阳县城市管理局</w:t>
            </w:r>
          </w:p>
        </w:tc>
        <w:tc>
          <w:tcPr>
            <w:tcW w:w="4463" w:type="dxa"/>
            <w:vAlign w:val="top"/>
          </w:tcPr>
          <w:p>
            <w:pPr>
              <w:pStyle w:val="11"/>
              <w:rPr>
                <w:rFonts w:ascii="方正小标宋简体"/>
                <w:sz w:val="24"/>
              </w:rPr>
            </w:pPr>
          </w:p>
          <w:p>
            <w:pPr>
              <w:pStyle w:val="11"/>
              <w:spacing w:before="3"/>
              <w:rPr>
                <w:rFonts w:ascii="方正小标宋简体"/>
                <w:sz w:val="15"/>
              </w:rPr>
            </w:pPr>
          </w:p>
          <w:p>
            <w:pPr>
              <w:pStyle w:val="11"/>
              <w:numPr>
                <w:ilvl w:val="0"/>
                <w:numId w:val="8"/>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8"/>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leftChars="0" w:right="0" w:rightChars="0"/>
              <w:rPr>
                <w:rFonts w:ascii="Times New Roman" w:hAnsi="Times New Roman" w:eastAsia="Times New Roman" w:cs="宋体"/>
                <w:sz w:val="24"/>
                <w:szCs w:val="22"/>
                <w:lang w:val="zh-CN" w:eastAsia="zh-CN" w:bidi="zh-CN"/>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5" w:leftChars="0" w:right="0" w:rightChars="0"/>
              <w:jc w:val="center"/>
              <w:rPr>
                <w:rFonts w:ascii="宋体" w:hAnsi="宋体" w:eastAsia="宋体" w:cs="宋体"/>
                <w:sz w:val="24"/>
                <w:szCs w:val="22"/>
                <w:lang w:val="zh-CN" w:eastAsia="zh-CN" w:bidi="zh-CN"/>
              </w:rPr>
            </w:pPr>
            <w:r>
              <w:rPr>
                <w:sz w:val="24"/>
              </w:rPr>
              <w:t>√</w:t>
            </w:r>
          </w:p>
        </w:tc>
        <w:tc>
          <w:tcPr>
            <w:tcW w:w="775" w:type="dxa"/>
            <w:vAlign w:val="top"/>
          </w:tcPr>
          <w:p>
            <w:pPr>
              <w:pStyle w:val="11"/>
              <w:ind w:left="0" w:leftChars="0" w:right="0" w:rightChars="0"/>
              <w:rPr>
                <w:rFonts w:ascii="Times New Roman" w:hAnsi="宋体" w:eastAsia="宋体" w:cs="宋体"/>
                <w:sz w:val="24"/>
                <w:szCs w:val="22"/>
                <w:lang w:val="zh-CN" w:eastAsia="zh-CN" w:bidi="zh-CN"/>
              </w:rPr>
            </w:pP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1" w:leftChars="0" w:right="0" w:rightChars="0"/>
              <w:jc w:val="center"/>
              <w:rPr>
                <w:rFonts w:ascii="宋体" w:hAnsi="宋体" w:eastAsia="宋体" w:cs="宋体"/>
                <w:sz w:val="24"/>
                <w:szCs w:val="22"/>
                <w:lang w:val="zh-CN" w:eastAsia="zh-CN" w:bidi="zh-CN"/>
              </w:rPr>
            </w:pPr>
            <w:r>
              <w:rPr>
                <w:sz w:val="24"/>
              </w:rPr>
              <w:t>√</w:t>
            </w:r>
          </w:p>
        </w:tc>
        <w:tc>
          <w:tcPr>
            <w:tcW w:w="775" w:type="dxa"/>
            <w:vAlign w:val="top"/>
          </w:tcPr>
          <w:p>
            <w:pPr>
              <w:pStyle w:val="11"/>
              <w:ind w:left="0" w:leftChars="0" w:right="0" w:rightChars="0"/>
              <w:rPr>
                <w:rFonts w:ascii="Times New Roman" w:hAnsi="宋体" w:eastAsia="宋体" w:cs="宋体"/>
                <w:sz w:val="24"/>
                <w:szCs w:val="22"/>
                <w:lang w:val="zh-CN" w:eastAsia="zh-CN" w:bidi="zh-CN"/>
              </w:rPr>
            </w:pP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leftChars="0" w:right="0" w:rightChars="0"/>
              <w:jc w:val="center"/>
              <w:rPr>
                <w:rFonts w:ascii="宋体" w:hAnsi="宋体" w:eastAsia="宋体" w:cs="宋体"/>
                <w:sz w:val="24"/>
                <w:szCs w:val="22"/>
                <w:lang w:val="zh-CN" w:eastAsia="zh-CN" w:bidi="zh-CN"/>
              </w:rPr>
            </w:pPr>
            <w:r>
              <w:rPr>
                <w:sz w:val="24"/>
              </w:rPr>
              <w:t>√</w:t>
            </w: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leftChars="0" w:right="0" w:rightChars="0"/>
              <w:jc w:val="center"/>
              <w:rPr>
                <w:rFonts w:ascii="宋体" w:hAnsi="宋体" w:eastAsia="宋体" w:cs="宋体"/>
                <w:sz w:val="24"/>
                <w:szCs w:val="22"/>
                <w:lang w:val="zh-CN" w:eastAsia="zh-CN" w:bidi="zh-CN"/>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7" w:hRule="atLeast"/>
        </w:trPr>
        <w:tc>
          <w:tcPr>
            <w:tcW w:w="772" w:type="dxa"/>
          </w:tcPr>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rFonts w:hint="default" w:eastAsia="宋体"/>
                <w:sz w:val="24"/>
                <w:lang w:val="en-US" w:eastAsia="zh-CN"/>
              </w:rPr>
            </w:pPr>
            <w:r>
              <w:rPr>
                <w:rFonts w:hint="eastAsia"/>
                <w:sz w:val="24"/>
                <w:lang w:val="en-US" w:eastAsia="zh-CN"/>
              </w:rPr>
              <w:t>12</w:t>
            </w:r>
          </w:p>
        </w:tc>
        <w:tc>
          <w:tcPr>
            <w:tcW w:w="707" w:type="dxa"/>
            <w:vMerge w:val="continue"/>
            <w:tcBorders>
              <w:top w:val="nil"/>
            </w:tcBorders>
          </w:tcPr>
          <w:p>
            <w:pP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摊点的经营者随地丢弃垃圾的处罚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center"/>
          </w:tcPr>
          <w:p>
            <w:pPr>
              <w:pStyle w:val="11"/>
              <w:spacing w:before="1" w:line="280" w:lineRule="auto"/>
              <w:ind w:left="107" w:leftChars="0" w:right="91" w:rightChars="0"/>
              <w:jc w:val="center"/>
              <w:rPr>
                <w:rFonts w:ascii="宋体" w:hAnsi="宋体" w:eastAsia="宋体" w:cs="宋体"/>
                <w:sz w:val="24"/>
                <w:szCs w:val="22"/>
                <w:lang w:val="zh-CN" w:eastAsia="zh-CN" w:bidi="zh-CN"/>
              </w:rPr>
            </w:pPr>
            <w:r>
              <w:rPr>
                <w:rFonts w:hint="eastAsia"/>
                <w:sz w:val="24"/>
              </w:rPr>
              <w:t>《河南省城市市容和环境卫生管理条例》实施办法（省政府令第29号）第三十条第十二项：“摊点的经营者随地丢弃垃圾的，处以20元以下罚款。”</w:t>
            </w:r>
          </w:p>
        </w:tc>
        <w:tc>
          <w:tcPr>
            <w:tcW w:w="1613" w:type="dxa"/>
            <w:vAlign w:val="top"/>
          </w:tcPr>
          <w:p>
            <w:pPr>
              <w:pStyle w:val="11"/>
              <w:spacing w:before="11"/>
              <w:rPr>
                <w:rFonts w:ascii="方正小标宋简体"/>
                <w:sz w:val="32"/>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pStyle w:val="11"/>
              <w:spacing w:before="52" w:line="280" w:lineRule="auto"/>
              <w:ind w:left="107" w:leftChars="0" w:right="107" w:rightChars="0"/>
              <w:jc w:val="center"/>
              <w:rPr>
                <w:rFonts w:ascii="宋体" w:hAnsi="宋体" w:eastAsia="宋体" w:cs="宋体"/>
                <w:sz w:val="24"/>
                <w:szCs w:val="22"/>
                <w:lang w:val="zh-CN" w:eastAsia="zh-CN" w:bidi="zh-CN"/>
              </w:rPr>
            </w:pPr>
            <w:r>
              <w:rPr>
                <w:rFonts w:hint="eastAsia"/>
                <w:spacing w:val="-9"/>
                <w:sz w:val="24"/>
                <w:lang w:val="en-US" w:eastAsia="zh-CN"/>
              </w:rPr>
              <w:t>宜阳县城市管理局</w:t>
            </w:r>
          </w:p>
        </w:tc>
        <w:tc>
          <w:tcPr>
            <w:tcW w:w="4463" w:type="dxa"/>
            <w:vAlign w:val="top"/>
          </w:tcPr>
          <w:p>
            <w:pPr>
              <w:pStyle w:val="11"/>
              <w:spacing w:before="11"/>
              <w:rPr>
                <w:rFonts w:ascii="方正小标宋简体"/>
                <w:sz w:val="32"/>
              </w:rPr>
            </w:pPr>
          </w:p>
          <w:p>
            <w:pPr>
              <w:pStyle w:val="11"/>
              <w:numPr>
                <w:ilvl w:val="0"/>
                <w:numId w:val="6"/>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6"/>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leftChars="0" w:right="0" w:rightChars="0"/>
              <w:rPr>
                <w:rFonts w:ascii="Times New Roman" w:hAnsi="Times New Roman" w:eastAsia="Times New Roman" w:cs="宋体"/>
                <w:sz w:val="24"/>
                <w:szCs w:val="22"/>
                <w:lang w:val="zh-CN" w:eastAsia="zh-CN" w:bidi="zh-CN"/>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5" w:leftChars="0" w:right="0" w:rightChars="0"/>
              <w:jc w:val="center"/>
              <w:rPr>
                <w:rFonts w:ascii="宋体" w:hAnsi="宋体" w:eastAsia="宋体" w:cs="宋体"/>
                <w:sz w:val="24"/>
                <w:szCs w:val="22"/>
                <w:lang w:val="zh-CN" w:eastAsia="zh-CN" w:bidi="zh-CN"/>
              </w:rPr>
            </w:pPr>
            <w:r>
              <w:rPr>
                <w:sz w:val="24"/>
              </w:rPr>
              <w:t>√</w:t>
            </w:r>
          </w:p>
        </w:tc>
        <w:tc>
          <w:tcPr>
            <w:tcW w:w="775" w:type="dxa"/>
            <w:vAlign w:val="top"/>
          </w:tcPr>
          <w:p>
            <w:pPr>
              <w:pStyle w:val="11"/>
              <w:ind w:left="0" w:leftChars="0" w:right="0" w:rightChars="0"/>
              <w:rPr>
                <w:rFonts w:ascii="Times New Roman" w:hAnsi="宋体" w:eastAsia="宋体" w:cs="宋体"/>
                <w:sz w:val="24"/>
                <w:szCs w:val="22"/>
                <w:lang w:val="zh-CN" w:eastAsia="zh-CN" w:bidi="zh-CN"/>
              </w:rPr>
            </w:pP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1" w:leftChars="0" w:right="0" w:rightChars="0"/>
              <w:jc w:val="center"/>
              <w:rPr>
                <w:rFonts w:ascii="宋体" w:hAnsi="宋体" w:eastAsia="宋体" w:cs="宋体"/>
                <w:sz w:val="24"/>
                <w:szCs w:val="22"/>
                <w:lang w:val="zh-CN" w:eastAsia="zh-CN" w:bidi="zh-CN"/>
              </w:rPr>
            </w:pPr>
            <w:r>
              <w:rPr>
                <w:sz w:val="24"/>
              </w:rPr>
              <w:t>√</w:t>
            </w:r>
          </w:p>
        </w:tc>
        <w:tc>
          <w:tcPr>
            <w:tcW w:w="775" w:type="dxa"/>
            <w:vAlign w:val="top"/>
          </w:tcPr>
          <w:p>
            <w:pPr>
              <w:pStyle w:val="11"/>
              <w:ind w:left="0" w:leftChars="0" w:right="0" w:rightChars="0"/>
              <w:rPr>
                <w:rFonts w:ascii="Times New Roman" w:hAnsi="宋体" w:eastAsia="宋体" w:cs="宋体"/>
                <w:sz w:val="24"/>
                <w:szCs w:val="22"/>
                <w:lang w:val="zh-CN" w:eastAsia="zh-CN" w:bidi="zh-CN"/>
              </w:rPr>
            </w:pP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leftChars="0" w:right="0" w:rightChars="0"/>
              <w:jc w:val="center"/>
              <w:rPr>
                <w:rFonts w:ascii="宋体" w:hAnsi="宋体" w:eastAsia="宋体" w:cs="宋体"/>
                <w:sz w:val="24"/>
                <w:szCs w:val="22"/>
                <w:lang w:val="zh-CN" w:eastAsia="zh-CN" w:bidi="zh-CN"/>
              </w:rPr>
            </w:pPr>
            <w:r>
              <w:rPr>
                <w:sz w:val="24"/>
              </w:rPr>
              <w:t>√</w:t>
            </w:r>
          </w:p>
        </w:tc>
        <w:tc>
          <w:tcPr>
            <w:tcW w:w="775" w:type="dxa"/>
            <w:vAlign w:val="top"/>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leftChars="0" w:right="0" w:rightChars="0"/>
              <w:jc w:val="center"/>
              <w:rPr>
                <w:rFonts w:ascii="宋体" w:hAnsi="宋体" w:eastAsia="宋体" w:cs="宋体"/>
                <w:sz w:val="24"/>
                <w:szCs w:val="22"/>
                <w:lang w:val="zh-CN" w:eastAsia="zh-CN" w:bidi="zh-CN"/>
              </w:rPr>
            </w:pPr>
            <w:r>
              <w:rPr>
                <w:sz w:val="24"/>
              </w:rPr>
              <w:t>√</w:t>
            </w:r>
          </w:p>
        </w:tc>
      </w:tr>
    </w:tbl>
    <w:p/>
    <w:p/>
    <w:p/>
    <w:p/>
    <w:p/>
    <w:p/>
    <w:p/>
    <w:p/>
    <w:tbl>
      <w:tblPr>
        <w:tblStyle w:val="3"/>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72" w:type="dxa"/>
            <w:vMerge w:val="restart"/>
          </w:tcPr>
          <w:p>
            <w:pPr>
              <w:pStyle w:val="11"/>
              <w:spacing w:before="5"/>
              <w:rPr>
                <w:rFonts w:ascii="方正小标宋简体"/>
                <w:sz w:val="29"/>
              </w:rPr>
            </w:pPr>
          </w:p>
          <w:p>
            <w:pPr>
              <w:pStyle w:val="11"/>
              <w:spacing w:before="1"/>
              <w:ind w:left="145"/>
              <w:rPr>
                <w:sz w:val="24"/>
              </w:rPr>
            </w:pPr>
            <w:r>
              <w:rPr>
                <w:sz w:val="24"/>
              </w:rPr>
              <w:t>序号</w:t>
            </w:r>
          </w:p>
        </w:tc>
        <w:tc>
          <w:tcPr>
            <w:tcW w:w="2375" w:type="dxa"/>
            <w:gridSpan w:val="2"/>
          </w:tcPr>
          <w:p>
            <w:pPr>
              <w:pStyle w:val="11"/>
              <w:spacing w:before="152"/>
              <w:ind w:left="705"/>
              <w:rPr>
                <w:sz w:val="24"/>
              </w:rPr>
            </w:pPr>
            <w:r>
              <w:rPr>
                <w:sz w:val="24"/>
              </w:rPr>
              <w:t>公开事项</w:t>
            </w:r>
          </w:p>
        </w:tc>
        <w:tc>
          <w:tcPr>
            <w:tcW w:w="3263" w:type="dxa"/>
            <w:vMerge w:val="restart"/>
          </w:tcPr>
          <w:p>
            <w:pPr>
              <w:pStyle w:val="11"/>
              <w:spacing w:before="5"/>
              <w:rPr>
                <w:rFonts w:ascii="方正小标宋简体"/>
                <w:sz w:val="29"/>
              </w:rPr>
            </w:pPr>
          </w:p>
          <w:p>
            <w:pPr>
              <w:pStyle w:val="11"/>
              <w:spacing w:before="1"/>
              <w:ind w:left="1130" w:right="1117"/>
              <w:jc w:val="center"/>
              <w:rPr>
                <w:sz w:val="24"/>
              </w:rPr>
            </w:pPr>
            <w:r>
              <w:rPr>
                <w:sz w:val="24"/>
              </w:rPr>
              <w:t>公开内容</w:t>
            </w:r>
          </w:p>
        </w:tc>
        <w:tc>
          <w:tcPr>
            <w:tcW w:w="2887" w:type="dxa"/>
            <w:vMerge w:val="restart"/>
          </w:tcPr>
          <w:p>
            <w:pPr>
              <w:pStyle w:val="11"/>
              <w:spacing w:before="5"/>
              <w:rPr>
                <w:rFonts w:ascii="方正小标宋简体"/>
                <w:sz w:val="29"/>
              </w:rPr>
            </w:pPr>
          </w:p>
          <w:p>
            <w:pPr>
              <w:pStyle w:val="11"/>
              <w:spacing w:before="1"/>
              <w:ind w:left="961"/>
              <w:rPr>
                <w:sz w:val="24"/>
              </w:rPr>
            </w:pPr>
            <w:r>
              <w:rPr>
                <w:sz w:val="24"/>
              </w:rPr>
              <w:t>公开依据</w:t>
            </w:r>
          </w:p>
        </w:tc>
        <w:tc>
          <w:tcPr>
            <w:tcW w:w="1613" w:type="dxa"/>
            <w:vMerge w:val="restart"/>
          </w:tcPr>
          <w:p>
            <w:pPr>
              <w:pStyle w:val="11"/>
              <w:spacing w:before="2"/>
              <w:rPr>
                <w:rFonts w:ascii="方正小标宋简体"/>
                <w:sz w:val="19"/>
              </w:rPr>
            </w:pPr>
          </w:p>
          <w:p>
            <w:pPr>
              <w:pStyle w:val="11"/>
              <w:spacing w:before="1" w:line="280" w:lineRule="auto"/>
              <w:ind w:left="566" w:right="549"/>
              <w:jc w:val="center"/>
              <w:rPr>
                <w:sz w:val="24"/>
              </w:rPr>
            </w:pPr>
            <w:r>
              <w:rPr>
                <w:sz w:val="24"/>
              </w:rPr>
              <w:t>公开时限</w:t>
            </w:r>
          </w:p>
        </w:tc>
        <w:tc>
          <w:tcPr>
            <w:tcW w:w="712" w:type="dxa"/>
            <w:vMerge w:val="restart"/>
          </w:tcPr>
          <w:p>
            <w:pPr>
              <w:pStyle w:val="11"/>
              <w:spacing w:before="2"/>
              <w:rPr>
                <w:rFonts w:ascii="方正小标宋简体"/>
                <w:sz w:val="19"/>
              </w:rPr>
            </w:pPr>
          </w:p>
          <w:p>
            <w:pPr>
              <w:pStyle w:val="11"/>
              <w:spacing w:before="1" w:line="280" w:lineRule="auto"/>
              <w:ind w:left="114" w:right="100"/>
              <w:rPr>
                <w:sz w:val="24"/>
              </w:rPr>
            </w:pPr>
            <w:r>
              <w:rPr>
                <w:sz w:val="24"/>
              </w:rPr>
              <w:t>公开主体</w:t>
            </w:r>
          </w:p>
        </w:tc>
        <w:tc>
          <w:tcPr>
            <w:tcW w:w="4463" w:type="dxa"/>
            <w:vMerge w:val="restart"/>
          </w:tcPr>
          <w:p>
            <w:pPr>
              <w:pStyle w:val="11"/>
              <w:spacing w:before="5"/>
              <w:rPr>
                <w:rFonts w:ascii="方正小标宋简体"/>
                <w:sz w:val="29"/>
              </w:rPr>
            </w:pPr>
          </w:p>
          <w:p>
            <w:pPr>
              <w:pStyle w:val="11"/>
              <w:spacing w:before="1"/>
              <w:ind w:left="1389"/>
              <w:rPr>
                <w:sz w:val="24"/>
              </w:rPr>
            </w:pPr>
            <w:r>
              <w:rPr>
                <w:sz w:val="24"/>
              </w:rPr>
              <w:t>公开渠道和载体</w:t>
            </w:r>
          </w:p>
        </w:tc>
        <w:tc>
          <w:tcPr>
            <w:tcW w:w="1550" w:type="dxa"/>
            <w:gridSpan w:val="2"/>
          </w:tcPr>
          <w:p>
            <w:pPr>
              <w:pStyle w:val="11"/>
              <w:spacing w:before="152"/>
              <w:ind w:left="294"/>
              <w:rPr>
                <w:sz w:val="24"/>
              </w:rPr>
            </w:pPr>
            <w:r>
              <w:rPr>
                <w:sz w:val="24"/>
              </w:rPr>
              <w:t>公开对象</w:t>
            </w:r>
          </w:p>
        </w:tc>
        <w:tc>
          <w:tcPr>
            <w:tcW w:w="1550" w:type="dxa"/>
            <w:gridSpan w:val="2"/>
          </w:tcPr>
          <w:p>
            <w:pPr>
              <w:pStyle w:val="11"/>
              <w:spacing w:before="152"/>
              <w:ind w:left="294"/>
              <w:rPr>
                <w:sz w:val="24"/>
              </w:rPr>
            </w:pPr>
            <w:r>
              <w:rPr>
                <w:sz w:val="24"/>
              </w:rPr>
              <w:t>公开方式</w:t>
            </w:r>
          </w:p>
        </w:tc>
        <w:tc>
          <w:tcPr>
            <w:tcW w:w="1550" w:type="dxa"/>
            <w:gridSpan w:val="2"/>
          </w:tcPr>
          <w:p>
            <w:pPr>
              <w:pStyle w:val="11"/>
              <w:spacing w:before="152"/>
              <w:ind w:left="294"/>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772" w:type="dxa"/>
            <w:vMerge w:val="continue"/>
            <w:tcBorders>
              <w:top w:val="nil"/>
            </w:tcBorders>
          </w:tcPr>
          <w:p>
            <w:pPr>
              <w:rPr>
                <w:sz w:val="2"/>
                <w:szCs w:val="2"/>
              </w:rPr>
            </w:pPr>
          </w:p>
        </w:tc>
        <w:tc>
          <w:tcPr>
            <w:tcW w:w="707" w:type="dxa"/>
          </w:tcPr>
          <w:p>
            <w:pPr>
              <w:pStyle w:val="11"/>
              <w:spacing w:before="2" w:line="360" w:lineRule="exact"/>
              <w:ind w:left="112" w:right="97"/>
              <w:rPr>
                <w:sz w:val="24"/>
              </w:rPr>
            </w:pPr>
            <w:r>
              <w:rPr>
                <w:sz w:val="24"/>
              </w:rPr>
              <w:t>一级事项</w:t>
            </w:r>
          </w:p>
        </w:tc>
        <w:tc>
          <w:tcPr>
            <w:tcW w:w="1668" w:type="dxa"/>
          </w:tcPr>
          <w:p>
            <w:pPr>
              <w:pStyle w:val="11"/>
              <w:spacing w:before="17"/>
              <w:rPr>
                <w:rFonts w:ascii="方正小标宋简体"/>
                <w:sz w:val="12"/>
              </w:rPr>
            </w:pPr>
          </w:p>
          <w:p>
            <w:pPr>
              <w:pStyle w:val="11"/>
              <w:ind w:left="353"/>
              <w:rPr>
                <w:sz w:val="24"/>
              </w:rPr>
            </w:pPr>
            <w:r>
              <w:rPr>
                <w:sz w:val="24"/>
              </w:rPr>
              <w:t>二级事项</w:t>
            </w:r>
          </w:p>
        </w:tc>
        <w:tc>
          <w:tcPr>
            <w:tcW w:w="3263" w:type="dxa"/>
            <w:vMerge w:val="continue"/>
            <w:tcBorders>
              <w:top w:val="nil"/>
            </w:tcBorders>
          </w:tcPr>
          <w:p>
            <w:pPr>
              <w:rPr>
                <w:sz w:val="2"/>
                <w:szCs w:val="2"/>
              </w:rPr>
            </w:pPr>
          </w:p>
        </w:tc>
        <w:tc>
          <w:tcPr>
            <w:tcW w:w="2887" w:type="dxa"/>
            <w:vMerge w:val="continue"/>
            <w:tcBorders>
              <w:top w:val="nil"/>
            </w:tcBorders>
          </w:tcPr>
          <w:p>
            <w:pPr>
              <w:rPr>
                <w:sz w:val="2"/>
                <w:szCs w:val="2"/>
              </w:rPr>
            </w:pPr>
          </w:p>
        </w:tc>
        <w:tc>
          <w:tcPr>
            <w:tcW w:w="1613" w:type="dxa"/>
            <w:vMerge w:val="continue"/>
            <w:tcBorders>
              <w:top w:val="nil"/>
            </w:tcBorders>
          </w:tcPr>
          <w:p>
            <w:pPr>
              <w:rPr>
                <w:sz w:val="2"/>
                <w:szCs w:val="2"/>
              </w:rPr>
            </w:pPr>
          </w:p>
        </w:tc>
        <w:tc>
          <w:tcPr>
            <w:tcW w:w="712" w:type="dxa"/>
            <w:vMerge w:val="continue"/>
            <w:tcBorders>
              <w:top w:val="nil"/>
            </w:tcBorders>
          </w:tcPr>
          <w:p>
            <w:pPr>
              <w:rPr>
                <w:sz w:val="2"/>
                <w:szCs w:val="2"/>
              </w:rPr>
            </w:pPr>
          </w:p>
        </w:tc>
        <w:tc>
          <w:tcPr>
            <w:tcW w:w="4463" w:type="dxa"/>
            <w:vMerge w:val="continue"/>
            <w:tcBorders>
              <w:top w:val="nil"/>
            </w:tcBorders>
          </w:tcPr>
          <w:p>
            <w:pPr>
              <w:rPr>
                <w:sz w:val="2"/>
                <w:szCs w:val="2"/>
              </w:rPr>
            </w:pPr>
          </w:p>
        </w:tc>
        <w:tc>
          <w:tcPr>
            <w:tcW w:w="775" w:type="dxa"/>
          </w:tcPr>
          <w:p>
            <w:pPr>
              <w:pStyle w:val="11"/>
              <w:spacing w:before="2" w:line="360" w:lineRule="exact"/>
              <w:ind w:left="147" w:right="130" w:firstLine="120"/>
              <w:rPr>
                <w:sz w:val="24"/>
              </w:rPr>
            </w:pPr>
            <w:r>
              <w:rPr>
                <w:sz w:val="24"/>
              </w:rPr>
              <w:t>全社会</w:t>
            </w:r>
          </w:p>
        </w:tc>
        <w:tc>
          <w:tcPr>
            <w:tcW w:w="775" w:type="dxa"/>
          </w:tcPr>
          <w:p>
            <w:pPr>
              <w:pStyle w:val="11"/>
              <w:spacing w:before="2" w:line="360" w:lineRule="exact"/>
              <w:ind w:left="145" w:right="132"/>
              <w:rPr>
                <w:sz w:val="24"/>
              </w:rPr>
            </w:pPr>
            <w:r>
              <w:rPr>
                <w:sz w:val="24"/>
              </w:rPr>
              <w:t>特定群体</w:t>
            </w:r>
          </w:p>
        </w:tc>
        <w:tc>
          <w:tcPr>
            <w:tcW w:w="775" w:type="dxa"/>
          </w:tcPr>
          <w:p>
            <w:pPr>
              <w:pStyle w:val="11"/>
              <w:spacing w:before="17"/>
              <w:rPr>
                <w:rFonts w:ascii="方正小标宋简体"/>
                <w:sz w:val="12"/>
              </w:rPr>
            </w:pPr>
          </w:p>
          <w:p>
            <w:pPr>
              <w:pStyle w:val="11"/>
              <w:ind w:left="125" w:right="114"/>
              <w:jc w:val="center"/>
              <w:rPr>
                <w:sz w:val="24"/>
              </w:rPr>
            </w:pPr>
            <w:r>
              <w:rPr>
                <w:sz w:val="24"/>
              </w:rPr>
              <w:t>主动</w:t>
            </w:r>
          </w:p>
        </w:tc>
        <w:tc>
          <w:tcPr>
            <w:tcW w:w="775" w:type="dxa"/>
          </w:tcPr>
          <w:p>
            <w:pPr>
              <w:pStyle w:val="11"/>
              <w:spacing w:before="2" w:line="360" w:lineRule="exact"/>
              <w:ind w:left="145" w:right="132" w:firstLine="120"/>
              <w:rPr>
                <w:sz w:val="24"/>
              </w:rPr>
            </w:pPr>
            <w:r>
              <w:rPr>
                <w:sz w:val="24"/>
              </w:rPr>
              <w:t>依申请</w:t>
            </w:r>
          </w:p>
        </w:tc>
        <w:tc>
          <w:tcPr>
            <w:tcW w:w="775" w:type="dxa"/>
          </w:tcPr>
          <w:p>
            <w:pPr>
              <w:pStyle w:val="11"/>
              <w:spacing w:before="17"/>
              <w:rPr>
                <w:rFonts w:ascii="方正小标宋简体"/>
                <w:sz w:val="12"/>
              </w:rPr>
            </w:pPr>
          </w:p>
          <w:p>
            <w:pPr>
              <w:pStyle w:val="11"/>
              <w:ind w:left="125" w:right="113"/>
              <w:jc w:val="center"/>
              <w:rPr>
                <w:sz w:val="24"/>
              </w:rPr>
            </w:pPr>
            <w:r>
              <w:rPr>
                <w:sz w:val="24"/>
              </w:rPr>
              <w:t>市级</w:t>
            </w:r>
          </w:p>
        </w:tc>
        <w:tc>
          <w:tcPr>
            <w:tcW w:w="775" w:type="dxa"/>
          </w:tcPr>
          <w:p>
            <w:pPr>
              <w:pStyle w:val="11"/>
              <w:spacing w:before="17"/>
              <w:rPr>
                <w:rFonts w:ascii="方正小标宋简体"/>
                <w:sz w:val="12"/>
              </w:rPr>
            </w:pPr>
          </w:p>
          <w:p>
            <w:pPr>
              <w:pStyle w:val="11"/>
              <w:ind w:left="125" w:right="113"/>
              <w:jc w:val="center"/>
              <w:rPr>
                <w:sz w:val="24"/>
              </w:rPr>
            </w:pPr>
            <w:r>
              <w:rPr>
                <w:sz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4" w:hRule="atLeast"/>
        </w:trPr>
        <w:tc>
          <w:tcPr>
            <w:tcW w:w="772" w:type="dxa"/>
          </w:tcPr>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rFonts w:hint="default" w:eastAsia="宋体"/>
                <w:sz w:val="24"/>
                <w:lang w:val="en-US" w:eastAsia="zh-CN"/>
              </w:rPr>
            </w:pPr>
            <w:r>
              <w:rPr>
                <w:rFonts w:hint="eastAsia"/>
                <w:sz w:val="24"/>
                <w:lang w:val="en-US" w:eastAsia="zh-CN"/>
              </w:rPr>
              <w:t>13</w:t>
            </w:r>
          </w:p>
        </w:tc>
        <w:tc>
          <w:tcPr>
            <w:tcW w:w="707" w:type="dxa"/>
            <w:vMerge w:val="restart"/>
            <w:vAlign w:val="center"/>
          </w:tcPr>
          <w:p>
            <w:pPr>
              <w:pStyle w:val="11"/>
              <w:spacing w:line="280" w:lineRule="auto"/>
              <w:ind w:left="112" w:right="97"/>
              <w:jc w:val="center"/>
              <w:rPr>
                <w:sz w:val="24"/>
              </w:rPr>
            </w:pPr>
            <w:r>
              <w:rPr>
                <w:rFonts w:hint="eastAsia"/>
                <w:sz w:val="24"/>
                <w:lang w:val="en-US" w:eastAsia="zh-CN"/>
              </w:rPr>
              <w:t>城市管理</w:t>
            </w:r>
          </w:p>
        </w:tc>
        <w:tc>
          <w:tcPr>
            <w:tcW w:w="1668" w:type="dxa"/>
            <w:vAlign w:val="center"/>
          </w:tcPr>
          <w:p>
            <w:pPr>
              <w:pStyle w:val="11"/>
              <w:spacing w:line="280" w:lineRule="auto"/>
              <w:ind w:left="106" w:leftChars="0" w:right="92" w:rightChars="0"/>
              <w:jc w:val="both"/>
              <w:rPr>
                <w:rFonts w:ascii="宋体" w:hAnsi="宋体" w:eastAsia="宋体" w:cs="宋体"/>
                <w:sz w:val="24"/>
                <w:szCs w:val="22"/>
                <w:lang w:val="zh-CN" w:eastAsia="zh-CN" w:bidi="zh-CN"/>
              </w:rPr>
            </w:pPr>
            <w:r>
              <w:rPr>
                <w:rFonts w:hint="eastAsia"/>
                <w:sz w:val="24"/>
              </w:rPr>
              <w:t>将有害固体废弃物混入城市生活垃圾的处罚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2"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18"/>
                <w:szCs w:val="18"/>
              </w:rPr>
              <w:t>《洛阳市城市市容和环境卫生管理条例》（河南省第十一届人民代表大会常务委员会第23次会议于2011年9月28日审议）第三十六条：“ 医院、疗养院、生物制品厂、屠宰场等产生的有毒、有害废弃物，应当按照有关规定进行无害化处理，严禁混入城市生活垃圾随处遗弃、倾倒或者倒入生活垃圾容器。” 第四十条（八）项：“违反第三十六条规定的，将有毒、有害固体废弃物混入城市生活垃圾的，每次处以一千元以上二千元以下罚款。”</w:t>
            </w:r>
          </w:p>
        </w:tc>
        <w:tc>
          <w:tcPr>
            <w:tcW w:w="1613" w:type="dxa"/>
            <w:vAlign w:val="top"/>
          </w:tcPr>
          <w:p>
            <w:pPr>
              <w:pStyle w:val="11"/>
              <w:rPr>
                <w:rFonts w:ascii="方正小标宋简体"/>
                <w:sz w:val="24"/>
              </w:rPr>
            </w:pPr>
          </w:p>
          <w:p>
            <w:pPr>
              <w:pStyle w:val="11"/>
              <w:spacing w:before="2"/>
              <w:rPr>
                <w:rFonts w:ascii="方正小标宋简体"/>
                <w:sz w:val="15"/>
              </w:rPr>
            </w:pPr>
          </w:p>
          <w:p>
            <w:pPr>
              <w:pStyle w:val="11"/>
              <w:spacing w:before="1"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before="1"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pStyle w:val="11"/>
              <w:spacing w:before="52" w:line="280" w:lineRule="auto"/>
              <w:ind w:left="107" w:right="107"/>
              <w:jc w:val="center"/>
              <w:rPr>
                <w:sz w:val="24"/>
              </w:rPr>
            </w:pPr>
            <w:r>
              <w:rPr>
                <w:rFonts w:hint="eastAsia"/>
                <w:spacing w:val="-9"/>
                <w:sz w:val="24"/>
                <w:lang w:val="en-US" w:eastAsia="zh-CN"/>
              </w:rPr>
              <w:t>宜阳县城市管理局</w:t>
            </w:r>
          </w:p>
        </w:tc>
        <w:tc>
          <w:tcPr>
            <w:tcW w:w="4463" w:type="dxa"/>
          </w:tcPr>
          <w:p>
            <w:pPr>
              <w:pStyle w:val="11"/>
              <w:spacing w:before="11"/>
              <w:rPr>
                <w:rFonts w:ascii="方正小标宋简体"/>
                <w:sz w:val="32"/>
              </w:rPr>
            </w:pPr>
          </w:p>
          <w:p>
            <w:pPr>
              <w:pStyle w:val="11"/>
              <w:numPr>
                <w:ilvl w:val="0"/>
                <w:numId w:val="6"/>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6"/>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5" w:hRule="atLeast"/>
        </w:trPr>
        <w:tc>
          <w:tcPr>
            <w:tcW w:w="772" w:type="dxa"/>
          </w:tcPr>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rFonts w:hint="default" w:eastAsia="宋体"/>
                <w:sz w:val="24"/>
                <w:lang w:val="en-US" w:eastAsia="zh-CN"/>
              </w:rPr>
            </w:pPr>
            <w:r>
              <w:rPr>
                <w:rFonts w:hint="eastAsia"/>
                <w:sz w:val="24"/>
                <w:lang w:val="en-US" w:eastAsia="zh-CN"/>
              </w:rPr>
              <w:t>14</w:t>
            </w:r>
          </w:p>
        </w:tc>
        <w:tc>
          <w:tcPr>
            <w:tcW w:w="707" w:type="dxa"/>
            <w:vMerge w:val="continue"/>
            <w:tcBorders>
              <w:top w:val="nil"/>
            </w:tcBorders>
          </w:tcPr>
          <w:p>
            <w:pP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不按规定的地点、方式冲洗车辆，造成污水漫流、遗弃垃圾的处罚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18"/>
                <w:szCs w:val="18"/>
              </w:rPr>
              <w:t>《洛阳市城市市容和环境卫生管理条例》（河南省第十一届人民代表大会常务委员会第23次会议于2011年9月28日审议批准）第三十八条第（四）项：“占用道路、广场从事经营性车辆清洗活动。 ” 第四十条第一项：“违反第十六条，第三十七条第二款，第三十八条第（一）、（二）、（三）项规定的，每次处以十元以上五十元以下罚款；违反第三十八条第（四）项规定的，每车次处以一百元罚款。”</w:t>
            </w:r>
          </w:p>
        </w:tc>
        <w:tc>
          <w:tcPr>
            <w:tcW w:w="1613" w:type="dxa"/>
            <w:vAlign w:val="top"/>
          </w:tcPr>
          <w:p>
            <w:pPr>
              <w:pStyle w:val="11"/>
              <w:rPr>
                <w:rFonts w:ascii="方正小标宋简体"/>
                <w:sz w:val="24"/>
              </w:rPr>
            </w:pPr>
          </w:p>
          <w:p>
            <w:pPr>
              <w:pStyle w:val="11"/>
              <w:spacing w:before="3"/>
              <w:rPr>
                <w:rFonts w:ascii="方正小标宋简体"/>
                <w:sz w:val="15"/>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pStyle w:val="11"/>
              <w:spacing w:before="53" w:line="280" w:lineRule="auto"/>
              <w:ind w:left="107" w:right="107"/>
              <w:jc w:val="center"/>
              <w:rPr>
                <w:sz w:val="24"/>
              </w:rPr>
            </w:pPr>
            <w:r>
              <w:rPr>
                <w:rFonts w:hint="eastAsia"/>
                <w:spacing w:val="-9"/>
                <w:sz w:val="24"/>
                <w:lang w:val="en-US" w:eastAsia="zh-CN"/>
              </w:rPr>
              <w:t>宜阳县城市管理局</w:t>
            </w:r>
          </w:p>
        </w:tc>
        <w:tc>
          <w:tcPr>
            <w:tcW w:w="4463" w:type="dxa"/>
          </w:tcPr>
          <w:p>
            <w:pPr>
              <w:pStyle w:val="11"/>
              <w:rPr>
                <w:rFonts w:ascii="方正小标宋简体"/>
                <w:sz w:val="24"/>
              </w:rPr>
            </w:pPr>
          </w:p>
          <w:p>
            <w:pPr>
              <w:pStyle w:val="11"/>
              <w:spacing w:before="2"/>
              <w:rPr>
                <w:rFonts w:ascii="方正小标宋简体"/>
                <w:sz w:val="15"/>
              </w:rPr>
            </w:pPr>
          </w:p>
          <w:p>
            <w:pPr>
              <w:pStyle w:val="11"/>
              <w:numPr>
                <w:ilvl w:val="0"/>
                <w:numId w:val="7"/>
              </w:numPr>
              <w:tabs>
                <w:tab w:val="left" w:pos="350"/>
                <w:tab w:val="left" w:pos="2028"/>
              </w:tabs>
              <w:spacing w:before="1"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2"/>
              <w:ind w:left="108"/>
              <w:rPr>
                <w:sz w:val="24"/>
              </w:rPr>
            </w:pPr>
            <w:r>
              <w:rPr>
                <w:sz w:val="24"/>
              </w:rPr>
              <w:t>□两微一端</w:t>
            </w:r>
            <w:r>
              <w:rPr>
                <w:sz w:val="24"/>
              </w:rPr>
              <w:tab/>
            </w:r>
            <w:r>
              <w:rPr>
                <w:sz w:val="24"/>
              </w:rPr>
              <w:t>□发布会/听证会</w:t>
            </w:r>
          </w:p>
          <w:p>
            <w:pPr>
              <w:pStyle w:val="11"/>
              <w:tabs>
                <w:tab w:val="left" w:pos="2028"/>
              </w:tabs>
              <w:spacing w:before="53"/>
              <w:ind w:left="108"/>
              <w:rPr>
                <w:sz w:val="24"/>
              </w:rPr>
            </w:pPr>
            <w:r>
              <w:rPr>
                <w:sz w:val="24"/>
              </w:rPr>
              <w:t>□广播电视</w:t>
            </w:r>
            <w:r>
              <w:rPr>
                <w:sz w:val="24"/>
              </w:rPr>
              <w:tab/>
            </w:r>
            <w:r>
              <w:rPr>
                <w:sz w:val="24"/>
              </w:rPr>
              <w:t>□纸质媒体</w:t>
            </w:r>
          </w:p>
          <w:p>
            <w:pPr>
              <w:pStyle w:val="11"/>
              <w:numPr>
                <w:ilvl w:val="0"/>
                <w:numId w:val="7"/>
              </w:numPr>
              <w:tabs>
                <w:tab w:val="left" w:pos="350"/>
                <w:tab w:val="left" w:pos="2028"/>
              </w:tabs>
              <w:spacing w:before="52"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3"/>
              <w:ind w:left="108"/>
              <w:rPr>
                <w:sz w:val="24"/>
              </w:rPr>
            </w:pPr>
            <w:r>
              <w:rPr>
                <w:sz w:val="24"/>
              </w:rPr>
              <w:t>□便民服务站</w:t>
            </w:r>
            <w:r>
              <w:rPr>
                <w:sz w:val="24"/>
              </w:rPr>
              <w:tab/>
            </w:r>
            <w:r>
              <w:rPr>
                <w:sz w:val="24"/>
              </w:rPr>
              <w:t>□入户/现场</w:t>
            </w:r>
          </w:p>
          <w:p>
            <w:pPr>
              <w:pStyle w:val="11"/>
              <w:spacing w:before="52"/>
              <w:ind w:left="108"/>
              <w:rPr>
                <w:sz w:val="24"/>
              </w:rPr>
            </w:pPr>
            <w:r>
              <w:rPr>
                <w:sz w:val="24"/>
              </w:rPr>
              <w:t>□社区/企事业单位/村公示栏（电子屏）</w:t>
            </w:r>
          </w:p>
          <w:p>
            <w:pPr>
              <w:pStyle w:val="11"/>
              <w:tabs>
                <w:tab w:val="left" w:pos="2028"/>
                <w:tab w:val="left" w:pos="3287"/>
              </w:tabs>
              <w:spacing w:before="53"/>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7" w:hRule="atLeast"/>
        </w:trPr>
        <w:tc>
          <w:tcPr>
            <w:tcW w:w="772" w:type="dxa"/>
          </w:tcPr>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rFonts w:hint="default" w:eastAsia="宋体"/>
                <w:sz w:val="24"/>
                <w:lang w:val="en-US" w:eastAsia="zh-CN"/>
              </w:rPr>
            </w:pPr>
            <w:r>
              <w:rPr>
                <w:rFonts w:hint="eastAsia"/>
                <w:sz w:val="24"/>
                <w:lang w:val="en-US" w:eastAsia="zh-CN"/>
              </w:rPr>
              <w:t>15</w:t>
            </w:r>
          </w:p>
        </w:tc>
        <w:tc>
          <w:tcPr>
            <w:tcW w:w="707" w:type="dxa"/>
            <w:vMerge w:val="continue"/>
            <w:tcBorders>
              <w:top w:val="nil"/>
            </w:tcBorders>
          </w:tcPr>
          <w:p>
            <w:pP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未经批准擅自饲养家禽家畜影响市容和环境卫生的处罚</w:t>
            </w:r>
          </w:p>
        </w:tc>
        <w:tc>
          <w:tcPr>
            <w:tcW w:w="3263" w:type="dxa"/>
            <w:vAlign w:val="top"/>
          </w:tcPr>
          <w:p>
            <w:pPr>
              <w:pStyle w:val="11"/>
              <w:spacing w:before="5"/>
              <w:rPr>
                <w:rFonts w:ascii="方正小标宋简体"/>
                <w:sz w:val="12"/>
              </w:rPr>
            </w:pP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21"/>
                <w:szCs w:val="21"/>
              </w:rPr>
              <w:t>《河南省城市市容和环境卫生管理条例》实施办法（省政府令第29号）第三十一条：“未经批准擅自饲养家禽家畜影响市容和环境卫生的，由城市人民政府市容环境卫生行政主管部门责令限期处理或者予以没收；拒不处理的，可处以禽类每只5元以上、10元以下罚款；处以畜类每头50元以上、100元以下罚款。”</w:t>
            </w:r>
          </w:p>
        </w:tc>
        <w:tc>
          <w:tcPr>
            <w:tcW w:w="1613" w:type="dxa"/>
            <w:vAlign w:val="top"/>
          </w:tcPr>
          <w:p>
            <w:pPr>
              <w:pStyle w:val="11"/>
              <w:spacing w:before="11"/>
              <w:rPr>
                <w:rFonts w:ascii="方正小标宋简体"/>
                <w:sz w:val="32"/>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pStyle w:val="11"/>
              <w:spacing w:before="52" w:line="280" w:lineRule="auto"/>
              <w:ind w:left="107" w:right="107"/>
              <w:jc w:val="center"/>
              <w:rPr>
                <w:sz w:val="24"/>
              </w:rPr>
            </w:pPr>
            <w:r>
              <w:rPr>
                <w:rFonts w:hint="eastAsia"/>
                <w:spacing w:val="-9"/>
                <w:sz w:val="24"/>
                <w:lang w:val="en-US" w:eastAsia="zh-CN"/>
              </w:rPr>
              <w:t>宜阳县城市管理局</w:t>
            </w:r>
          </w:p>
        </w:tc>
        <w:tc>
          <w:tcPr>
            <w:tcW w:w="4463" w:type="dxa"/>
          </w:tcPr>
          <w:p>
            <w:pPr>
              <w:pStyle w:val="11"/>
              <w:rPr>
                <w:rFonts w:ascii="方正小标宋简体"/>
                <w:sz w:val="24"/>
              </w:rPr>
            </w:pPr>
          </w:p>
          <w:p>
            <w:pPr>
              <w:pStyle w:val="11"/>
              <w:spacing w:before="3"/>
              <w:rPr>
                <w:rFonts w:ascii="方正小标宋简体"/>
                <w:sz w:val="15"/>
              </w:rPr>
            </w:pPr>
          </w:p>
          <w:p>
            <w:pPr>
              <w:pStyle w:val="11"/>
              <w:numPr>
                <w:ilvl w:val="0"/>
                <w:numId w:val="8"/>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8"/>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r>
    </w:tbl>
    <w:p/>
    <w:p/>
    <w:p/>
    <w:p/>
    <w:p/>
    <w:p/>
    <w:p/>
    <w:p/>
    <w:tbl>
      <w:tblPr>
        <w:tblStyle w:val="3"/>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72" w:type="dxa"/>
            <w:vMerge w:val="restart"/>
          </w:tcPr>
          <w:p>
            <w:pPr>
              <w:pStyle w:val="11"/>
              <w:spacing w:before="5"/>
              <w:rPr>
                <w:rFonts w:ascii="方正小标宋简体"/>
                <w:sz w:val="29"/>
              </w:rPr>
            </w:pPr>
          </w:p>
          <w:p>
            <w:pPr>
              <w:pStyle w:val="11"/>
              <w:spacing w:before="1"/>
              <w:ind w:left="145"/>
              <w:rPr>
                <w:sz w:val="24"/>
              </w:rPr>
            </w:pPr>
            <w:r>
              <w:rPr>
                <w:sz w:val="24"/>
              </w:rPr>
              <w:t>序号</w:t>
            </w:r>
          </w:p>
        </w:tc>
        <w:tc>
          <w:tcPr>
            <w:tcW w:w="2375" w:type="dxa"/>
            <w:gridSpan w:val="2"/>
          </w:tcPr>
          <w:p>
            <w:pPr>
              <w:pStyle w:val="11"/>
              <w:spacing w:before="152"/>
              <w:ind w:left="705"/>
              <w:rPr>
                <w:sz w:val="24"/>
              </w:rPr>
            </w:pPr>
            <w:r>
              <w:rPr>
                <w:sz w:val="24"/>
              </w:rPr>
              <w:t>公开事项</w:t>
            </w:r>
          </w:p>
        </w:tc>
        <w:tc>
          <w:tcPr>
            <w:tcW w:w="3263" w:type="dxa"/>
            <w:vMerge w:val="restart"/>
          </w:tcPr>
          <w:p>
            <w:pPr>
              <w:pStyle w:val="11"/>
              <w:spacing w:before="5"/>
              <w:rPr>
                <w:rFonts w:ascii="方正小标宋简体"/>
                <w:sz w:val="29"/>
              </w:rPr>
            </w:pPr>
          </w:p>
          <w:p>
            <w:pPr>
              <w:pStyle w:val="11"/>
              <w:spacing w:before="1"/>
              <w:ind w:left="1130" w:right="1117"/>
              <w:jc w:val="center"/>
              <w:rPr>
                <w:sz w:val="24"/>
              </w:rPr>
            </w:pPr>
            <w:r>
              <w:rPr>
                <w:sz w:val="24"/>
              </w:rPr>
              <w:t>公开内容</w:t>
            </w:r>
          </w:p>
        </w:tc>
        <w:tc>
          <w:tcPr>
            <w:tcW w:w="2887" w:type="dxa"/>
            <w:vMerge w:val="restart"/>
          </w:tcPr>
          <w:p>
            <w:pPr>
              <w:pStyle w:val="11"/>
              <w:spacing w:before="5"/>
              <w:rPr>
                <w:rFonts w:ascii="方正小标宋简体"/>
                <w:sz w:val="29"/>
              </w:rPr>
            </w:pPr>
          </w:p>
          <w:p>
            <w:pPr>
              <w:pStyle w:val="11"/>
              <w:spacing w:before="1"/>
              <w:ind w:left="961"/>
              <w:rPr>
                <w:sz w:val="24"/>
              </w:rPr>
            </w:pPr>
            <w:r>
              <w:rPr>
                <w:sz w:val="24"/>
              </w:rPr>
              <w:t>公开依据</w:t>
            </w:r>
          </w:p>
        </w:tc>
        <w:tc>
          <w:tcPr>
            <w:tcW w:w="1613" w:type="dxa"/>
            <w:vMerge w:val="restart"/>
          </w:tcPr>
          <w:p>
            <w:pPr>
              <w:pStyle w:val="11"/>
              <w:spacing w:before="2"/>
              <w:rPr>
                <w:rFonts w:ascii="方正小标宋简体"/>
                <w:sz w:val="19"/>
              </w:rPr>
            </w:pPr>
          </w:p>
          <w:p>
            <w:pPr>
              <w:pStyle w:val="11"/>
              <w:spacing w:before="1" w:line="280" w:lineRule="auto"/>
              <w:ind w:left="566" w:right="549"/>
              <w:jc w:val="center"/>
              <w:rPr>
                <w:sz w:val="24"/>
              </w:rPr>
            </w:pPr>
            <w:r>
              <w:rPr>
                <w:sz w:val="24"/>
              </w:rPr>
              <w:t>公开时限</w:t>
            </w:r>
          </w:p>
        </w:tc>
        <w:tc>
          <w:tcPr>
            <w:tcW w:w="712" w:type="dxa"/>
            <w:vMerge w:val="restart"/>
          </w:tcPr>
          <w:p>
            <w:pPr>
              <w:pStyle w:val="11"/>
              <w:spacing w:before="2"/>
              <w:rPr>
                <w:rFonts w:ascii="方正小标宋简体"/>
                <w:sz w:val="19"/>
              </w:rPr>
            </w:pPr>
          </w:p>
          <w:p>
            <w:pPr>
              <w:pStyle w:val="11"/>
              <w:spacing w:before="1" w:line="280" w:lineRule="auto"/>
              <w:ind w:left="114" w:right="100"/>
              <w:rPr>
                <w:sz w:val="24"/>
              </w:rPr>
            </w:pPr>
            <w:r>
              <w:rPr>
                <w:sz w:val="24"/>
              </w:rPr>
              <w:t>公开主体</w:t>
            </w:r>
          </w:p>
        </w:tc>
        <w:tc>
          <w:tcPr>
            <w:tcW w:w="4463" w:type="dxa"/>
            <w:vMerge w:val="restart"/>
          </w:tcPr>
          <w:p>
            <w:pPr>
              <w:pStyle w:val="11"/>
              <w:spacing w:before="5"/>
              <w:rPr>
                <w:rFonts w:ascii="方正小标宋简体"/>
                <w:sz w:val="29"/>
              </w:rPr>
            </w:pPr>
          </w:p>
          <w:p>
            <w:pPr>
              <w:pStyle w:val="11"/>
              <w:spacing w:before="1"/>
              <w:ind w:left="1389"/>
              <w:rPr>
                <w:sz w:val="24"/>
              </w:rPr>
            </w:pPr>
            <w:r>
              <w:rPr>
                <w:sz w:val="24"/>
              </w:rPr>
              <w:t>公开渠道和载体</w:t>
            </w:r>
          </w:p>
        </w:tc>
        <w:tc>
          <w:tcPr>
            <w:tcW w:w="1550" w:type="dxa"/>
            <w:gridSpan w:val="2"/>
          </w:tcPr>
          <w:p>
            <w:pPr>
              <w:pStyle w:val="11"/>
              <w:spacing w:before="152"/>
              <w:ind w:left="294"/>
              <w:rPr>
                <w:sz w:val="24"/>
              </w:rPr>
            </w:pPr>
            <w:r>
              <w:rPr>
                <w:sz w:val="24"/>
              </w:rPr>
              <w:t>公开对象</w:t>
            </w:r>
          </w:p>
        </w:tc>
        <w:tc>
          <w:tcPr>
            <w:tcW w:w="1550" w:type="dxa"/>
            <w:gridSpan w:val="2"/>
          </w:tcPr>
          <w:p>
            <w:pPr>
              <w:pStyle w:val="11"/>
              <w:spacing w:before="152"/>
              <w:ind w:left="294"/>
              <w:rPr>
                <w:sz w:val="24"/>
              </w:rPr>
            </w:pPr>
            <w:r>
              <w:rPr>
                <w:sz w:val="24"/>
              </w:rPr>
              <w:t>公开方式</w:t>
            </w:r>
          </w:p>
        </w:tc>
        <w:tc>
          <w:tcPr>
            <w:tcW w:w="1550" w:type="dxa"/>
            <w:gridSpan w:val="2"/>
          </w:tcPr>
          <w:p>
            <w:pPr>
              <w:pStyle w:val="11"/>
              <w:spacing w:before="152"/>
              <w:ind w:left="294"/>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772" w:type="dxa"/>
            <w:vMerge w:val="continue"/>
            <w:tcBorders>
              <w:top w:val="nil"/>
            </w:tcBorders>
          </w:tcPr>
          <w:p>
            <w:pPr>
              <w:rPr>
                <w:sz w:val="2"/>
                <w:szCs w:val="2"/>
              </w:rPr>
            </w:pPr>
          </w:p>
        </w:tc>
        <w:tc>
          <w:tcPr>
            <w:tcW w:w="707" w:type="dxa"/>
          </w:tcPr>
          <w:p>
            <w:pPr>
              <w:pStyle w:val="11"/>
              <w:spacing w:before="2" w:line="360" w:lineRule="exact"/>
              <w:ind w:left="112" w:right="97"/>
              <w:rPr>
                <w:sz w:val="24"/>
              </w:rPr>
            </w:pPr>
            <w:r>
              <w:rPr>
                <w:sz w:val="24"/>
              </w:rPr>
              <w:t>一级事项</w:t>
            </w:r>
          </w:p>
        </w:tc>
        <w:tc>
          <w:tcPr>
            <w:tcW w:w="1668" w:type="dxa"/>
          </w:tcPr>
          <w:p>
            <w:pPr>
              <w:pStyle w:val="11"/>
              <w:spacing w:before="17"/>
              <w:rPr>
                <w:rFonts w:ascii="方正小标宋简体"/>
                <w:sz w:val="12"/>
              </w:rPr>
            </w:pPr>
          </w:p>
          <w:p>
            <w:pPr>
              <w:pStyle w:val="11"/>
              <w:ind w:left="353"/>
              <w:rPr>
                <w:sz w:val="24"/>
              </w:rPr>
            </w:pPr>
            <w:r>
              <w:rPr>
                <w:sz w:val="24"/>
              </w:rPr>
              <w:t>二级事项</w:t>
            </w:r>
          </w:p>
        </w:tc>
        <w:tc>
          <w:tcPr>
            <w:tcW w:w="3263" w:type="dxa"/>
            <w:vMerge w:val="continue"/>
            <w:tcBorders>
              <w:top w:val="nil"/>
            </w:tcBorders>
          </w:tcPr>
          <w:p>
            <w:pPr>
              <w:rPr>
                <w:sz w:val="2"/>
                <w:szCs w:val="2"/>
              </w:rPr>
            </w:pPr>
          </w:p>
        </w:tc>
        <w:tc>
          <w:tcPr>
            <w:tcW w:w="2887" w:type="dxa"/>
            <w:vMerge w:val="continue"/>
            <w:tcBorders>
              <w:top w:val="nil"/>
            </w:tcBorders>
          </w:tcPr>
          <w:p>
            <w:pPr>
              <w:rPr>
                <w:sz w:val="2"/>
                <w:szCs w:val="2"/>
              </w:rPr>
            </w:pPr>
          </w:p>
        </w:tc>
        <w:tc>
          <w:tcPr>
            <w:tcW w:w="1613" w:type="dxa"/>
            <w:vMerge w:val="continue"/>
            <w:tcBorders>
              <w:top w:val="nil"/>
            </w:tcBorders>
          </w:tcPr>
          <w:p>
            <w:pPr>
              <w:rPr>
                <w:sz w:val="2"/>
                <w:szCs w:val="2"/>
              </w:rPr>
            </w:pPr>
          </w:p>
        </w:tc>
        <w:tc>
          <w:tcPr>
            <w:tcW w:w="712" w:type="dxa"/>
            <w:vMerge w:val="continue"/>
            <w:tcBorders>
              <w:top w:val="nil"/>
            </w:tcBorders>
          </w:tcPr>
          <w:p>
            <w:pPr>
              <w:rPr>
                <w:sz w:val="2"/>
                <w:szCs w:val="2"/>
              </w:rPr>
            </w:pPr>
          </w:p>
        </w:tc>
        <w:tc>
          <w:tcPr>
            <w:tcW w:w="4463" w:type="dxa"/>
            <w:vMerge w:val="continue"/>
            <w:tcBorders>
              <w:top w:val="nil"/>
            </w:tcBorders>
          </w:tcPr>
          <w:p>
            <w:pPr>
              <w:rPr>
                <w:sz w:val="2"/>
                <w:szCs w:val="2"/>
              </w:rPr>
            </w:pPr>
          </w:p>
        </w:tc>
        <w:tc>
          <w:tcPr>
            <w:tcW w:w="775" w:type="dxa"/>
          </w:tcPr>
          <w:p>
            <w:pPr>
              <w:pStyle w:val="11"/>
              <w:spacing w:before="2" w:line="360" w:lineRule="exact"/>
              <w:ind w:left="147" w:right="130" w:firstLine="120"/>
              <w:rPr>
                <w:sz w:val="24"/>
              </w:rPr>
            </w:pPr>
            <w:r>
              <w:rPr>
                <w:sz w:val="24"/>
              </w:rPr>
              <w:t>全社会</w:t>
            </w:r>
          </w:p>
        </w:tc>
        <w:tc>
          <w:tcPr>
            <w:tcW w:w="775" w:type="dxa"/>
          </w:tcPr>
          <w:p>
            <w:pPr>
              <w:pStyle w:val="11"/>
              <w:spacing w:before="2" w:line="360" w:lineRule="exact"/>
              <w:ind w:left="145" w:right="132"/>
              <w:rPr>
                <w:sz w:val="24"/>
              </w:rPr>
            </w:pPr>
            <w:r>
              <w:rPr>
                <w:sz w:val="24"/>
              </w:rPr>
              <w:t>特定群体</w:t>
            </w:r>
          </w:p>
        </w:tc>
        <w:tc>
          <w:tcPr>
            <w:tcW w:w="775" w:type="dxa"/>
          </w:tcPr>
          <w:p>
            <w:pPr>
              <w:pStyle w:val="11"/>
              <w:spacing w:before="17"/>
              <w:rPr>
                <w:rFonts w:ascii="方正小标宋简体"/>
                <w:sz w:val="12"/>
              </w:rPr>
            </w:pPr>
          </w:p>
          <w:p>
            <w:pPr>
              <w:pStyle w:val="11"/>
              <w:ind w:left="125" w:right="114"/>
              <w:jc w:val="center"/>
              <w:rPr>
                <w:sz w:val="24"/>
              </w:rPr>
            </w:pPr>
            <w:r>
              <w:rPr>
                <w:sz w:val="24"/>
              </w:rPr>
              <w:t>主动</w:t>
            </w:r>
          </w:p>
        </w:tc>
        <w:tc>
          <w:tcPr>
            <w:tcW w:w="775" w:type="dxa"/>
          </w:tcPr>
          <w:p>
            <w:pPr>
              <w:pStyle w:val="11"/>
              <w:spacing w:before="2" w:line="360" w:lineRule="exact"/>
              <w:ind w:left="145" w:right="132" w:firstLine="120"/>
              <w:rPr>
                <w:sz w:val="24"/>
              </w:rPr>
            </w:pPr>
            <w:r>
              <w:rPr>
                <w:sz w:val="24"/>
              </w:rPr>
              <w:t>依申请</w:t>
            </w:r>
          </w:p>
        </w:tc>
        <w:tc>
          <w:tcPr>
            <w:tcW w:w="775" w:type="dxa"/>
          </w:tcPr>
          <w:p>
            <w:pPr>
              <w:pStyle w:val="11"/>
              <w:spacing w:before="17"/>
              <w:rPr>
                <w:rFonts w:ascii="方正小标宋简体"/>
                <w:sz w:val="12"/>
              </w:rPr>
            </w:pPr>
          </w:p>
          <w:p>
            <w:pPr>
              <w:pStyle w:val="11"/>
              <w:ind w:left="125" w:right="113"/>
              <w:jc w:val="center"/>
              <w:rPr>
                <w:sz w:val="24"/>
              </w:rPr>
            </w:pPr>
            <w:r>
              <w:rPr>
                <w:sz w:val="24"/>
              </w:rPr>
              <w:t>市级</w:t>
            </w:r>
          </w:p>
        </w:tc>
        <w:tc>
          <w:tcPr>
            <w:tcW w:w="775" w:type="dxa"/>
          </w:tcPr>
          <w:p>
            <w:pPr>
              <w:pStyle w:val="11"/>
              <w:spacing w:before="17"/>
              <w:rPr>
                <w:rFonts w:ascii="方正小标宋简体"/>
                <w:sz w:val="12"/>
              </w:rPr>
            </w:pPr>
          </w:p>
          <w:p>
            <w:pPr>
              <w:pStyle w:val="11"/>
              <w:ind w:left="125" w:right="113"/>
              <w:jc w:val="center"/>
              <w:rPr>
                <w:sz w:val="24"/>
              </w:rPr>
            </w:pPr>
            <w:r>
              <w:rPr>
                <w:sz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4" w:hRule="atLeast"/>
        </w:trPr>
        <w:tc>
          <w:tcPr>
            <w:tcW w:w="772" w:type="dxa"/>
          </w:tcPr>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rFonts w:hint="default" w:eastAsia="宋体"/>
                <w:sz w:val="24"/>
                <w:lang w:val="en-US" w:eastAsia="zh-CN"/>
              </w:rPr>
            </w:pPr>
            <w:r>
              <w:rPr>
                <w:rFonts w:hint="eastAsia"/>
                <w:sz w:val="24"/>
                <w:lang w:val="en-US" w:eastAsia="zh-CN"/>
              </w:rPr>
              <w:t>16</w:t>
            </w:r>
          </w:p>
        </w:tc>
        <w:tc>
          <w:tcPr>
            <w:tcW w:w="707" w:type="dxa"/>
            <w:vMerge w:val="restart"/>
            <w:vAlign w:val="center"/>
          </w:tcPr>
          <w:p>
            <w:pPr>
              <w:pStyle w:val="11"/>
              <w:spacing w:line="280" w:lineRule="auto"/>
              <w:ind w:left="112" w:right="97"/>
              <w:jc w:val="both"/>
              <w:rPr>
                <w:rFonts w:hint="eastAsia" w:eastAsia="宋体"/>
                <w:sz w:val="24"/>
                <w:lang w:eastAsia="zh-CN"/>
              </w:rPr>
            </w:pPr>
            <w:r>
              <w:rPr>
                <w:rFonts w:hint="eastAsia"/>
                <w:sz w:val="24"/>
                <w:lang w:eastAsia="zh-CN"/>
              </w:rPr>
              <w:t>城市管理</w:t>
            </w:r>
          </w:p>
        </w:tc>
        <w:tc>
          <w:tcPr>
            <w:tcW w:w="1668" w:type="dxa"/>
            <w:vAlign w:val="center"/>
          </w:tcPr>
          <w:p>
            <w:pPr>
              <w:pStyle w:val="11"/>
              <w:spacing w:line="280" w:lineRule="auto"/>
              <w:ind w:left="106" w:leftChars="0" w:right="92" w:rightChars="0"/>
              <w:jc w:val="both"/>
              <w:rPr>
                <w:rFonts w:ascii="宋体" w:hAnsi="宋体" w:eastAsia="宋体" w:cs="宋体"/>
                <w:sz w:val="24"/>
                <w:szCs w:val="22"/>
                <w:lang w:val="zh-CN" w:eastAsia="zh-CN" w:bidi="zh-CN"/>
              </w:rPr>
            </w:pPr>
            <w:r>
              <w:rPr>
                <w:rFonts w:hint="eastAsia"/>
                <w:sz w:val="24"/>
              </w:rPr>
              <w:t>擅自设置户外广告影响市容的处罚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2"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18"/>
                <w:szCs w:val="18"/>
                <w:lang w:val="zh-CN" w:eastAsia="zh-CN" w:bidi="zh-CN"/>
              </w:rPr>
            </w:pPr>
            <w:r>
              <w:rPr>
                <w:rFonts w:hint="eastAsia"/>
                <w:sz w:val="18"/>
                <w:szCs w:val="18"/>
              </w:rPr>
              <w:t>《洛阳市城市市容和环境卫生管理条例》（河南省第十一届人民代表大会常务委员会第23次会议于2011年9月28日审议批准）第四十条第二项：“违反第十七条第一款、第二十一条第二款规定的，处以一千元以上五千元以下罚款。” 第四十条第四项“违反第十九条第一款、第二十一条第一款、第三十五条规定的，每处处以一百元以上五百元以下罚款；违反第二十八条第一款规定，不能保证公共厕所正常使用的，处以一百元以下五百元以下罚款。”</w:t>
            </w:r>
          </w:p>
        </w:tc>
        <w:tc>
          <w:tcPr>
            <w:tcW w:w="1613" w:type="dxa"/>
            <w:vAlign w:val="top"/>
          </w:tcPr>
          <w:p>
            <w:pPr>
              <w:pStyle w:val="11"/>
              <w:rPr>
                <w:rFonts w:ascii="方正小标宋简体"/>
                <w:sz w:val="24"/>
              </w:rPr>
            </w:pPr>
          </w:p>
          <w:p>
            <w:pPr>
              <w:pStyle w:val="11"/>
              <w:spacing w:before="2"/>
              <w:rPr>
                <w:rFonts w:ascii="方正小标宋简体"/>
                <w:sz w:val="15"/>
              </w:rPr>
            </w:pPr>
          </w:p>
          <w:p>
            <w:pPr>
              <w:pStyle w:val="11"/>
              <w:spacing w:before="1"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before="1"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pStyle w:val="11"/>
              <w:spacing w:before="52" w:line="280" w:lineRule="auto"/>
              <w:ind w:left="107" w:right="107"/>
              <w:jc w:val="center"/>
              <w:rPr>
                <w:sz w:val="24"/>
              </w:rPr>
            </w:pPr>
            <w:r>
              <w:rPr>
                <w:rFonts w:hint="eastAsia"/>
                <w:spacing w:val="-9"/>
                <w:sz w:val="24"/>
                <w:lang w:val="en-US" w:eastAsia="zh-CN"/>
              </w:rPr>
              <w:t>宜阳县城市管理局</w:t>
            </w:r>
          </w:p>
        </w:tc>
        <w:tc>
          <w:tcPr>
            <w:tcW w:w="4463" w:type="dxa"/>
          </w:tcPr>
          <w:p>
            <w:pPr>
              <w:pStyle w:val="11"/>
              <w:spacing w:before="11"/>
              <w:rPr>
                <w:rFonts w:ascii="方正小标宋简体"/>
                <w:sz w:val="32"/>
              </w:rPr>
            </w:pPr>
          </w:p>
          <w:p>
            <w:pPr>
              <w:pStyle w:val="11"/>
              <w:numPr>
                <w:ilvl w:val="0"/>
                <w:numId w:val="6"/>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6"/>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5" w:hRule="atLeast"/>
        </w:trPr>
        <w:tc>
          <w:tcPr>
            <w:tcW w:w="772" w:type="dxa"/>
          </w:tcPr>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rFonts w:hint="default" w:eastAsia="宋体"/>
                <w:sz w:val="24"/>
                <w:lang w:val="en-US" w:eastAsia="zh-CN"/>
              </w:rPr>
            </w:pPr>
            <w:r>
              <w:rPr>
                <w:rFonts w:hint="eastAsia"/>
                <w:sz w:val="24"/>
                <w:lang w:val="en-US" w:eastAsia="zh-CN"/>
              </w:rPr>
              <w:t>17</w:t>
            </w:r>
          </w:p>
        </w:tc>
        <w:tc>
          <w:tcPr>
            <w:tcW w:w="707" w:type="dxa"/>
            <w:vMerge w:val="continue"/>
            <w:tcBorders>
              <w:top w:val="nil"/>
            </w:tcBorders>
          </w:tcPr>
          <w:p>
            <w:pP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szCs w:val="24"/>
              </w:rPr>
              <w:t>擅自在街道两侧和其他公共场所临时堆放物料、摆摊设点影响市容的处罚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18"/>
                <w:szCs w:val="18"/>
              </w:rPr>
              <w:t>《洛阳市城市市容和环境卫生管理条例》（河南省第十一届人民代表大会常务委员会第23次会议于2011年9月28日审议批准） 第四十条第二项：“违反第十七条第一款、第二十一条第二款规定的，处以一千元以上五千元以下罚款。” 第二十条第三款：“城市道路两侧不准进行有碍市容和环境卫生的生产加工、摆摊设点、店外销售等活动。” 第四十条第（五）项：“违反第二十条第三款、第三十条第三款规定的，处以五十元以上二百元以下罚款。”</w:t>
            </w:r>
          </w:p>
        </w:tc>
        <w:tc>
          <w:tcPr>
            <w:tcW w:w="1613" w:type="dxa"/>
            <w:vAlign w:val="top"/>
          </w:tcPr>
          <w:p>
            <w:pPr>
              <w:pStyle w:val="11"/>
              <w:rPr>
                <w:rFonts w:ascii="方正小标宋简体"/>
                <w:sz w:val="24"/>
              </w:rPr>
            </w:pPr>
          </w:p>
          <w:p>
            <w:pPr>
              <w:pStyle w:val="11"/>
              <w:spacing w:before="3"/>
              <w:rPr>
                <w:rFonts w:ascii="方正小标宋简体"/>
                <w:sz w:val="15"/>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pStyle w:val="11"/>
              <w:spacing w:before="53" w:line="280" w:lineRule="auto"/>
              <w:ind w:left="107" w:right="107"/>
              <w:jc w:val="center"/>
              <w:rPr>
                <w:sz w:val="24"/>
              </w:rPr>
            </w:pPr>
            <w:r>
              <w:rPr>
                <w:rFonts w:hint="eastAsia"/>
                <w:spacing w:val="-9"/>
                <w:sz w:val="24"/>
                <w:lang w:val="en-US" w:eastAsia="zh-CN"/>
              </w:rPr>
              <w:t>宜阳县城市管理局</w:t>
            </w:r>
          </w:p>
        </w:tc>
        <w:tc>
          <w:tcPr>
            <w:tcW w:w="4463" w:type="dxa"/>
          </w:tcPr>
          <w:p>
            <w:pPr>
              <w:pStyle w:val="11"/>
              <w:rPr>
                <w:rFonts w:ascii="方正小标宋简体"/>
                <w:sz w:val="24"/>
              </w:rPr>
            </w:pPr>
          </w:p>
          <w:p>
            <w:pPr>
              <w:pStyle w:val="11"/>
              <w:spacing w:before="2"/>
              <w:rPr>
                <w:rFonts w:ascii="方正小标宋简体"/>
                <w:sz w:val="15"/>
              </w:rPr>
            </w:pPr>
          </w:p>
          <w:p>
            <w:pPr>
              <w:pStyle w:val="11"/>
              <w:numPr>
                <w:ilvl w:val="0"/>
                <w:numId w:val="7"/>
              </w:numPr>
              <w:tabs>
                <w:tab w:val="left" w:pos="350"/>
                <w:tab w:val="left" w:pos="2028"/>
              </w:tabs>
              <w:spacing w:before="1"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2"/>
              <w:ind w:left="108"/>
              <w:rPr>
                <w:sz w:val="24"/>
              </w:rPr>
            </w:pPr>
            <w:r>
              <w:rPr>
                <w:sz w:val="24"/>
              </w:rPr>
              <w:t>□两微一端</w:t>
            </w:r>
            <w:r>
              <w:rPr>
                <w:sz w:val="24"/>
              </w:rPr>
              <w:tab/>
            </w:r>
            <w:r>
              <w:rPr>
                <w:sz w:val="24"/>
              </w:rPr>
              <w:t>□发布会/听证会</w:t>
            </w:r>
          </w:p>
          <w:p>
            <w:pPr>
              <w:pStyle w:val="11"/>
              <w:tabs>
                <w:tab w:val="left" w:pos="2028"/>
              </w:tabs>
              <w:spacing w:before="53"/>
              <w:ind w:left="108"/>
              <w:rPr>
                <w:sz w:val="24"/>
              </w:rPr>
            </w:pPr>
            <w:r>
              <w:rPr>
                <w:sz w:val="24"/>
              </w:rPr>
              <w:t>□广播电视</w:t>
            </w:r>
            <w:r>
              <w:rPr>
                <w:sz w:val="24"/>
              </w:rPr>
              <w:tab/>
            </w:r>
            <w:r>
              <w:rPr>
                <w:sz w:val="24"/>
              </w:rPr>
              <w:t>□纸质媒体</w:t>
            </w:r>
          </w:p>
          <w:p>
            <w:pPr>
              <w:pStyle w:val="11"/>
              <w:numPr>
                <w:ilvl w:val="0"/>
                <w:numId w:val="7"/>
              </w:numPr>
              <w:tabs>
                <w:tab w:val="left" w:pos="350"/>
                <w:tab w:val="left" w:pos="2028"/>
              </w:tabs>
              <w:spacing w:before="52"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3"/>
              <w:ind w:left="108"/>
              <w:rPr>
                <w:sz w:val="24"/>
              </w:rPr>
            </w:pPr>
            <w:r>
              <w:rPr>
                <w:sz w:val="24"/>
              </w:rPr>
              <w:t>□便民服务站</w:t>
            </w:r>
            <w:r>
              <w:rPr>
                <w:sz w:val="24"/>
              </w:rPr>
              <w:tab/>
            </w:r>
            <w:r>
              <w:rPr>
                <w:sz w:val="24"/>
              </w:rPr>
              <w:t>□入户/现场</w:t>
            </w:r>
          </w:p>
          <w:p>
            <w:pPr>
              <w:pStyle w:val="11"/>
              <w:spacing w:before="52"/>
              <w:ind w:left="108"/>
              <w:rPr>
                <w:sz w:val="24"/>
              </w:rPr>
            </w:pPr>
            <w:r>
              <w:rPr>
                <w:sz w:val="24"/>
              </w:rPr>
              <w:t>□社区/企事业单位/村公示栏（电子屏）</w:t>
            </w:r>
          </w:p>
          <w:p>
            <w:pPr>
              <w:pStyle w:val="11"/>
              <w:tabs>
                <w:tab w:val="left" w:pos="2028"/>
                <w:tab w:val="left" w:pos="3287"/>
              </w:tabs>
              <w:spacing w:before="53"/>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7" w:hRule="atLeast"/>
        </w:trPr>
        <w:tc>
          <w:tcPr>
            <w:tcW w:w="772" w:type="dxa"/>
          </w:tcPr>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rFonts w:hint="default" w:eastAsia="宋体"/>
                <w:sz w:val="24"/>
                <w:lang w:val="en-US" w:eastAsia="zh-CN"/>
              </w:rPr>
            </w:pPr>
            <w:r>
              <w:rPr>
                <w:rFonts w:hint="eastAsia"/>
                <w:sz w:val="24"/>
                <w:lang w:val="en-US" w:eastAsia="zh-CN"/>
              </w:rPr>
              <w:t>18</w:t>
            </w:r>
          </w:p>
        </w:tc>
        <w:tc>
          <w:tcPr>
            <w:tcW w:w="707" w:type="dxa"/>
            <w:vMerge w:val="continue"/>
            <w:tcBorders>
              <w:top w:val="nil"/>
            </w:tcBorders>
          </w:tcPr>
          <w:p>
            <w:pP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未经批准擅自拆除环境卫生设施或者未按批准的拆迁方案进项拆迁的处罚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24"/>
              </w:rPr>
              <w:t>《河南省城市市容和环境卫生管理条例》实施办法（省政府令第29号）第三十二条第三项：“未经批准擅自拆除环境卫生设施或者未按批准的拆迁方案进项拆迁的，处以原设施造价的3倍以上的罚款。但是，实际执罚的金额不得超过1万元。”</w:t>
            </w:r>
          </w:p>
        </w:tc>
        <w:tc>
          <w:tcPr>
            <w:tcW w:w="1613" w:type="dxa"/>
            <w:vAlign w:val="top"/>
          </w:tcPr>
          <w:p>
            <w:pPr>
              <w:pStyle w:val="11"/>
              <w:spacing w:before="11"/>
              <w:rPr>
                <w:rFonts w:ascii="方正小标宋简体"/>
                <w:sz w:val="32"/>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pStyle w:val="11"/>
              <w:spacing w:before="52" w:line="280" w:lineRule="auto"/>
              <w:ind w:left="107" w:right="107"/>
              <w:jc w:val="center"/>
              <w:rPr>
                <w:sz w:val="24"/>
              </w:rPr>
            </w:pPr>
            <w:r>
              <w:rPr>
                <w:rFonts w:hint="eastAsia"/>
                <w:spacing w:val="-9"/>
                <w:sz w:val="24"/>
                <w:lang w:val="en-US" w:eastAsia="zh-CN"/>
              </w:rPr>
              <w:t>宜阳县城市管理局</w:t>
            </w:r>
          </w:p>
        </w:tc>
        <w:tc>
          <w:tcPr>
            <w:tcW w:w="4463" w:type="dxa"/>
          </w:tcPr>
          <w:p>
            <w:pPr>
              <w:pStyle w:val="11"/>
              <w:rPr>
                <w:rFonts w:ascii="方正小标宋简体"/>
                <w:sz w:val="24"/>
              </w:rPr>
            </w:pPr>
          </w:p>
          <w:p>
            <w:pPr>
              <w:pStyle w:val="11"/>
              <w:spacing w:before="3"/>
              <w:rPr>
                <w:rFonts w:ascii="方正小标宋简体"/>
                <w:sz w:val="15"/>
              </w:rPr>
            </w:pPr>
          </w:p>
          <w:p>
            <w:pPr>
              <w:pStyle w:val="11"/>
              <w:numPr>
                <w:ilvl w:val="0"/>
                <w:numId w:val="8"/>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8"/>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r>
    </w:tbl>
    <w:p/>
    <w:p/>
    <w:p/>
    <w:p/>
    <w:p/>
    <w:tbl>
      <w:tblPr>
        <w:tblStyle w:val="3"/>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72" w:type="dxa"/>
            <w:vMerge w:val="restart"/>
          </w:tcPr>
          <w:p>
            <w:pPr>
              <w:pStyle w:val="11"/>
              <w:spacing w:before="5"/>
              <w:rPr>
                <w:rFonts w:ascii="方正小标宋简体"/>
                <w:sz w:val="29"/>
              </w:rPr>
            </w:pPr>
          </w:p>
          <w:p>
            <w:pPr>
              <w:pStyle w:val="11"/>
              <w:spacing w:before="1"/>
              <w:ind w:left="145"/>
              <w:rPr>
                <w:sz w:val="24"/>
              </w:rPr>
            </w:pPr>
            <w:r>
              <w:rPr>
                <w:sz w:val="24"/>
              </w:rPr>
              <w:t>序号</w:t>
            </w:r>
          </w:p>
        </w:tc>
        <w:tc>
          <w:tcPr>
            <w:tcW w:w="2375" w:type="dxa"/>
            <w:gridSpan w:val="2"/>
          </w:tcPr>
          <w:p>
            <w:pPr>
              <w:pStyle w:val="11"/>
              <w:spacing w:before="152"/>
              <w:ind w:left="705"/>
              <w:rPr>
                <w:sz w:val="24"/>
              </w:rPr>
            </w:pPr>
            <w:r>
              <w:rPr>
                <w:sz w:val="24"/>
              </w:rPr>
              <w:t>公开事项</w:t>
            </w:r>
          </w:p>
        </w:tc>
        <w:tc>
          <w:tcPr>
            <w:tcW w:w="3263" w:type="dxa"/>
            <w:vMerge w:val="restart"/>
          </w:tcPr>
          <w:p>
            <w:pPr>
              <w:pStyle w:val="11"/>
              <w:spacing w:before="5"/>
              <w:rPr>
                <w:rFonts w:ascii="方正小标宋简体"/>
                <w:sz w:val="29"/>
              </w:rPr>
            </w:pPr>
          </w:p>
          <w:p>
            <w:pPr>
              <w:pStyle w:val="11"/>
              <w:spacing w:before="1"/>
              <w:ind w:left="1130" w:right="1117"/>
              <w:jc w:val="center"/>
              <w:rPr>
                <w:sz w:val="24"/>
              </w:rPr>
            </w:pPr>
            <w:r>
              <w:rPr>
                <w:sz w:val="24"/>
              </w:rPr>
              <w:t>公开内容</w:t>
            </w:r>
          </w:p>
        </w:tc>
        <w:tc>
          <w:tcPr>
            <w:tcW w:w="2887" w:type="dxa"/>
            <w:vMerge w:val="restart"/>
          </w:tcPr>
          <w:p>
            <w:pPr>
              <w:pStyle w:val="11"/>
              <w:spacing w:before="5"/>
              <w:rPr>
                <w:rFonts w:ascii="方正小标宋简体"/>
                <w:sz w:val="29"/>
              </w:rPr>
            </w:pPr>
          </w:p>
          <w:p>
            <w:pPr>
              <w:pStyle w:val="11"/>
              <w:spacing w:before="1"/>
              <w:ind w:left="961"/>
              <w:rPr>
                <w:sz w:val="24"/>
              </w:rPr>
            </w:pPr>
            <w:r>
              <w:rPr>
                <w:sz w:val="24"/>
              </w:rPr>
              <w:t>公开依据</w:t>
            </w:r>
          </w:p>
        </w:tc>
        <w:tc>
          <w:tcPr>
            <w:tcW w:w="1613" w:type="dxa"/>
            <w:vMerge w:val="restart"/>
          </w:tcPr>
          <w:p>
            <w:pPr>
              <w:pStyle w:val="11"/>
              <w:spacing w:before="2"/>
              <w:rPr>
                <w:rFonts w:ascii="方正小标宋简体"/>
                <w:sz w:val="19"/>
              </w:rPr>
            </w:pPr>
          </w:p>
          <w:p>
            <w:pPr>
              <w:pStyle w:val="11"/>
              <w:spacing w:before="1" w:line="280" w:lineRule="auto"/>
              <w:ind w:left="566" w:right="549"/>
              <w:jc w:val="center"/>
              <w:rPr>
                <w:sz w:val="24"/>
              </w:rPr>
            </w:pPr>
            <w:r>
              <w:rPr>
                <w:sz w:val="24"/>
              </w:rPr>
              <w:t>公开时限</w:t>
            </w:r>
          </w:p>
        </w:tc>
        <w:tc>
          <w:tcPr>
            <w:tcW w:w="712" w:type="dxa"/>
            <w:vMerge w:val="restart"/>
          </w:tcPr>
          <w:p>
            <w:pPr>
              <w:pStyle w:val="11"/>
              <w:spacing w:before="2"/>
              <w:rPr>
                <w:rFonts w:ascii="方正小标宋简体"/>
                <w:sz w:val="19"/>
              </w:rPr>
            </w:pPr>
          </w:p>
          <w:p>
            <w:pPr>
              <w:pStyle w:val="11"/>
              <w:spacing w:before="1" w:line="280" w:lineRule="auto"/>
              <w:ind w:left="114" w:right="100"/>
              <w:rPr>
                <w:sz w:val="24"/>
              </w:rPr>
            </w:pPr>
            <w:r>
              <w:rPr>
                <w:sz w:val="24"/>
              </w:rPr>
              <w:t>公开主体</w:t>
            </w:r>
          </w:p>
        </w:tc>
        <w:tc>
          <w:tcPr>
            <w:tcW w:w="4463" w:type="dxa"/>
            <w:vMerge w:val="restart"/>
          </w:tcPr>
          <w:p>
            <w:pPr>
              <w:pStyle w:val="11"/>
              <w:spacing w:before="5"/>
              <w:rPr>
                <w:rFonts w:ascii="方正小标宋简体"/>
                <w:sz w:val="29"/>
              </w:rPr>
            </w:pPr>
          </w:p>
          <w:p>
            <w:pPr>
              <w:pStyle w:val="11"/>
              <w:spacing w:before="1"/>
              <w:ind w:left="1389"/>
              <w:rPr>
                <w:sz w:val="24"/>
              </w:rPr>
            </w:pPr>
            <w:r>
              <w:rPr>
                <w:sz w:val="24"/>
              </w:rPr>
              <w:t>公开渠道和载体</w:t>
            </w:r>
          </w:p>
        </w:tc>
        <w:tc>
          <w:tcPr>
            <w:tcW w:w="1550" w:type="dxa"/>
            <w:gridSpan w:val="2"/>
          </w:tcPr>
          <w:p>
            <w:pPr>
              <w:pStyle w:val="11"/>
              <w:spacing w:before="152"/>
              <w:ind w:left="294"/>
              <w:rPr>
                <w:sz w:val="24"/>
              </w:rPr>
            </w:pPr>
            <w:r>
              <w:rPr>
                <w:sz w:val="24"/>
              </w:rPr>
              <w:t>公开对象</w:t>
            </w:r>
          </w:p>
        </w:tc>
        <w:tc>
          <w:tcPr>
            <w:tcW w:w="1550" w:type="dxa"/>
            <w:gridSpan w:val="2"/>
          </w:tcPr>
          <w:p>
            <w:pPr>
              <w:pStyle w:val="11"/>
              <w:spacing w:before="152"/>
              <w:ind w:left="294"/>
              <w:rPr>
                <w:sz w:val="24"/>
              </w:rPr>
            </w:pPr>
            <w:r>
              <w:rPr>
                <w:sz w:val="24"/>
              </w:rPr>
              <w:t>公开方式</w:t>
            </w:r>
          </w:p>
        </w:tc>
        <w:tc>
          <w:tcPr>
            <w:tcW w:w="1550" w:type="dxa"/>
            <w:gridSpan w:val="2"/>
          </w:tcPr>
          <w:p>
            <w:pPr>
              <w:pStyle w:val="11"/>
              <w:spacing w:before="152"/>
              <w:ind w:left="294"/>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772" w:type="dxa"/>
            <w:vMerge w:val="continue"/>
            <w:tcBorders>
              <w:top w:val="nil"/>
            </w:tcBorders>
          </w:tcPr>
          <w:p>
            <w:pPr>
              <w:rPr>
                <w:sz w:val="2"/>
                <w:szCs w:val="2"/>
              </w:rPr>
            </w:pPr>
          </w:p>
        </w:tc>
        <w:tc>
          <w:tcPr>
            <w:tcW w:w="707" w:type="dxa"/>
          </w:tcPr>
          <w:p>
            <w:pPr>
              <w:pStyle w:val="11"/>
              <w:spacing w:before="2" w:line="360" w:lineRule="exact"/>
              <w:ind w:left="112" w:right="97"/>
              <w:rPr>
                <w:sz w:val="24"/>
              </w:rPr>
            </w:pPr>
            <w:r>
              <w:rPr>
                <w:sz w:val="24"/>
              </w:rPr>
              <w:t>一级事项</w:t>
            </w:r>
          </w:p>
        </w:tc>
        <w:tc>
          <w:tcPr>
            <w:tcW w:w="1668" w:type="dxa"/>
          </w:tcPr>
          <w:p>
            <w:pPr>
              <w:pStyle w:val="11"/>
              <w:spacing w:before="17"/>
              <w:rPr>
                <w:rFonts w:ascii="方正小标宋简体"/>
                <w:sz w:val="12"/>
              </w:rPr>
            </w:pPr>
          </w:p>
          <w:p>
            <w:pPr>
              <w:pStyle w:val="11"/>
              <w:ind w:left="353"/>
              <w:rPr>
                <w:sz w:val="24"/>
              </w:rPr>
            </w:pPr>
            <w:r>
              <w:rPr>
                <w:sz w:val="24"/>
              </w:rPr>
              <w:t>二级事项</w:t>
            </w:r>
          </w:p>
        </w:tc>
        <w:tc>
          <w:tcPr>
            <w:tcW w:w="3263" w:type="dxa"/>
            <w:vMerge w:val="continue"/>
            <w:tcBorders>
              <w:top w:val="nil"/>
            </w:tcBorders>
          </w:tcPr>
          <w:p>
            <w:pPr>
              <w:rPr>
                <w:sz w:val="2"/>
                <w:szCs w:val="2"/>
              </w:rPr>
            </w:pPr>
          </w:p>
        </w:tc>
        <w:tc>
          <w:tcPr>
            <w:tcW w:w="2887" w:type="dxa"/>
            <w:vMerge w:val="continue"/>
            <w:tcBorders>
              <w:top w:val="nil"/>
            </w:tcBorders>
          </w:tcPr>
          <w:p>
            <w:pPr>
              <w:rPr>
                <w:sz w:val="2"/>
                <w:szCs w:val="2"/>
              </w:rPr>
            </w:pPr>
          </w:p>
        </w:tc>
        <w:tc>
          <w:tcPr>
            <w:tcW w:w="1613" w:type="dxa"/>
            <w:vMerge w:val="continue"/>
            <w:tcBorders>
              <w:top w:val="nil"/>
            </w:tcBorders>
          </w:tcPr>
          <w:p>
            <w:pPr>
              <w:rPr>
                <w:sz w:val="2"/>
                <w:szCs w:val="2"/>
              </w:rPr>
            </w:pPr>
          </w:p>
        </w:tc>
        <w:tc>
          <w:tcPr>
            <w:tcW w:w="712" w:type="dxa"/>
            <w:vMerge w:val="continue"/>
            <w:tcBorders>
              <w:top w:val="nil"/>
            </w:tcBorders>
          </w:tcPr>
          <w:p>
            <w:pPr>
              <w:rPr>
                <w:sz w:val="2"/>
                <w:szCs w:val="2"/>
              </w:rPr>
            </w:pPr>
          </w:p>
        </w:tc>
        <w:tc>
          <w:tcPr>
            <w:tcW w:w="4463" w:type="dxa"/>
            <w:vMerge w:val="continue"/>
            <w:tcBorders>
              <w:top w:val="nil"/>
            </w:tcBorders>
          </w:tcPr>
          <w:p>
            <w:pPr>
              <w:rPr>
                <w:sz w:val="2"/>
                <w:szCs w:val="2"/>
              </w:rPr>
            </w:pPr>
          </w:p>
        </w:tc>
        <w:tc>
          <w:tcPr>
            <w:tcW w:w="775" w:type="dxa"/>
          </w:tcPr>
          <w:p>
            <w:pPr>
              <w:pStyle w:val="11"/>
              <w:spacing w:before="2" w:line="360" w:lineRule="exact"/>
              <w:ind w:left="147" w:right="130" w:firstLine="120"/>
              <w:rPr>
                <w:sz w:val="24"/>
              </w:rPr>
            </w:pPr>
            <w:r>
              <w:rPr>
                <w:sz w:val="24"/>
              </w:rPr>
              <w:t>全社会</w:t>
            </w:r>
          </w:p>
        </w:tc>
        <w:tc>
          <w:tcPr>
            <w:tcW w:w="775" w:type="dxa"/>
          </w:tcPr>
          <w:p>
            <w:pPr>
              <w:pStyle w:val="11"/>
              <w:spacing w:before="2" w:line="360" w:lineRule="exact"/>
              <w:ind w:left="145" w:right="132"/>
              <w:rPr>
                <w:sz w:val="24"/>
              </w:rPr>
            </w:pPr>
            <w:r>
              <w:rPr>
                <w:sz w:val="24"/>
              </w:rPr>
              <w:t>特定群体</w:t>
            </w:r>
          </w:p>
        </w:tc>
        <w:tc>
          <w:tcPr>
            <w:tcW w:w="775" w:type="dxa"/>
          </w:tcPr>
          <w:p>
            <w:pPr>
              <w:pStyle w:val="11"/>
              <w:spacing w:before="17"/>
              <w:rPr>
                <w:rFonts w:ascii="方正小标宋简体"/>
                <w:sz w:val="12"/>
              </w:rPr>
            </w:pPr>
          </w:p>
          <w:p>
            <w:pPr>
              <w:pStyle w:val="11"/>
              <w:ind w:left="125" w:right="114"/>
              <w:jc w:val="center"/>
              <w:rPr>
                <w:sz w:val="24"/>
              </w:rPr>
            </w:pPr>
            <w:r>
              <w:rPr>
                <w:sz w:val="24"/>
              </w:rPr>
              <w:t>主动</w:t>
            </w:r>
          </w:p>
        </w:tc>
        <w:tc>
          <w:tcPr>
            <w:tcW w:w="775" w:type="dxa"/>
          </w:tcPr>
          <w:p>
            <w:pPr>
              <w:pStyle w:val="11"/>
              <w:spacing w:before="2" w:line="360" w:lineRule="exact"/>
              <w:ind w:left="145" w:right="132" w:firstLine="120"/>
              <w:rPr>
                <w:sz w:val="24"/>
              </w:rPr>
            </w:pPr>
            <w:r>
              <w:rPr>
                <w:sz w:val="24"/>
              </w:rPr>
              <w:t>依申请</w:t>
            </w:r>
          </w:p>
        </w:tc>
        <w:tc>
          <w:tcPr>
            <w:tcW w:w="775" w:type="dxa"/>
          </w:tcPr>
          <w:p>
            <w:pPr>
              <w:pStyle w:val="11"/>
              <w:spacing w:before="17"/>
              <w:rPr>
                <w:rFonts w:ascii="方正小标宋简体"/>
                <w:sz w:val="12"/>
              </w:rPr>
            </w:pPr>
          </w:p>
          <w:p>
            <w:pPr>
              <w:pStyle w:val="11"/>
              <w:ind w:left="125" w:right="113"/>
              <w:jc w:val="center"/>
              <w:rPr>
                <w:sz w:val="24"/>
              </w:rPr>
            </w:pPr>
            <w:r>
              <w:rPr>
                <w:sz w:val="24"/>
              </w:rPr>
              <w:t>市级</w:t>
            </w:r>
          </w:p>
        </w:tc>
        <w:tc>
          <w:tcPr>
            <w:tcW w:w="775" w:type="dxa"/>
          </w:tcPr>
          <w:p>
            <w:pPr>
              <w:pStyle w:val="11"/>
              <w:spacing w:before="17"/>
              <w:rPr>
                <w:rFonts w:ascii="方正小标宋简体"/>
                <w:sz w:val="12"/>
              </w:rPr>
            </w:pPr>
          </w:p>
          <w:p>
            <w:pPr>
              <w:pStyle w:val="11"/>
              <w:ind w:left="125" w:right="113"/>
              <w:jc w:val="center"/>
              <w:rPr>
                <w:sz w:val="24"/>
              </w:rPr>
            </w:pPr>
            <w:r>
              <w:rPr>
                <w:sz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4" w:hRule="atLeast"/>
        </w:trPr>
        <w:tc>
          <w:tcPr>
            <w:tcW w:w="772" w:type="dxa"/>
          </w:tcPr>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rFonts w:hint="default" w:eastAsia="宋体"/>
                <w:sz w:val="24"/>
                <w:lang w:val="en-US" w:eastAsia="zh-CN"/>
              </w:rPr>
            </w:pPr>
            <w:r>
              <w:rPr>
                <w:rFonts w:hint="eastAsia"/>
                <w:sz w:val="24"/>
                <w:lang w:val="en-US" w:eastAsia="zh-CN"/>
              </w:rPr>
              <w:t>19</w:t>
            </w:r>
          </w:p>
        </w:tc>
        <w:tc>
          <w:tcPr>
            <w:tcW w:w="707" w:type="dxa"/>
            <w:vMerge w:val="restart"/>
            <w:vAlign w:val="center"/>
          </w:tcPr>
          <w:p>
            <w:pPr>
              <w:pStyle w:val="11"/>
              <w:spacing w:line="280" w:lineRule="auto"/>
              <w:ind w:left="112" w:right="97"/>
              <w:jc w:val="center"/>
              <w:rPr>
                <w:rFonts w:hint="eastAsia" w:eastAsia="宋体"/>
                <w:sz w:val="24"/>
                <w:lang w:eastAsia="zh-CN"/>
              </w:rPr>
            </w:pPr>
            <w:r>
              <w:rPr>
                <w:rFonts w:hint="eastAsia"/>
                <w:sz w:val="24"/>
                <w:lang w:eastAsia="zh-CN"/>
              </w:rPr>
              <w:t>城市管理</w:t>
            </w:r>
          </w:p>
        </w:tc>
        <w:tc>
          <w:tcPr>
            <w:tcW w:w="1668" w:type="dxa"/>
            <w:vAlign w:val="center"/>
          </w:tcPr>
          <w:p>
            <w:pPr>
              <w:pStyle w:val="11"/>
              <w:spacing w:line="280" w:lineRule="auto"/>
              <w:ind w:left="106" w:leftChars="0" w:right="92" w:rightChars="0"/>
              <w:jc w:val="left"/>
              <w:rPr>
                <w:rFonts w:ascii="宋体" w:hAnsi="宋体" w:eastAsia="宋体" w:cs="宋体"/>
                <w:sz w:val="24"/>
                <w:szCs w:val="22"/>
                <w:lang w:val="zh-CN" w:eastAsia="zh-CN" w:bidi="zh-CN"/>
              </w:rPr>
            </w:pPr>
            <w:r>
              <w:rPr>
                <w:rFonts w:hint="eastAsia"/>
                <w:sz w:val="24"/>
              </w:rPr>
              <w:t>不符合城市容貌标准、环境卫生标准的建筑物或者设施的处罚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2"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18"/>
                <w:szCs w:val="18"/>
              </w:rPr>
              <w:t>《洛阳市城市市容和环境卫生管理条例》（河南省第十一届人民代表大会常务委员会第23次会议于2011年9月28日审议批准）第四十二条：“凡不符合城市容貌标准、环境卫生标准的建（构）筑物和其他设施，由市、县（市、区）市容环境卫生行政主管部门会同规划行政主管部门，责令限期改造或拆除； 逾期未改造、拆除的，经本级人民政府批准，由市容环境卫生行政主管部门组织强制拆除，拆除费用由被拆单位或者个人承担，可以并处五千元以上一万元以下罚款。”</w:t>
            </w:r>
          </w:p>
        </w:tc>
        <w:tc>
          <w:tcPr>
            <w:tcW w:w="1613" w:type="dxa"/>
            <w:vAlign w:val="top"/>
          </w:tcPr>
          <w:p>
            <w:pPr>
              <w:pStyle w:val="11"/>
              <w:rPr>
                <w:rFonts w:ascii="方正小标宋简体"/>
                <w:sz w:val="24"/>
              </w:rPr>
            </w:pPr>
          </w:p>
          <w:p>
            <w:pPr>
              <w:pStyle w:val="11"/>
              <w:spacing w:before="2"/>
              <w:rPr>
                <w:rFonts w:ascii="方正小标宋简体"/>
                <w:sz w:val="15"/>
              </w:rPr>
            </w:pPr>
          </w:p>
          <w:p>
            <w:pPr>
              <w:pStyle w:val="11"/>
              <w:spacing w:before="1"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before="1"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spacing w:before="11"/>
              <w:rPr>
                <w:rFonts w:ascii="方正小标宋简体"/>
                <w:sz w:val="32"/>
              </w:rPr>
            </w:pPr>
          </w:p>
          <w:p>
            <w:pPr>
              <w:pStyle w:val="11"/>
              <w:numPr>
                <w:ilvl w:val="0"/>
                <w:numId w:val="6"/>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6"/>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5" w:hRule="atLeast"/>
        </w:trPr>
        <w:tc>
          <w:tcPr>
            <w:tcW w:w="772" w:type="dxa"/>
          </w:tcPr>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rFonts w:hint="default" w:eastAsia="宋体"/>
                <w:sz w:val="24"/>
                <w:lang w:val="en-US" w:eastAsia="zh-CN"/>
              </w:rPr>
            </w:pPr>
            <w:r>
              <w:rPr>
                <w:rFonts w:hint="eastAsia"/>
                <w:sz w:val="24"/>
                <w:lang w:val="en-US" w:eastAsia="zh-CN"/>
              </w:rPr>
              <w:t>20</w:t>
            </w:r>
          </w:p>
        </w:tc>
        <w:tc>
          <w:tcPr>
            <w:tcW w:w="707" w:type="dxa"/>
            <w:vMerge w:val="continue"/>
            <w:tcBorders>
              <w:top w:val="nil"/>
            </w:tcBorders>
          </w:tcPr>
          <w:p>
            <w:pP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损坏环境卫生设施及其附属设施的处罚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18"/>
                <w:szCs w:val="18"/>
                <w:lang w:val="zh-CN" w:eastAsia="zh-CN" w:bidi="zh-CN"/>
              </w:rPr>
            </w:pPr>
            <w:r>
              <w:rPr>
                <w:rFonts w:hint="eastAsia"/>
                <w:sz w:val="18"/>
                <w:szCs w:val="18"/>
              </w:rPr>
              <w:t>《洛阳市城市市容和环境卫生管理条例》（河南省第十一届人民代表大会常务委员会第23次会议于2011年9月28日审议批准） 第四十一条第二款：“违反本条例第二十九条规定，损坏、擅自拆除或者未按照批准的拆迁方案拆迁环境卫生及其附属设施的，责令限期恢复原状或者采取其他补救措施的，可以并处二千元以上二万元以下罚款；造成损失的，违法行为人应当承担赔偿责任。”</w:t>
            </w:r>
          </w:p>
        </w:tc>
        <w:tc>
          <w:tcPr>
            <w:tcW w:w="1613" w:type="dxa"/>
            <w:vAlign w:val="top"/>
          </w:tcPr>
          <w:p>
            <w:pPr>
              <w:pStyle w:val="11"/>
              <w:rPr>
                <w:rFonts w:ascii="方正小标宋简体"/>
                <w:sz w:val="24"/>
              </w:rPr>
            </w:pPr>
          </w:p>
          <w:p>
            <w:pPr>
              <w:pStyle w:val="11"/>
              <w:spacing w:before="3"/>
              <w:rPr>
                <w:rFonts w:ascii="方正小标宋简体"/>
                <w:sz w:val="15"/>
              </w:rPr>
            </w:pPr>
          </w:p>
          <w:p>
            <w:pPr>
              <w:pStyle w:val="11"/>
              <w:spacing w:line="280" w:lineRule="auto"/>
              <w:ind w:left="107" w:right="91"/>
              <w:jc w:val="both"/>
              <w:rPr>
                <w:sz w:val="24"/>
              </w:rPr>
            </w:pPr>
            <w:r>
              <w:rPr>
                <w:sz w:val="24"/>
              </w:rPr>
              <w:t>1.</w:t>
            </w:r>
            <w:r>
              <w:rPr>
                <w:spacing w:val="11"/>
                <w:sz w:val="24"/>
              </w:rPr>
              <w:t>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3"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2"/>
              <w:rPr>
                <w:rFonts w:ascii="方正小标宋简体"/>
                <w:sz w:val="15"/>
              </w:rPr>
            </w:pPr>
          </w:p>
          <w:p>
            <w:pPr>
              <w:pStyle w:val="11"/>
              <w:numPr>
                <w:ilvl w:val="0"/>
                <w:numId w:val="7"/>
              </w:numPr>
              <w:tabs>
                <w:tab w:val="left" w:pos="350"/>
                <w:tab w:val="left" w:pos="2028"/>
              </w:tabs>
              <w:spacing w:before="1"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2"/>
              <w:ind w:left="108"/>
              <w:rPr>
                <w:sz w:val="24"/>
              </w:rPr>
            </w:pPr>
            <w:r>
              <w:rPr>
                <w:sz w:val="24"/>
              </w:rPr>
              <w:t>□两微一端</w:t>
            </w:r>
            <w:r>
              <w:rPr>
                <w:sz w:val="24"/>
              </w:rPr>
              <w:tab/>
            </w:r>
            <w:r>
              <w:rPr>
                <w:sz w:val="24"/>
              </w:rPr>
              <w:t>□发布会/听证会</w:t>
            </w:r>
          </w:p>
          <w:p>
            <w:pPr>
              <w:pStyle w:val="11"/>
              <w:tabs>
                <w:tab w:val="left" w:pos="2028"/>
              </w:tabs>
              <w:spacing w:before="53"/>
              <w:ind w:left="108"/>
              <w:rPr>
                <w:sz w:val="24"/>
              </w:rPr>
            </w:pPr>
            <w:r>
              <w:rPr>
                <w:sz w:val="24"/>
              </w:rPr>
              <w:t>□广播电视</w:t>
            </w:r>
            <w:r>
              <w:rPr>
                <w:sz w:val="24"/>
              </w:rPr>
              <w:tab/>
            </w:r>
            <w:r>
              <w:rPr>
                <w:sz w:val="24"/>
              </w:rPr>
              <w:t>□纸质媒体</w:t>
            </w:r>
          </w:p>
          <w:p>
            <w:pPr>
              <w:pStyle w:val="11"/>
              <w:numPr>
                <w:ilvl w:val="0"/>
                <w:numId w:val="7"/>
              </w:numPr>
              <w:tabs>
                <w:tab w:val="left" w:pos="350"/>
                <w:tab w:val="left" w:pos="2028"/>
              </w:tabs>
              <w:spacing w:before="52"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3"/>
              <w:ind w:left="108"/>
              <w:rPr>
                <w:sz w:val="24"/>
              </w:rPr>
            </w:pPr>
            <w:r>
              <w:rPr>
                <w:sz w:val="24"/>
              </w:rPr>
              <w:t>□便民服务站</w:t>
            </w:r>
            <w:r>
              <w:rPr>
                <w:sz w:val="24"/>
              </w:rPr>
              <w:tab/>
            </w:r>
            <w:r>
              <w:rPr>
                <w:sz w:val="24"/>
              </w:rPr>
              <w:t>□入户/现场</w:t>
            </w:r>
          </w:p>
          <w:p>
            <w:pPr>
              <w:pStyle w:val="11"/>
              <w:spacing w:before="52"/>
              <w:ind w:left="108"/>
              <w:rPr>
                <w:sz w:val="24"/>
              </w:rPr>
            </w:pPr>
            <w:r>
              <w:rPr>
                <w:sz w:val="24"/>
              </w:rPr>
              <w:t>□社区/企事业单位/村公示栏（电子屏）</w:t>
            </w:r>
          </w:p>
          <w:p>
            <w:pPr>
              <w:pStyle w:val="11"/>
              <w:tabs>
                <w:tab w:val="left" w:pos="2028"/>
                <w:tab w:val="left" w:pos="3287"/>
              </w:tabs>
              <w:spacing w:before="53"/>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7" w:hRule="atLeast"/>
        </w:trPr>
        <w:tc>
          <w:tcPr>
            <w:tcW w:w="772" w:type="dxa"/>
          </w:tcPr>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sz w:val="24"/>
              </w:rPr>
            </w:pPr>
          </w:p>
          <w:p>
            <w:pPr>
              <w:pStyle w:val="11"/>
              <w:ind w:left="14"/>
              <w:jc w:val="center"/>
              <w:rPr>
                <w:rFonts w:hint="default" w:eastAsia="宋体"/>
                <w:sz w:val="24"/>
                <w:lang w:val="en-US" w:eastAsia="zh-CN"/>
              </w:rPr>
            </w:pPr>
            <w:r>
              <w:rPr>
                <w:rFonts w:hint="eastAsia"/>
                <w:sz w:val="24"/>
                <w:lang w:val="en-US" w:eastAsia="zh-CN"/>
              </w:rPr>
              <w:t>21</w:t>
            </w:r>
          </w:p>
        </w:tc>
        <w:tc>
          <w:tcPr>
            <w:tcW w:w="707" w:type="dxa"/>
            <w:vMerge w:val="continue"/>
            <w:tcBorders>
              <w:top w:val="nil"/>
            </w:tcBorders>
          </w:tcPr>
          <w:p>
            <w:pP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街道公共设施污损的处罚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1"/>
                <w:szCs w:val="21"/>
              </w:rPr>
            </w:pPr>
            <w:r>
              <w:rPr>
                <w:rFonts w:hint="eastAsia"/>
                <w:spacing w:val="-10"/>
                <w:sz w:val="21"/>
                <w:szCs w:val="21"/>
                <w:lang w:val="en-US" w:eastAsia="zh-CN"/>
              </w:rPr>
              <w:t>1.职权编号</w:t>
            </w:r>
            <w:r>
              <w:rPr>
                <w:spacing w:val="-10"/>
                <w:sz w:val="21"/>
                <w:szCs w:val="21"/>
              </w:rPr>
              <w:t>、</w:t>
            </w:r>
            <w:r>
              <w:rPr>
                <w:rFonts w:hint="eastAsia"/>
                <w:spacing w:val="-10"/>
                <w:sz w:val="21"/>
                <w:szCs w:val="21"/>
                <w:lang w:eastAsia="zh-CN"/>
              </w:rPr>
              <w:t>清单事项种类</w:t>
            </w:r>
            <w:r>
              <w:rPr>
                <w:spacing w:val="-10"/>
                <w:sz w:val="21"/>
                <w:szCs w:val="21"/>
              </w:rPr>
              <w:t>、</w:t>
            </w:r>
            <w:r>
              <w:rPr>
                <w:rFonts w:hint="eastAsia"/>
                <w:spacing w:val="-10"/>
                <w:sz w:val="21"/>
                <w:szCs w:val="21"/>
                <w:lang w:eastAsia="zh-CN"/>
              </w:rPr>
              <w:t>职权名称、行政处罚种类</w:t>
            </w:r>
            <w:r>
              <w:rPr>
                <w:rFonts w:hint="eastAsia"/>
                <w:spacing w:val="-10"/>
                <w:sz w:val="21"/>
                <w:szCs w:val="21"/>
                <w:lang w:val="en-US" w:eastAsia="zh-CN"/>
              </w:rPr>
              <w:t>、</w:t>
            </w:r>
            <w:r>
              <w:rPr>
                <w:rFonts w:hint="eastAsia"/>
                <w:spacing w:val="-10"/>
                <w:sz w:val="21"/>
                <w:szCs w:val="21"/>
                <w:lang w:eastAsia="zh-CN"/>
              </w:rPr>
              <w:t>实施主体</w:t>
            </w:r>
            <w:r>
              <w:rPr>
                <w:sz w:val="21"/>
                <w:szCs w:val="21"/>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1"/>
                <w:szCs w:val="21"/>
              </w:rPr>
            </w:pPr>
            <w:r>
              <w:rPr>
                <w:rFonts w:hint="eastAsia"/>
                <w:sz w:val="21"/>
                <w:szCs w:val="21"/>
                <w:lang w:val="en-US" w:eastAsia="zh-CN"/>
              </w:rPr>
              <w:t>2.</w:t>
            </w:r>
            <w:r>
              <w:rPr>
                <w:rFonts w:hint="eastAsia"/>
                <w:sz w:val="21"/>
                <w:szCs w:val="21"/>
                <w:lang w:eastAsia="zh-CN"/>
              </w:rPr>
              <w:t>设立</w:t>
            </w:r>
            <w:r>
              <w:rPr>
                <w:sz w:val="21"/>
                <w:szCs w:val="21"/>
              </w:rPr>
              <w:t>依据</w:t>
            </w:r>
            <w:r>
              <w:rPr>
                <w:rFonts w:hint="eastAsia"/>
                <w:sz w:val="21"/>
                <w:szCs w:val="21"/>
                <w:lang w:eastAsia="zh-CN"/>
              </w:rPr>
              <w:t>、收费依据及标准</w:t>
            </w:r>
            <w:r>
              <w:rPr>
                <w:sz w:val="21"/>
                <w:szCs w:val="21"/>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1"/>
                <w:szCs w:val="21"/>
              </w:rPr>
            </w:pPr>
            <w:r>
              <w:rPr>
                <w:rFonts w:hint="eastAsia"/>
                <w:spacing w:val="11"/>
                <w:sz w:val="21"/>
                <w:szCs w:val="21"/>
                <w:lang w:val="en-US" w:eastAsia="zh-CN"/>
              </w:rPr>
              <w:t>3.</w:t>
            </w:r>
            <w:r>
              <w:rPr>
                <w:rFonts w:hint="eastAsia"/>
                <w:spacing w:val="11"/>
                <w:sz w:val="21"/>
                <w:szCs w:val="21"/>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1"/>
                <w:szCs w:val="21"/>
              </w:rPr>
            </w:pPr>
            <w:r>
              <w:rPr>
                <w:rFonts w:hint="eastAsia"/>
                <w:sz w:val="21"/>
                <w:szCs w:val="21"/>
                <w:lang w:val="en-US" w:eastAsia="zh-CN"/>
              </w:rPr>
              <w:t>4.</w:t>
            </w:r>
            <w:r>
              <w:rPr>
                <w:rFonts w:hint="eastAsia"/>
                <w:sz w:val="21"/>
                <w:szCs w:val="21"/>
                <w:lang w:eastAsia="zh-CN"/>
              </w:rPr>
              <w:t>办理期限</w:t>
            </w:r>
            <w:r>
              <w:rPr>
                <w:sz w:val="21"/>
                <w:szCs w:val="21"/>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1"/>
                <w:szCs w:val="21"/>
              </w:rPr>
            </w:pPr>
            <w:r>
              <w:rPr>
                <w:rFonts w:hint="eastAsia"/>
                <w:sz w:val="21"/>
                <w:szCs w:val="21"/>
                <w:lang w:val="en-US" w:eastAsia="zh-CN"/>
              </w:rPr>
              <w:t>5.</w:t>
            </w:r>
            <w:r>
              <w:rPr>
                <w:rFonts w:hint="eastAsia"/>
                <w:sz w:val="21"/>
                <w:szCs w:val="21"/>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1"/>
                <w:szCs w:val="21"/>
              </w:rPr>
            </w:pPr>
            <w:r>
              <w:rPr>
                <w:rFonts w:hint="eastAsia"/>
                <w:sz w:val="21"/>
                <w:szCs w:val="21"/>
                <w:lang w:val="en-US" w:eastAsia="zh-CN"/>
              </w:rPr>
              <w:t>6.</w:t>
            </w:r>
            <w:r>
              <w:rPr>
                <w:rFonts w:hint="eastAsia"/>
                <w:sz w:val="21"/>
                <w:szCs w:val="21"/>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1"/>
                <w:szCs w:val="21"/>
              </w:rPr>
            </w:pPr>
            <w:r>
              <w:rPr>
                <w:rFonts w:hint="eastAsia"/>
                <w:sz w:val="21"/>
                <w:szCs w:val="21"/>
                <w:lang w:val="en-US" w:eastAsia="zh-CN"/>
              </w:rPr>
              <w:t>7.监督投诉机构及联系电话</w:t>
            </w:r>
            <w:r>
              <w:rPr>
                <w:sz w:val="21"/>
                <w:szCs w:val="21"/>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1"/>
                <w:szCs w:val="21"/>
                <w:lang w:val="zh-CN" w:eastAsia="zh-CN" w:bidi="zh-CN"/>
              </w:rPr>
            </w:pPr>
            <w:r>
              <w:rPr>
                <w:rFonts w:hint="eastAsia"/>
                <w:sz w:val="21"/>
                <w:szCs w:val="21"/>
                <w:lang w:val="en-US" w:eastAsia="zh-CN"/>
              </w:rPr>
              <w:t>8.</w:t>
            </w:r>
            <w:r>
              <w:rPr>
                <w:sz w:val="21"/>
                <w:szCs w:val="21"/>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18"/>
                <w:szCs w:val="18"/>
              </w:rPr>
              <w:t>《洛阳市城市市容和环境卫生管理条例》（河南省第十一届人民代表大会常务委员会第23次会议于2011年9月28日审议批准） 第四十条第四项：“违反第十九条第一款、第二十一条第一款、第三十五条规定睥，每处处以一百元以上五百元以下罚款；违反第三十五条规定的，每处处以一百元以上五百元以下罚款；违反第二十八条第一款规定的，不能保证公共厕所正常使用的，处以一百元以上五百元以下罚款。”</w:t>
            </w:r>
          </w:p>
        </w:tc>
        <w:tc>
          <w:tcPr>
            <w:tcW w:w="1613" w:type="dxa"/>
            <w:vAlign w:val="top"/>
          </w:tcPr>
          <w:p>
            <w:pPr>
              <w:pStyle w:val="11"/>
              <w:spacing w:before="11"/>
              <w:rPr>
                <w:rFonts w:ascii="方正小标宋简体"/>
                <w:sz w:val="32"/>
              </w:rPr>
            </w:pPr>
          </w:p>
          <w:p>
            <w:pPr>
              <w:pStyle w:val="11"/>
              <w:spacing w:line="280" w:lineRule="auto"/>
              <w:ind w:left="107" w:right="91"/>
              <w:jc w:val="both"/>
              <w:rPr>
                <w:sz w:val="24"/>
              </w:rPr>
            </w:pPr>
            <w:r>
              <w:rPr>
                <w:sz w:val="24"/>
              </w:rPr>
              <w:t>1.</w:t>
            </w:r>
            <w:r>
              <w:rPr>
                <w:spacing w:val="11"/>
                <w:sz w:val="24"/>
              </w:rPr>
              <w:t>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3"/>
              <w:rPr>
                <w:rFonts w:ascii="方正小标宋简体"/>
                <w:sz w:val="15"/>
              </w:rPr>
            </w:pPr>
          </w:p>
          <w:p>
            <w:pPr>
              <w:pStyle w:val="11"/>
              <w:numPr>
                <w:ilvl w:val="0"/>
                <w:numId w:val="8"/>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8"/>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r>
    </w:tbl>
    <w:p/>
    <w:p/>
    <w:p/>
    <w:p/>
    <w:p/>
    <w:p/>
    <w:tbl>
      <w:tblPr>
        <w:tblStyle w:val="3"/>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72" w:type="dxa"/>
            <w:vMerge w:val="restart"/>
          </w:tcPr>
          <w:p>
            <w:pPr>
              <w:pStyle w:val="11"/>
              <w:spacing w:before="5"/>
              <w:rPr>
                <w:rFonts w:ascii="方正小标宋简体"/>
                <w:sz w:val="29"/>
              </w:rPr>
            </w:pPr>
          </w:p>
          <w:p>
            <w:pPr>
              <w:pStyle w:val="11"/>
              <w:spacing w:before="1"/>
              <w:ind w:left="145"/>
              <w:rPr>
                <w:sz w:val="24"/>
              </w:rPr>
            </w:pPr>
            <w:r>
              <w:rPr>
                <w:sz w:val="24"/>
              </w:rPr>
              <w:t>序号</w:t>
            </w:r>
          </w:p>
        </w:tc>
        <w:tc>
          <w:tcPr>
            <w:tcW w:w="2375" w:type="dxa"/>
            <w:gridSpan w:val="2"/>
          </w:tcPr>
          <w:p>
            <w:pPr>
              <w:pStyle w:val="11"/>
              <w:spacing w:before="152"/>
              <w:ind w:left="705"/>
              <w:rPr>
                <w:sz w:val="24"/>
              </w:rPr>
            </w:pPr>
            <w:r>
              <w:rPr>
                <w:sz w:val="24"/>
              </w:rPr>
              <w:t>公开事项</w:t>
            </w:r>
          </w:p>
        </w:tc>
        <w:tc>
          <w:tcPr>
            <w:tcW w:w="3263" w:type="dxa"/>
            <w:vMerge w:val="restart"/>
          </w:tcPr>
          <w:p>
            <w:pPr>
              <w:pStyle w:val="11"/>
              <w:spacing w:before="5"/>
              <w:rPr>
                <w:rFonts w:ascii="方正小标宋简体"/>
                <w:sz w:val="29"/>
              </w:rPr>
            </w:pPr>
          </w:p>
          <w:p>
            <w:pPr>
              <w:pStyle w:val="11"/>
              <w:spacing w:before="1"/>
              <w:ind w:left="1130" w:right="1117"/>
              <w:jc w:val="center"/>
              <w:rPr>
                <w:sz w:val="24"/>
              </w:rPr>
            </w:pPr>
            <w:r>
              <w:rPr>
                <w:sz w:val="24"/>
              </w:rPr>
              <w:t>公开内容</w:t>
            </w:r>
          </w:p>
        </w:tc>
        <w:tc>
          <w:tcPr>
            <w:tcW w:w="2887" w:type="dxa"/>
            <w:vMerge w:val="restart"/>
          </w:tcPr>
          <w:p>
            <w:pPr>
              <w:pStyle w:val="11"/>
              <w:spacing w:before="5"/>
              <w:rPr>
                <w:rFonts w:ascii="方正小标宋简体"/>
                <w:sz w:val="29"/>
              </w:rPr>
            </w:pPr>
          </w:p>
          <w:p>
            <w:pPr>
              <w:pStyle w:val="11"/>
              <w:spacing w:before="1"/>
              <w:ind w:left="961"/>
              <w:rPr>
                <w:sz w:val="24"/>
              </w:rPr>
            </w:pPr>
            <w:r>
              <w:rPr>
                <w:sz w:val="24"/>
              </w:rPr>
              <w:t>公开依据</w:t>
            </w:r>
          </w:p>
        </w:tc>
        <w:tc>
          <w:tcPr>
            <w:tcW w:w="1613" w:type="dxa"/>
            <w:vMerge w:val="restart"/>
          </w:tcPr>
          <w:p>
            <w:pPr>
              <w:pStyle w:val="11"/>
              <w:spacing w:before="2"/>
              <w:rPr>
                <w:rFonts w:ascii="方正小标宋简体"/>
                <w:sz w:val="19"/>
              </w:rPr>
            </w:pPr>
          </w:p>
          <w:p>
            <w:pPr>
              <w:pStyle w:val="11"/>
              <w:spacing w:before="1" w:line="280" w:lineRule="auto"/>
              <w:ind w:left="566" w:right="549"/>
              <w:jc w:val="center"/>
              <w:rPr>
                <w:sz w:val="24"/>
              </w:rPr>
            </w:pPr>
            <w:r>
              <w:rPr>
                <w:sz w:val="24"/>
              </w:rPr>
              <w:t>公开时限</w:t>
            </w:r>
          </w:p>
        </w:tc>
        <w:tc>
          <w:tcPr>
            <w:tcW w:w="712" w:type="dxa"/>
            <w:vMerge w:val="restart"/>
          </w:tcPr>
          <w:p>
            <w:pPr>
              <w:pStyle w:val="11"/>
              <w:spacing w:before="2"/>
              <w:rPr>
                <w:rFonts w:ascii="方正小标宋简体"/>
                <w:sz w:val="19"/>
              </w:rPr>
            </w:pPr>
          </w:p>
          <w:p>
            <w:pPr>
              <w:pStyle w:val="11"/>
              <w:spacing w:before="1" w:line="280" w:lineRule="auto"/>
              <w:ind w:left="114" w:right="100"/>
              <w:rPr>
                <w:sz w:val="24"/>
              </w:rPr>
            </w:pPr>
            <w:r>
              <w:rPr>
                <w:sz w:val="24"/>
              </w:rPr>
              <w:t>公开主体</w:t>
            </w:r>
          </w:p>
        </w:tc>
        <w:tc>
          <w:tcPr>
            <w:tcW w:w="4463" w:type="dxa"/>
            <w:vMerge w:val="restart"/>
          </w:tcPr>
          <w:p>
            <w:pPr>
              <w:pStyle w:val="11"/>
              <w:spacing w:before="5"/>
              <w:rPr>
                <w:rFonts w:ascii="方正小标宋简体"/>
                <w:sz w:val="29"/>
              </w:rPr>
            </w:pPr>
          </w:p>
          <w:p>
            <w:pPr>
              <w:pStyle w:val="11"/>
              <w:spacing w:before="1"/>
              <w:ind w:left="1389"/>
              <w:rPr>
                <w:sz w:val="24"/>
              </w:rPr>
            </w:pPr>
            <w:r>
              <w:rPr>
                <w:sz w:val="24"/>
              </w:rPr>
              <w:t>公开渠道和载体</w:t>
            </w:r>
          </w:p>
        </w:tc>
        <w:tc>
          <w:tcPr>
            <w:tcW w:w="1550" w:type="dxa"/>
            <w:gridSpan w:val="2"/>
          </w:tcPr>
          <w:p>
            <w:pPr>
              <w:pStyle w:val="11"/>
              <w:spacing w:before="152"/>
              <w:ind w:left="294"/>
              <w:rPr>
                <w:sz w:val="24"/>
              </w:rPr>
            </w:pPr>
            <w:r>
              <w:rPr>
                <w:sz w:val="24"/>
              </w:rPr>
              <w:t>公开对象</w:t>
            </w:r>
          </w:p>
        </w:tc>
        <w:tc>
          <w:tcPr>
            <w:tcW w:w="1550" w:type="dxa"/>
            <w:gridSpan w:val="2"/>
          </w:tcPr>
          <w:p>
            <w:pPr>
              <w:pStyle w:val="11"/>
              <w:spacing w:before="152"/>
              <w:ind w:left="294"/>
              <w:rPr>
                <w:sz w:val="24"/>
              </w:rPr>
            </w:pPr>
            <w:r>
              <w:rPr>
                <w:sz w:val="24"/>
              </w:rPr>
              <w:t>公开方式</w:t>
            </w:r>
          </w:p>
        </w:tc>
        <w:tc>
          <w:tcPr>
            <w:tcW w:w="1550" w:type="dxa"/>
            <w:gridSpan w:val="2"/>
          </w:tcPr>
          <w:p>
            <w:pPr>
              <w:pStyle w:val="11"/>
              <w:spacing w:before="152"/>
              <w:ind w:left="294"/>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772" w:type="dxa"/>
            <w:vMerge w:val="continue"/>
            <w:tcBorders>
              <w:top w:val="nil"/>
            </w:tcBorders>
          </w:tcPr>
          <w:p>
            <w:pPr>
              <w:rPr>
                <w:sz w:val="2"/>
                <w:szCs w:val="2"/>
              </w:rPr>
            </w:pPr>
          </w:p>
        </w:tc>
        <w:tc>
          <w:tcPr>
            <w:tcW w:w="707" w:type="dxa"/>
          </w:tcPr>
          <w:p>
            <w:pPr>
              <w:pStyle w:val="11"/>
              <w:spacing w:before="2" w:line="360" w:lineRule="exact"/>
              <w:ind w:left="112" w:right="97"/>
              <w:rPr>
                <w:sz w:val="24"/>
              </w:rPr>
            </w:pPr>
            <w:r>
              <w:rPr>
                <w:sz w:val="24"/>
              </w:rPr>
              <w:t>一级事项</w:t>
            </w:r>
          </w:p>
        </w:tc>
        <w:tc>
          <w:tcPr>
            <w:tcW w:w="1668" w:type="dxa"/>
          </w:tcPr>
          <w:p>
            <w:pPr>
              <w:pStyle w:val="11"/>
              <w:spacing w:before="17"/>
              <w:rPr>
                <w:rFonts w:ascii="方正小标宋简体"/>
                <w:sz w:val="12"/>
              </w:rPr>
            </w:pPr>
          </w:p>
          <w:p>
            <w:pPr>
              <w:pStyle w:val="11"/>
              <w:ind w:left="353"/>
              <w:rPr>
                <w:sz w:val="24"/>
              </w:rPr>
            </w:pPr>
            <w:r>
              <w:rPr>
                <w:sz w:val="24"/>
              </w:rPr>
              <w:t>二级事项</w:t>
            </w:r>
          </w:p>
        </w:tc>
        <w:tc>
          <w:tcPr>
            <w:tcW w:w="3263" w:type="dxa"/>
            <w:vMerge w:val="continue"/>
            <w:tcBorders>
              <w:top w:val="nil"/>
            </w:tcBorders>
          </w:tcPr>
          <w:p>
            <w:pPr>
              <w:rPr>
                <w:sz w:val="2"/>
                <w:szCs w:val="2"/>
              </w:rPr>
            </w:pPr>
          </w:p>
        </w:tc>
        <w:tc>
          <w:tcPr>
            <w:tcW w:w="2887" w:type="dxa"/>
            <w:vMerge w:val="continue"/>
            <w:tcBorders>
              <w:top w:val="nil"/>
            </w:tcBorders>
          </w:tcPr>
          <w:p>
            <w:pPr>
              <w:rPr>
                <w:sz w:val="2"/>
                <w:szCs w:val="2"/>
              </w:rPr>
            </w:pPr>
          </w:p>
        </w:tc>
        <w:tc>
          <w:tcPr>
            <w:tcW w:w="1613" w:type="dxa"/>
            <w:vMerge w:val="continue"/>
            <w:tcBorders>
              <w:top w:val="nil"/>
            </w:tcBorders>
          </w:tcPr>
          <w:p>
            <w:pPr>
              <w:rPr>
                <w:sz w:val="2"/>
                <w:szCs w:val="2"/>
              </w:rPr>
            </w:pPr>
          </w:p>
        </w:tc>
        <w:tc>
          <w:tcPr>
            <w:tcW w:w="712" w:type="dxa"/>
            <w:vMerge w:val="continue"/>
            <w:tcBorders>
              <w:top w:val="nil"/>
            </w:tcBorders>
          </w:tcPr>
          <w:p>
            <w:pPr>
              <w:rPr>
                <w:sz w:val="2"/>
                <w:szCs w:val="2"/>
              </w:rPr>
            </w:pPr>
          </w:p>
        </w:tc>
        <w:tc>
          <w:tcPr>
            <w:tcW w:w="4463" w:type="dxa"/>
            <w:vMerge w:val="continue"/>
            <w:tcBorders>
              <w:top w:val="nil"/>
            </w:tcBorders>
          </w:tcPr>
          <w:p>
            <w:pPr>
              <w:rPr>
                <w:sz w:val="2"/>
                <w:szCs w:val="2"/>
              </w:rPr>
            </w:pPr>
          </w:p>
        </w:tc>
        <w:tc>
          <w:tcPr>
            <w:tcW w:w="775" w:type="dxa"/>
          </w:tcPr>
          <w:p>
            <w:pPr>
              <w:pStyle w:val="11"/>
              <w:spacing w:before="2" w:line="360" w:lineRule="exact"/>
              <w:ind w:left="147" w:right="130" w:firstLine="120"/>
              <w:rPr>
                <w:sz w:val="24"/>
              </w:rPr>
            </w:pPr>
            <w:r>
              <w:rPr>
                <w:sz w:val="24"/>
              </w:rPr>
              <w:t>全社会</w:t>
            </w:r>
          </w:p>
        </w:tc>
        <w:tc>
          <w:tcPr>
            <w:tcW w:w="775" w:type="dxa"/>
          </w:tcPr>
          <w:p>
            <w:pPr>
              <w:pStyle w:val="11"/>
              <w:spacing w:before="2" w:line="360" w:lineRule="exact"/>
              <w:ind w:left="145" w:right="132"/>
              <w:rPr>
                <w:sz w:val="24"/>
              </w:rPr>
            </w:pPr>
            <w:r>
              <w:rPr>
                <w:sz w:val="24"/>
              </w:rPr>
              <w:t>特定群体</w:t>
            </w:r>
          </w:p>
        </w:tc>
        <w:tc>
          <w:tcPr>
            <w:tcW w:w="775" w:type="dxa"/>
          </w:tcPr>
          <w:p>
            <w:pPr>
              <w:pStyle w:val="11"/>
              <w:spacing w:before="17"/>
              <w:rPr>
                <w:rFonts w:ascii="方正小标宋简体"/>
                <w:sz w:val="12"/>
              </w:rPr>
            </w:pPr>
          </w:p>
          <w:p>
            <w:pPr>
              <w:pStyle w:val="11"/>
              <w:ind w:left="125" w:right="114"/>
              <w:jc w:val="center"/>
              <w:rPr>
                <w:sz w:val="24"/>
              </w:rPr>
            </w:pPr>
            <w:r>
              <w:rPr>
                <w:sz w:val="24"/>
              </w:rPr>
              <w:t>主动</w:t>
            </w:r>
          </w:p>
        </w:tc>
        <w:tc>
          <w:tcPr>
            <w:tcW w:w="775" w:type="dxa"/>
          </w:tcPr>
          <w:p>
            <w:pPr>
              <w:pStyle w:val="11"/>
              <w:spacing w:before="2" w:line="360" w:lineRule="exact"/>
              <w:ind w:left="145" w:right="132" w:firstLine="120"/>
              <w:rPr>
                <w:sz w:val="24"/>
              </w:rPr>
            </w:pPr>
            <w:r>
              <w:rPr>
                <w:sz w:val="24"/>
              </w:rPr>
              <w:t>依申请</w:t>
            </w:r>
          </w:p>
        </w:tc>
        <w:tc>
          <w:tcPr>
            <w:tcW w:w="775" w:type="dxa"/>
          </w:tcPr>
          <w:p>
            <w:pPr>
              <w:pStyle w:val="11"/>
              <w:spacing w:before="17"/>
              <w:rPr>
                <w:rFonts w:ascii="方正小标宋简体"/>
                <w:sz w:val="12"/>
              </w:rPr>
            </w:pPr>
          </w:p>
          <w:p>
            <w:pPr>
              <w:pStyle w:val="11"/>
              <w:ind w:left="125" w:right="113"/>
              <w:jc w:val="center"/>
              <w:rPr>
                <w:sz w:val="24"/>
              </w:rPr>
            </w:pPr>
            <w:r>
              <w:rPr>
                <w:sz w:val="24"/>
              </w:rPr>
              <w:t>市级</w:t>
            </w:r>
          </w:p>
        </w:tc>
        <w:tc>
          <w:tcPr>
            <w:tcW w:w="775" w:type="dxa"/>
          </w:tcPr>
          <w:p>
            <w:pPr>
              <w:pStyle w:val="11"/>
              <w:spacing w:before="17"/>
              <w:rPr>
                <w:rFonts w:ascii="方正小标宋简体"/>
                <w:sz w:val="12"/>
              </w:rPr>
            </w:pPr>
          </w:p>
          <w:p>
            <w:pPr>
              <w:pStyle w:val="11"/>
              <w:ind w:left="125" w:right="113"/>
              <w:jc w:val="center"/>
              <w:rPr>
                <w:sz w:val="24"/>
              </w:rPr>
            </w:pPr>
            <w:r>
              <w:rPr>
                <w:sz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4"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22</w:t>
            </w:r>
          </w:p>
        </w:tc>
        <w:tc>
          <w:tcPr>
            <w:tcW w:w="707" w:type="dxa"/>
            <w:vMerge w:val="restart"/>
            <w:vAlign w:val="center"/>
          </w:tcPr>
          <w:p>
            <w:pPr>
              <w:pStyle w:val="11"/>
              <w:spacing w:line="280" w:lineRule="auto"/>
              <w:ind w:left="112" w:right="97"/>
              <w:jc w:val="center"/>
              <w:rPr>
                <w:rFonts w:hint="eastAsia" w:eastAsia="宋体"/>
                <w:sz w:val="24"/>
                <w:lang w:eastAsia="zh-CN"/>
              </w:rPr>
            </w:pPr>
            <w:r>
              <w:rPr>
                <w:rFonts w:hint="eastAsia"/>
                <w:sz w:val="24"/>
                <w:lang w:eastAsia="zh-CN"/>
              </w:rPr>
              <w:t>城市管理</w:t>
            </w:r>
          </w:p>
        </w:tc>
        <w:tc>
          <w:tcPr>
            <w:tcW w:w="1668" w:type="dxa"/>
            <w:vAlign w:val="center"/>
          </w:tcPr>
          <w:p>
            <w:pPr>
              <w:pStyle w:val="11"/>
              <w:spacing w:line="280" w:lineRule="auto"/>
              <w:ind w:left="106" w:leftChars="0" w:right="92" w:rightChars="0"/>
              <w:jc w:val="both"/>
              <w:rPr>
                <w:rFonts w:ascii="宋体" w:hAnsi="宋体" w:eastAsia="宋体" w:cs="宋体"/>
                <w:sz w:val="24"/>
                <w:szCs w:val="22"/>
                <w:lang w:val="zh-CN" w:eastAsia="zh-CN" w:bidi="zh-CN"/>
              </w:rPr>
            </w:pPr>
            <w:r>
              <w:rPr>
                <w:rFonts w:hint="eastAsia"/>
                <w:sz w:val="24"/>
              </w:rPr>
              <w:t>未按要求设置环境卫生专项规划及设置标准配套建设环境卫生设施的处罚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1"/>
                <w:szCs w:val="21"/>
              </w:rPr>
            </w:pPr>
            <w:r>
              <w:rPr>
                <w:rFonts w:hint="eastAsia"/>
                <w:spacing w:val="-10"/>
                <w:sz w:val="21"/>
                <w:szCs w:val="21"/>
                <w:lang w:val="en-US" w:eastAsia="zh-CN"/>
              </w:rPr>
              <w:t>1.职权编号</w:t>
            </w:r>
            <w:r>
              <w:rPr>
                <w:spacing w:val="-10"/>
                <w:sz w:val="21"/>
                <w:szCs w:val="21"/>
              </w:rPr>
              <w:t>、</w:t>
            </w:r>
            <w:r>
              <w:rPr>
                <w:rFonts w:hint="eastAsia"/>
                <w:spacing w:val="-10"/>
                <w:sz w:val="21"/>
                <w:szCs w:val="21"/>
                <w:lang w:eastAsia="zh-CN"/>
              </w:rPr>
              <w:t>清单事项种类</w:t>
            </w:r>
            <w:r>
              <w:rPr>
                <w:spacing w:val="-10"/>
                <w:sz w:val="21"/>
                <w:szCs w:val="21"/>
              </w:rPr>
              <w:t>、</w:t>
            </w:r>
            <w:r>
              <w:rPr>
                <w:rFonts w:hint="eastAsia"/>
                <w:spacing w:val="-10"/>
                <w:sz w:val="21"/>
                <w:szCs w:val="21"/>
                <w:lang w:eastAsia="zh-CN"/>
              </w:rPr>
              <w:t>职权名称、行政处罚种类</w:t>
            </w:r>
            <w:r>
              <w:rPr>
                <w:rFonts w:hint="eastAsia"/>
                <w:spacing w:val="-10"/>
                <w:sz w:val="21"/>
                <w:szCs w:val="21"/>
                <w:lang w:val="en-US" w:eastAsia="zh-CN"/>
              </w:rPr>
              <w:t>、</w:t>
            </w:r>
            <w:r>
              <w:rPr>
                <w:rFonts w:hint="eastAsia"/>
                <w:spacing w:val="-10"/>
                <w:sz w:val="21"/>
                <w:szCs w:val="21"/>
                <w:lang w:eastAsia="zh-CN"/>
              </w:rPr>
              <w:t>实施主体</w:t>
            </w:r>
            <w:r>
              <w:rPr>
                <w:sz w:val="21"/>
                <w:szCs w:val="21"/>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1"/>
                <w:szCs w:val="21"/>
              </w:rPr>
            </w:pPr>
            <w:r>
              <w:rPr>
                <w:rFonts w:hint="eastAsia"/>
                <w:sz w:val="21"/>
                <w:szCs w:val="21"/>
                <w:lang w:val="en-US" w:eastAsia="zh-CN"/>
              </w:rPr>
              <w:t>2.</w:t>
            </w:r>
            <w:r>
              <w:rPr>
                <w:rFonts w:hint="eastAsia"/>
                <w:sz w:val="21"/>
                <w:szCs w:val="21"/>
                <w:lang w:eastAsia="zh-CN"/>
              </w:rPr>
              <w:t>设立</w:t>
            </w:r>
            <w:r>
              <w:rPr>
                <w:sz w:val="21"/>
                <w:szCs w:val="21"/>
              </w:rPr>
              <w:t>依据</w:t>
            </w:r>
            <w:r>
              <w:rPr>
                <w:rFonts w:hint="eastAsia"/>
                <w:sz w:val="21"/>
                <w:szCs w:val="21"/>
                <w:lang w:eastAsia="zh-CN"/>
              </w:rPr>
              <w:t>、收费依据及标准</w:t>
            </w:r>
            <w:r>
              <w:rPr>
                <w:sz w:val="21"/>
                <w:szCs w:val="21"/>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1"/>
                <w:szCs w:val="21"/>
              </w:rPr>
            </w:pPr>
            <w:r>
              <w:rPr>
                <w:rFonts w:hint="eastAsia"/>
                <w:spacing w:val="11"/>
                <w:sz w:val="21"/>
                <w:szCs w:val="21"/>
                <w:lang w:val="en-US" w:eastAsia="zh-CN"/>
              </w:rPr>
              <w:t>3.</w:t>
            </w:r>
            <w:r>
              <w:rPr>
                <w:rFonts w:hint="eastAsia"/>
                <w:spacing w:val="11"/>
                <w:sz w:val="21"/>
                <w:szCs w:val="21"/>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1"/>
                <w:szCs w:val="21"/>
              </w:rPr>
            </w:pPr>
            <w:r>
              <w:rPr>
                <w:rFonts w:hint="eastAsia"/>
                <w:sz w:val="21"/>
                <w:szCs w:val="21"/>
                <w:lang w:val="en-US" w:eastAsia="zh-CN"/>
              </w:rPr>
              <w:t>4.</w:t>
            </w:r>
            <w:r>
              <w:rPr>
                <w:rFonts w:hint="eastAsia"/>
                <w:sz w:val="21"/>
                <w:szCs w:val="21"/>
                <w:lang w:eastAsia="zh-CN"/>
              </w:rPr>
              <w:t>办理期限</w:t>
            </w:r>
            <w:r>
              <w:rPr>
                <w:sz w:val="21"/>
                <w:szCs w:val="21"/>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1"/>
                <w:szCs w:val="21"/>
              </w:rPr>
            </w:pPr>
            <w:r>
              <w:rPr>
                <w:rFonts w:hint="eastAsia"/>
                <w:sz w:val="21"/>
                <w:szCs w:val="21"/>
                <w:lang w:val="en-US" w:eastAsia="zh-CN"/>
              </w:rPr>
              <w:t>5.</w:t>
            </w:r>
            <w:r>
              <w:rPr>
                <w:rFonts w:hint="eastAsia"/>
                <w:sz w:val="21"/>
                <w:szCs w:val="21"/>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1"/>
                <w:szCs w:val="21"/>
              </w:rPr>
            </w:pPr>
            <w:r>
              <w:rPr>
                <w:rFonts w:hint="eastAsia"/>
                <w:sz w:val="21"/>
                <w:szCs w:val="21"/>
                <w:lang w:val="en-US" w:eastAsia="zh-CN"/>
              </w:rPr>
              <w:t>6.</w:t>
            </w:r>
            <w:r>
              <w:rPr>
                <w:rFonts w:hint="eastAsia"/>
                <w:sz w:val="21"/>
                <w:szCs w:val="21"/>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1"/>
                <w:szCs w:val="21"/>
              </w:rPr>
            </w:pPr>
            <w:r>
              <w:rPr>
                <w:rFonts w:hint="eastAsia"/>
                <w:sz w:val="21"/>
                <w:szCs w:val="21"/>
                <w:lang w:val="en-US" w:eastAsia="zh-CN"/>
              </w:rPr>
              <w:t>7.监督投诉机构及联系电话</w:t>
            </w:r>
            <w:r>
              <w:rPr>
                <w:sz w:val="21"/>
                <w:szCs w:val="21"/>
              </w:rPr>
              <w:t>；</w:t>
            </w:r>
          </w:p>
          <w:p>
            <w:pPr>
              <w:pStyle w:val="11"/>
              <w:numPr>
                <w:ilvl w:val="0"/>
                <w:numId w:val="0"/>
              </w:numPr>
              <w:tabs>
                <w:tab w:val="left" w:pos="348"/>
              </w:tabs>
              <w:spacing w:before="52" w:after="0" w:line="240" w:lineRule="auto"/>
              <w:ind w:left="0" w:leftChars="0" w:right="0" w:rightChars="0" w:firstLine="0" w:firstLineChars="0"/>
              <w:jc w:val="left"/>
              <w:rPr>
                <w:rFonts w:ascii="宋体" w:hAnsi="宋体" w:eastAsia="宋体" w:cs="宋体"/>
                <w:sz w:val="21"/>
                <w:szCs w:val="21"/>
                <w:lang w:val="zh-CN" w:eastAsia="zh-CN" w:bidi="zh-CN"/>
              </w:rPr>
            </w:pPr>
            <w:r>
              <w:rPr>
                <w:rFonts w:hint="eastAsia"/>
                <w:sz w:val="21"/>
                <w:szCs w:val="21"/>
                <w:lang w:val="en-US" w:eastAsia="zh-CN"/>
              </w:rPr>
              <w:t>8.</w:t>
            </w:r>
            <w:r>
              <w:rPr>
                <w:sz w:val="21"/>
                <w:szCs w:val="21"/>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18"/>
                <w:szCs w:val="18"/>
              </w:rPr>
              <w:t>《洛阳市城市市容和环境卫生管理条例》（河南省第十一届人民代表大会常务委员会第23次会议于2011年9月28日审议批准）第四十一条：“违反本条例第二十七条规定，未按照建设规划及设计方案配套建设环境卫生设施的，由市、县（市、区）人民政府市容环境卫生行政主管部门或者其委托的单位责令限期改正，可以并处该设施造价一倍以下的罚款。</w:t>
            </w:r>
            <w:r>
              <w:rPr>
                <w:rFonts w:hint="eastAsia"/>
                <w:sz w:val="24"/>
              </w:rPr>
              <w:t>”</w:t>
            </w:r>
          </w:p>
        </w:tc>
        <w:tc>
          <w:tcPr>
            <w:tcW w:w="1613" w:type="dxa"/>
            <w:vAlign w:val="top"/>
          </w:tcPr>
          <w:p>
            <w:pPr>
              <w:pStyle w:val="11"/>
              <w:rPr>
                <w:rFonts w:ascii="方正小标宋简体"/>
                <w:sz w:val="24"/>
              </w:rPr>
            </w:pPr>
          </w:p>
          <w:p>
            <w:pPr>
              <w:pStyle w:val="11"/>
              <w:spacing w:before="1" w:line="280" w:lineRule="auto"/>
              <w:ind w:right="91"/>
              <w:jc w:val="both"/>
              <w:rPr>
                <w:sz w:val="24"/>
              </w:rPr>
            </w:pPr>
            <w:r>
              <w:rPr>
                <w:sz w:val="24"/>
              </w:rPr>
              <w:t>1.</w:t>
            </w:r>
            <w:r>
              <w:rPr>
                <w:spacing w:val="11"/>
                <w:sz w:val="24"/>
              </w:rPr>
              <w:t>除处罚决</w:t>
            </w:r>
            <w:r>
              <w:rPr>
                <w:spacing w:val="35"/>
                <w:sz w:val="24"/>
              </w:rPr>
              <w:t>定外其他内</w:t>
            </w:r>
            <w:r>
              <w:rPr>
                <w:spacing w:val="-11"/>
                <w:sz w:val="24"/>
              </w:rPr>
              <w:t>容：长期公开</w:t>
            </w:r>
          </w:p>
          <w:p>
            <w:pPr>
              <w:pStyle w:val="11"/>
              <w:spacing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before="1"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spacing w:before="11"/>
              <w:rPr>
                <w:rFonts w:ascii="方正小标宋简体"/>
                <w:sz w:val="32"/>
              </w:rPr>
            </w:pPr>
          </w:p>
          <w:p>
            <w:pPr>
              <w:pStyle w:val="11"/>
              <w:numPr>
                <w:ilvl w:val="0"/>
                <w:numId w:val="6"/>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6"/>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5"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23</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公共厕所未能正常使用的处罚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1"/>
                <w:szCs w:val="21"/>
              </w:rPr>
            </w:pPr>
            <w:r>
              <w:rPr>
                <w:rFonts w:hint="eastAsia"/>
                <w:spacing w:val="-10"/>
                <w:sz w:val="21"/>
                <w:szCs w:val="21"/>
                <w:lang w:val="en-US" w:eastAsia="zh-CN"/>
              </w:rPr>
              <w:t>1.职权编号</w:t>
            </w:r>
            <w:r>
              <w:rPr>
                <w:spacing w:val="-10"/>
                <w:sz w:val="21"/>
                <w:szCs w:val="21"/>
              </w:rPr>
              <w:t>、</w:t>
            </w:r>
            <w:r>
              <w:rPr>
                <w:rFonts w:hint="eastAsia"/>
                <w:spacing w:val="-10"/>
                <w:sz w:val="21"/>
                <w:szCs w:val="21"/>
                <w:lang w:eastAsia="zh-CN"/>
              </w:rPr>
              <w:t>清单事项种类</w:t>
            </w:r>
            <w:r>
              <w:rPr>
                <w:spacing w:val="-10"/>
                <w:sz w:val="21"/>
                <w:szCs w:val="21"/>
              </w:rPr>
              <w:t>、</w:t>
            </w:r>
            <w:r>
              <w:rPr>
                <w:rFonts w:hint="eastAsia"/>
                <w:spacing w:val="-10"/>
                <w:sz w:val="21"/>
                <w:szCs w:val="21"/>
                <w:lang w:eastAsia="zh-CN"/>
              </w:rPr>
              <w:t>职权名称、行政处罚种类</w:t>
            </w:r>
            <w:r>
              <w:rPr>
                <w:rFonts w:hint="eastAsia"/>
                <w:spacing w:val="-10"/>
                <w:sz w:val="21"/>
                <w:szCs w:val="21"/>
                <w:lang w:val="en-US" w:eastAsia="zh-CN"/>
              </w:rPr>
              <w:t>、</w:t>
            </w:r>
            <w:r>
              <w:rPr>
                <w:rFonts w:hint="eastAsia"/>
                <w:spacing w:val="-10"/>
                <w:sz w:val="21"/>
                <w:szCs w:val="21"/>
                <w:lang w:eastAsia="zh-CN"/>
              </w:rPr>
              <w:t>实施主体</w:t>
            </w:r>
            <w:r>
              <w:rPr>
                <w:sz w:val="21"/>
                <w:szCs w:val="21"/>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1"/>
                <w:szCs w:val="21"/>
              </w:rPr>
            </w:pPr>
            <w:r>
              <w:rPr>
                <w:rFonts w:hint="eastAsia"/>
                <w:sz w:val="21"/>
                <w:szCs w:val="21"/>
                <w:lang w:val="en-US" w:eastAsia="zh-CN"/>
              </w:rPr>
              <w:t>2.</w:t>
            </w:r>
            <w:r>
              <w:rPr>
                <w:rFonts w:hint="eastAsia"/>
                <w:sz w:val="21"/>
                <w:szCs w:val="21"/>
                <w:lang w:eastAsia="zh-CN"/>
              </w:rPr>
              <w:t>设立</w:t>
            </w:r>
            <w:r>
              <w:rPr>
                <w:sz w:val="21"/>
                <w:szCs w:val="21"/>
              </w:rPr>
              <w:t>依据</w:t>
            </w:r>
            <w:r>
              <w:rPr>
                <w:rFonts w:hint="eastAsia"/>
                <w:sz w:val="21"/>
                <w:szCs w:val="21"/>
                <w:lang w:eastAsia="zh-CN"/>
              </w:rPr>
              <w:t>、收费依据及标准</w:t>
            </w:r>
            <w:r>
              <w:rPr>
                <w:sz w:val="21"/>
                <w:szCs w:val="21"/>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1"/>
                <w:szCs w:val="21"/>
              </w:rPr>
            </w:pPr>
            <w:r>
              <w:rPr>
                <w:rFonts w:hint="eastAsia"/>
                <w:spacing w:val="11"/>
                <w:sz w:val="21"/>
                <w:szCs w:val="21"/>
                <w:lang w:val="en-US" w:eastAsia="zh-CN"/>
              </w:rPr>
              <w:t>3.</w:t>
            </w:r>
            <w:r>
              <w:rPr>
                <w:rFonts w:hint="eastAsia"/>
                <w:spacing w:val="11"/>
                <w:sz w:val="21"/>
                <w:szCs w:val="21"/>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1"/>
                <w:szCs w:val="21"/>
              </w:rPr>
            </w:pPr>
            <w:r>
              <w:rPr>
                <w:rFonts w:hint="eastAsia"/>
                <w:sz w:val="21"/>
                <w:szCs w:val="21"/>
                <w:lang w:val="en-US" w:eastAsia="zh-CN"/>
              </w:rPr>
              <w:t>4.</w:t>
            </w:r>
            <w:r>
              <w:rPr>
                <w:rFonts w:hint="eastAsia"/>
                <w:sz w:val="21"/>
                <w:szCs w:val="21"/>
                <w:lang w:eastAsia="zh-CN"/>
              </w:rPr>
              <w:t>办理期限</w:t>
            </w:r>
            <w:r>
              <w:rPr>
                <w:sz w:val="21"/>
                <w:szCs w:val="21"/>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1"/>
                <w:szCs w:val="21"/>
              </w:rPr>
            </w:pPr>
            <w:r>
              <w:rPr>
                <w:rFonts w:hint="eastAsia"/>
                <w:sz w:val="21"/>
                <w:szCs w:val="21"/>
                <w:lang w:val="en-US" w:eastAsia="zh-CN"/>
              </w:rPr>
              <w:t>5.</w:t>
            </w:r>
            <w:r>
              <w:rPr>
                <w:rFonts w:hint="eastAsia"/>
                <w:sz w:val="21"/>
                <w:szCs w:val="21"/>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1"/>
                <w:szCs w:val="21"/>
              </w:rPr>
            </w:pPr>
            <w:r>
              <w:rPr>
                <w:rFonts w:hint="eastAsia"/>
                <w:sz w:val="21"/>
                <w:szCs w:val="21"/>
                <w:lang w:val="en-US" w:eastAsia="zh-CN"/>
              </w:rPr>
              <w:t>6.</w:t>
            </w:r>
            <w:r>
              <w:rPr>
                <w:rFonts w:hint="eastAsia"/>
                <w:sz w:val="21"/>
                <w:szCs w:val="21"/>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1"/>
                <w:szCs w:val="21"/>
              </w:rPr>
            </w:pPr>
            <w:r>
              <w:rPr>
                <w:rFonts w:hint="eastAsia"/>
                <w:sz w:val="21"/>
                <w:szCs w:val="21"/>
                <w:lang w:val="en-US" w:eastAsia="zh-CN"/>
              </w:rPr>
              <w:t>7.监督投诉机构及联系电话</w:t>
            </w:r>
            <w:r>
              <w:rPr>
                <w:sz w:val="21"/>
                <w:szCs w:val="21"/>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1"/>
                <w:szCs w:val="21"/>
                <w:lang w:val="zh-CN" w:eastAsia="zh-CN" w:bidi="zh-CN"/>
              </w:rPr>
            </w:pPr>
            <w:r>
              <w:rPr>
                <w:rFonts w:hint="eastAsia"/>
                <w:sz w:val="21"/>
                <w:szCs w:val="21"/>
                <w:lang w:val="en-US" w:eastAsia="zh-CN"/>
              </w:rPr>
              <w:t>8.</w:t>
            </w:r>
            <w:r>
              <w:rPr>
                <w:sz w:val="21"/>
                <w:szCs w:val="21"/>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18"/>
                <w:szCs w:val="18"/>
              </w:rPr>
              <w:t>《洛阳市城市市容和环境卫生管理条例》（河南省第十一届人民代表大会常务委员会第23次会议于2011年9月28日审议批准） 第四十条第四项：“违反第十九条第一款、第二十一条第一款、第三十五条规定的，每处处以一百元以上五百元以下罚款；违反第二十八条第一款规定，不能保证公共厕所正常使用的，处以一百元以上五百元以下罚款。”</w:t>
            </w:r>
          </w:p>
        </w:tc>
        <w:tc>
          <w:tcPr>
            <w:tcW w:w="1613" w:type="dxa"/>
            <w:vAlign w:val="top"/>
          </w:tcPr>
          <w:p>
            <w:pPr>
              <w:pStyle w:val="11"/>
              <w:rPr>
                <w:rFonts w:ascii="方正小标宋简体"/>
                <w:sz w:val="24"/>
              </w:rPr>
            </w:pPr>
          </w:p>
          <w:p>
            <w:pPr>
              <w:pStyle w:val="11"/>
              <w:spacing w:line="280" w:lineRule="auto"/>
              <w:ind w:right="91"/>
              <w:jc w:val="both"/>
              <w:rPr>
                <w:sz w:val="24"/>
              </w:rPr>
            </w:pPr>
            <w:r>
              <w:rPr>
                <w:sz w:val="24"/>
              </w:rPr>
              <w:t>1.</w:t>
            </w:r>
            <w:r>
              <w:rPr>
                <w:spacing w:val="11"/>
                <w:sz w:val="24"/>
              </w:rPr>
              <w:t>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3"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2"/>
              <w:rPr>
                <w:rFonts w:ascii="方正小标宋简体"/>
                <w:sz w:val="15"/>
              </w:rPr>
            </w:pPr>
          </w:p>
          <w:p>
            <w:pPr>
              <w:pStyle w:val="11"/>
              <w:numPr>
                <w:ilvl w:val="0"/>
                <w:numId w:val="7"/>
              </w:numPr>
              <w:tabs>
                <w:tab w:val="left" w:pos="350"/>
                <w:tab w:val="left" w:pos="2028"/>
              </w:tabs>
              <w:spacing w:before="1"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2"/>
              <w:ind w:left="108"/>
              <w:rPr>
                <w:sz w:val="24"/>
              </w:rPr>
            </w:pPr>
            <w:r>
              <w:rPr>
                <w:sz w:val="24"/>
              </w:rPr>
              <w:t>□两微一端</w:t>
            </w:r>
            <w:r>
              <w:rPr>
                <w:sz w:val="24"/>
              </w:rPr>
              <w:tab/>
            </w:r>
            <w:r>
              <w:rPr>
                <w:sz w:val="24"/>
              </w:rPr>
              <w:t>□发布会/听证会</w:t>
            </w:r>
          </w:p>
          <w:p>
            <w:pPr>
              <w:pStyle w:val="11"/>
              <w:tabs>
                <w:tab w:val="left" w:pos="2028"/>
              </w:tabs>
              <w:spacing w:before="53"/>
              <w:ind w:left="108"/>
              <w:rPr>
                <w:sz w:val="24"/>
              </w:rPr>
            </w:pPr>
            <w:r>
              <w:rPr>
                <w:sz w:val="24"/>
              </w:rPr>
              <w:t>□广播电视</w:t>
            </w:r>
            <w:r>
              <w:rPr>
                <w:sz w:val="24"/>
              </w:rPr>
              <w:tab/>
            </w:r>
            <w:r>
              <w:rPr>
                <w:sz w:val="24"/>
              </w:rPr>
              <w:t>□纸质媒体</w:t>
            </w:r>
          </w:p>
          <w:p>
            <w:pPr>
              <w:pStyle w:val="11"/>
              <w:numPr>
                <w:ilvl w:val="0"/>
                <w:numId w:val="7"/>
              </w:numPr>
              <w:tabs>
                <w:tab w:val="left" w:pos="350"/>
                <w:tab w:val="left" w:pos="2028"/>
              </w:tabs>
              <w:spacing w:before="52"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3"/>
              <w:ind w:left="108"/>
              <w:rPr>
                <w:sz w:val="24"/>
              </w:rPr>
            </w:pPr>
            <w:r>
              <w:rPr>
                <w:sz w:val="24"/>
              </w:rPr>
              <w:t>□便民服务站</w:t>
            </w:r>
            <w:r>
              <w:rPr>
                <w:sz w:val="24"/>
              </w:rPr>
              <w:tab/>
            </w:r>
            <w:r>
              <w:rPr>
                <w:sz w:val="24"/>
              </w:rPr>
              <w:t>□入户/现场</w:t>
            </w:r>
          </w:p>
          <w:p>
            <w:pPr>
              <w:pStyle w:val="11"/>
              <w:spacing w:before="52"/>
              <w:ind w:left="108"/>
              <w:rPr>
                <w:sz w:val="24"/>
              </w:rPr>
            </w:pPr>
            <w:r>
              <w:rPr>
                <w:sz w:val="24"/>
              </w:rPr>
              <w:t>□社区/企事业单位/村公示栏（电子屏）</w:t>
            </w:r>
          </w:p>
          <w:p>
            <w:pPr>
              <w:pStyle w:val="11"/>
              <w:tabs>
                <w:tab w:val="left" w:pos="2028"/>
                <w:tab w:val="left" w:pos="3287"/>
              </w:tabs>
              <w:spacing w:before="53"/>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2"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24</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向花坛、绿化带、污水井、雨水井、河渠倾倒废弃物的处罚</w:t>
            </w:r>
          </w:p>
        </w:tc>
        <w:tc>
          <w:tcPr>
            <w:tcW w:w="3263" w:type="dxa"/>
            <w:vAlign w:val="top"/>
          </w:tcPr>
          <w:p>
            <w:pPr>
              <w:pStyle w:val="11"/>
              <w:spacing w:before="5"/>
              <w:rPr>
                <w:rFonts w:ascii="方正小标宋简体"/>
                <w:sz w:val="12"/>
              </w:rPr>
            </w:pP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18"/>
                <w:szCs w:val="18"/>
              </w:rPr>
              <w:t>《洛阳市城市市容和环境卫生管理第例》（河南省第十一届人民代表大会常务委员会第23次会议于2011年9月28日审议批准）第三十条第三款：“严禁向花坛（池）、绿化带、污水井、雨水井、河渠内扫入或者倾倒废弃物。” 第四十条第五项：“违反第二十条第三款、第三十条第三款规定的，处以五十元以上二百元以下罚款。</w:t>
            </w:r>
            <w:r>
              <w:rPr>
                <w:rFonts w:hint="eastAsia"/>
                <w:sz w:val="24"/>
              </w:rPr>
              <w:t>”</w:t>
            </w:r>
          </w:p>
        </w:tc>
        <w:tc>
          <w:tcPr>
            <w:tcW w:w="1613" w:type="dxa"/>
            <w:vAlign w:val="top"/>
          </w:tcPr>
          <w:p>
            <w:pPr>
              <w:pStyle w:val="11"/>
              <w:spacing w:before="11"/>
              <w:rPr>
                <w:rFonts w:ascii="方正小标宋简体"/>
                <w:sz w:val="32"/>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3"/>
              <w:rPr>
                <w:rFonts w:ascii="方正小标宋简体"/>
                <w:sz w:val="15"/>
              </w:rPr>
            </w:pPr>
          </w:p>
          <w:p>
            <w:pPr>
              <w:pStyle w:val="11"/>
              <w:numPr>
                <w:ilvl w:val="0"/>
                <w:numId w:val="8"/>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8"/>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r>
    </w:tbl>
    <w:p/>
    <w:p/>
    <w:p/>
    <w:p/>
    <w:p/>
    <w:p/>
    <w:p/>
    <w:p/>
    <w:p/>
    <w:p/>
    <w:tbl>
      <w:tblPr>
        <w:tblStyle w:val="3"/>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72" w:type="dxa"/>
            <w:vMerge w:val="restart"/>
          </w:tcPr>
          <w:p>
            <w:pPr>
              <w:pStyle w:val="11"/>
              <w:spacing w:before="5"/>
              <w:rPr>
                <w:rFonts w:ascii="方正小标宋简体"/>
                <w:sz w:val="29"/>
              </w:rPr>
            </w:pPr>
          </w:p>
          <w:p>
            <w:pPr>
              <w:pStyle w:val="11"/>
              <w:spacing w:before="1"/>
              <w:ind w:left="145"/>
              <w:rPr>
                <w:sz w:val="24"/>
              </w:rPr>
            </w:pPr>
            <w:r>
              <w:rPr>
                <w:sz w:val="24"/>
              </w:rPr>
              <w:t>序号</w:t>
            </w:r>
          </w:p>
        </w:tc>
        <w:tc>
          <w:tcPr>
            <w:tcW w:w="2375" w:type="dxa"/>
            <w:gridSpan w:val="2"/>
          </w:tcPr>
          <w:p>
            <w:pPr>
              <w:pStyle w:val="11"/>
              <w:spacing w:before="152"/>
              <w:ind w:left="705"/>
              <w:rPr>
                <w:sz w:val="24"/>
              </w:rPr>
            </w:pPr>
            <w:r>
              <w:rPr>
                <w:sz w:val="24"/>
              </w:rPr>
              <w:t>公开事项</w:t>
            </w:r>
          </w:p>
        </w:tc>
        <w:tc>
          <w:tcPr>
            <w:tcW w:w="3263" w:type="dxa"/>
            <w:vMerge w:val="restart"/>
          </w:tcPr>
          <w:p>
            <w:pPr>
              <w:pStyle w:val="11"/>
              <w:spacing w:before="5"/>
              <w:rPr>
                <w:rFonts w:ascii="方正小标宋简体"/>
                <w:sz w:val="29"/>
              </w:rPr>
            </w:pPr>
          </w:p>
          <w:p>
            <w:pPr>
              <w:pStyle w:val="11"/>
              <w:spacing w:before="1"/>
              <w:ind w:left="1130" w:right="1117"/>
              <w:jc w:val="center"/>
              <w:rPr>
                <w:sz w:val="24"/>
              </w:rPr>
            </w:pPr>
            <w:r>
              <w:rPr>
                <w:sz w:val="24"/>
              </w:rPr>
              <w:t>公开内容</w:t>
            </w:r>
          </w:p>
        </w:tc>
        <w:tc>
          <w:tcPr>
            <w:tcW w:w="2887" w:type="dxa"/>
            <w:vMerge w:val="restart"/>
          </w:tcPr>
          <w:p>
            <w:pPr>
              <w:pStyle w:val="11"/>
              <w:spacing w:before="5"/>
              <w:rPr>
                <w:rFonts w:ascii="方正小标宋简体"/>
                <w:sz w:val="29"/>
              </w:rPr>
            </w:pPr>
          </w:p>
          <w:p>
            <w:pPr>
              <w:pStyle w:val="11"/>
              <w:spacing w:before="1"/>
              <w:ind w:left="961"/>
              <w:rPr>
                <w:sz w:val="24"/>
              </w:rPr>
            </w:pPr>
            <w:r>
              <w:rPr>
                <w:sz w:val="24"/>
              </w:rPr>
              <w:t>公开依据</w:t>
            </w:r>
          </w:p>
        </w:tc>
        <w:tc>
          <w:tcPr>
            <w:tcW w:w="1613" w:type="dxa"/>
            <w:vMerge w:val="restart"/>
          </w:tcPr>
          <w:p>
            <w:pPr>
              <w:pStyle w:val="11"/>
              <w:spacing w:before="2"/>
              <w:rPr>
                <w:rFonts w:ascii="方正小标宋简体"/>
                <w:sz w:val="19"/>
              </w:rPr>
            </w:pPr>
          </w:p>
          <w:p>
            <w:pPr>
              <w:pStyle w:val="11"/>
              <w:spacing w:before="1" w:line="280" w:lineRule="auto"/>
              <w:ind w:left="566" w:right="549"/>
              <w:jc w:val="center"/>
              <w:rPr>
                <w:sz w:val="24"/>
              </w:rPr>
            </w:pPr>
            <w:r>
              <w:rPr>
                <w:sz w:val="24"/>
              </w:rPr>
              <w:t>公开时限</w:t>
            </w:r>
          </w:p>
        </w:tc>
        <w:tc>
          <w:tcPr>
            <w:tcW w:w="712" w:type="dxa"/>
            <w:vMerge w:val="restart"/>
          </w:tcPr>
          <w:p>
            <w:pPr>
              <w:pStyle w:val="11"/>
              <w:spacing w:before="2"/>
              <w:rPr>
                <w:rFonts w:ascii="方正小标宋简体"/>
                <w:sz w:val="19"/>
              </w:rPr>
            </w:pPr>
          </w:p>
          <w:p>
            <w:pPr>
              <w:pStyle w:val="11"/>
              <w:spacing w:before="1" w:line="280" w:lineRule="auto"/>
              <w:ind w:left="114" w:right="100"/>
              <w:rPr>
                <w:sz w:val="24"/>
              </w:rPr>
            </w:pPr>
            <w:r>
              <w:rPr>
                <w:sz w:val="24"/>
              </w:rPr>
              <w:t>公开主体</w:t>
            </w:r>
          </w:p>
        </w:tc>
        <w:tc>
          <w:tcPr>
            <w:tcW w:w="4463" w:type="dxa"/>
            <w:vMerge w:val="restart"/>
          </w:tcPr>
          <w:p>
            <w:pPr>
              <w:pStyle w:val="11"/>
              <w:spacing w:before="5"/>
              <w:rPr>
                <w:rFonts w:ascii="方正小标宋简体"/>
                <w:sz w:val="29"/>
              </w:rPr>
            </w:pPr>
          </w:p>
          <w:p>
            <w:pPr>
              <w:pStyle w:val="11"/>
              <w:spacing w:before="1"/>
              <w:ind w:left="1389"/>
              <w:rPr>
                <w:sz w:val="24"/>
              </w:rPr>
            </w:pPr>
            <w:r>
              <w:rPr>
                <w:sz w:val="24"/>
              </w:rPr>
              <w:t>公开渠道和载体</w:t>
            </w:r>
          </w:p>
        </w:tc>
        <w:tc>
          <w:tcPr>
            <w:tcW w:w="1550" w:type="dxa"/>
            <w:gridSpan w:val="2"/>
          </w:tcPr>
          <w:p>
            <w:pPr>
              <w:pStyle w:val="11"/>
              <w:spacing w:before="152"/>
              <w:ind w:left="294"/>
              <w:rPr>
                <w:sz w:val="24"/>
              </w:rPr>
            </w:pPr>
            <w:r>
              <w:rPr>
                <w:sz w:val="24"/>
              </w:rPr>
              <w:t>公开对象</w:t>
            </w:r>
          </w:p>
        </w:tc>
        <w:tc>
          <w:tcPr>
            <w:tcW w:w="1550" w:type="dxa"/>
            <w:gridSpan w:val="2"/>
          </w:tcPr>
          <w:p>
            <w:pPr>
              <w:pStyle w:val="11"/>
              <w:spacing w:before="152"/>
              <w:ind w:left="294"/>
              <w:rPr>
                <w:sz w:val="24"/>
              </w:rPr>
            </w:pPr>
            <w:r>
              <w:rPr>
                <w:sz w:val="24"/>
              </w:rPr>
              <w:t>公开方式</w:t>
            </w:r>
          </w:p>
        </w:tc>
        <w:tc>
          <w:tcPr>
            <w:tcW w:w="1550" w:type="dxa"/>
            <w:gridSpan w:val="2"/>
          </w:tcPr>
          <w:p>
            <w:pPr>
              <w:pStyle w:val="11"/>
              <w:spacing w:before="152"/>
              <w:ind w:left="294"/>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772" w:type="dxa"/>
            <w:vMerge w:val="continue"/>
            <w:tcBorders>
              <w:top w:val="nil"/>
            </w:tcBorders>
          </w:tcPr>
          <w:p>
            <w:pPr>
              <w:rPr>
                <w:sz w:val="2"/>
                <w:szCs w:val="2"/>
              </w:rPr>
            </w:pPr>
          </w:p>
        </w:tc>
        <w:tc>
          <w:tcPr>
            <w:tcW w:w="707" w:type="dxa"/>
          </w:tcPr>
          <w:p>
            <w:pPr>
              <w:pStyle w:val="11"/>
              <w:spacing w:before="2" w:line="360" w:lineRule="exact"/>
              <w:ind w:left="112" w:right="97"/>
              <w:rPr>
                <w:sz w:val="24"/>
              </w:rPr>
            </w:pPr>
            <w:r>
              <w:rPr>
                <w:sz w:val="24"/>
              </w:rPr>
              <w:t>一级事项</w:t>
            </w:r>
          </w:p>
        </w:tc>
        <w:tc>
          <w:tcPr>
            <w:tcW w:w="1668" w:type="dxa"/>
          </w:tcPr>
          <w:p>
            <w:pPr>
              <w:pStyle w:val="11"/>
              <w:spacing w:before="17"/>
              <w:rPr>
                <w:rFonts w:ascii="方正小标宋简体"/>
                <w:sz w:val="12"/>
              </w:rPr>
            </w:pPr>
          </w:p>
          <w:p>
            <w:pPr>
              <w:pStyle w:val="11"/>
              <w:ind w:left="353"/>
              <w:rPr>
                <w:sz w:val="24"/>
              </w:rPr>
            </w:pPr>
            <w:r>
              <w:rPr>
                <w:sz w:val="24"/>
              </w:rPr>
              <w:t>二级事项</w:t>
            </w:r>
          </w:p>
        </w:tc>
        <w:tc>
          <w:tcPr>
            <w:tcW w:w="3263" w:type="dxa"/>
            <w:vMerge w:val="continue"/>
            <w:tcBorders>
              <w:top w:val="nil"/>
            </w:tcBorders>
          </w:tcPr>
          <w:p>
            <w:pPr>
              <w:rPr>
                <w:sz w:val="2"/>
                <w:szCs w:val="2"/>
              </w:rPr>
            </w:pPr>
          </w:p>
        </w:tc>
        <w:tc>
          <w:tcPr>
            <w:tcW w:w="2887" w:type="dxa"/>
            <w:vMerge w:val="continue"/>
            <w:tcBorders>
              <w:top w:val="nil"/>
            </w:tcBorders>
          </w:tcPr>
          <w:p>
            <w:pPr>
              <w:rPr>
                <w:sz w:val="2"/>
                <w:szCs w:val="2"/>
              </w:rPr>
            </w:pPr>
          </w:p>
        </w:tc>
        <w:tc>
          <w:tcPr>
            <w:tcW w:w="1613" w:type="dxa"/>
            <w:vMerge w:val="continue"/>
            <w:tcBorders>
              <w:top w:val="nil"/>
            </w:tcBorders>
          </w:tcPr>
          <w:p>
            <w:pPr>
              <w:rPr>
                <w:sz w:val="2"/>
                <w:szCs w:val="2"/>
              </w:rPr>
            </w:pPr>
          </w:p>
        </w:tc>
        <w:tc>
          <w:tcPr>
            <w:tcW w:w="712" w:type="dxa"/>
            <w:vMerge w:val="continue"/>
            <w:tcBorders>
              <w:top w:val="nil"/>
            </w:tcBorders>
          </w:tcPr>
          <w:p>
            <w:pPr>
              <w:rPr>
                <w:sz w:val="2"/>
                <w:szCs w:val="2"/>
              </w:rPr>
            </w:pPr>
          </w:p>
        </w:tc>
        <w:tc>
          <w:tcPr>
            <w:tcW w:w="4463" w:type="dxa"/>
            <w:vMerge w:val="continue"/>
            <w:tcBorders>
              <w:top w:val="nil"/>
            </w:tcBorders>
          </w:tcPr>
          <w:p>
            <w:pPr>
              <w:rPr>
                <w:sz w:val="2"/>
                <w:szCs w:val="2"/>
              </w:rPr>
            </w:pPr>
          </w:p>
        </w:tc>
        <w:tc>
          <w:tcPr>
            <w:tcW w:w="775" w:type="dxa"/>
          </w:tcPr>
          <w:p>
            <w:pPr>
              <w:pStyle w:val="11"/>
              <w:spacing w:before="2" w:line="360" w:lineRule="exact"/>
              <w:ind w:left="147" w:right="130" w:firstLine="120"/>
              <w:rPr>
                <w:sz w:val="24"/>
              </w:rPr>
            </w:pPr>
            <w:r>
              <w:rPr>
                <w:sz w:val="24"/>
              </w:rPr>
              <w:t>全社会</w:t>
            </w:r>
          </w:p>
        </w:tc>
        <w:tc>
          <w:tcPr>
            <w:tcW w:w="775" w:type="dxa"/>
          </w:tcPr>
          <w:p>
            <w:pPr>
              <w:pStyle w:val="11"/>
              <w:spacing w:before="2" w:line="360" w:lineRule="exact"/>
              <w:ind w:left="145" w:right="132"/>
              <w:rPr>
                <w:sz w:val="24"/>
              </w:rPr>
            </w:pPr>
            <w:r>
              <w:rPr>
                <w:sz w:val="24"/>
              </w:rPr>
              <w:t>特定群体</w:t>
            </w:r>
          </w:p>
        </w:tc>
        <w:tc>
          <w:tcPr>
            <w:tcW w:w="775" w:type="dxa"/>
          </w:tcPr>
          <w:p>
            <w:pPr>
              <w:pStyle w:val="11"/>
              <w:spacing w:before="17"/>
              <w:rPr>
                <w:rFonts w:ascii="方正小标宋简体"/>
                <w:sz w:val="12"/>
              </w:rPr>
            </w:pPr>
          </w:p>
          <w:p>
            <w:pPr>
              <w:pStyle w:val="11"/>
              <w:ind w:left="125" w:right="114"/>
              <w:jc w:val="center"/>
              <w:rPr>
                <w:sz w:val="24"/>
              </w:rPr>
            </w:pPr>
            <w:r>
              <w:rPr>
                <w:sz w:val="24"/>
              </w:rPr>
              <w:t>主动</w:t>
            </w:r>
          </w:p>
        </w:tc>
        <w:tc>
          <w:tcPr>
            <w:tcW w:w="775" w:type="dxa"/>
          </w:tcPr>
          <w:p>
            <w:pPr>
              <w:pStyle w:val="11"/>
              <w:spacing w:before="2" w:line="360" w:lineRule="exact"/>
              <w:ind w:left="145" w:right="132" w:firstLine="120"/>
              <w:rPr>
                <w:sz w:val="24"/>
              </w:rPr>
            </w:pPr>
            <w:r>
              <w:rPr>
                <w:sz w:val="24"/>
              </w:rPr>
              <w:t>依申请</w:t>
            </w:r>
          </w:p>
        </w:tc>
        <w:tc>
          <w:tcPr>
            <w:tcW w:w="775" w:type="dxa"/>
          </w:tcPr>
          <w:p>
            <w:pPr>
              <w:pStyle w:val="11"/>
              <w:spacing w:before="17"/>
              <w:rPr>
                <w:rFonts w:ascii="方正小标宋简体"/>
                <w:sz w:val="12"/>
              </w:rPr>
            </w:pPr>
          </w:p>
          <w:p>
            <w:pPr>
              <w:pStyle w:val="11"/>
              <w:ind w:left="125" w:right="113"/>
              <w:jc w:val="center"/>
              <w:rPr>
                <w:sz w:val="24"/>
              </w:rPr>
            </w:pPr>
            <w:r>
              <w:rPr>
                <w:sz w:val="24"/>
              </w:rPr>
              <w:t>市级</w:t>
            </w:r>
          </w:p>
        </w:tc>
        <w:tc>
          <w:tcPr>
            <w:tcW w:w="775" w:type="dxa"/>
          </w:tcPr>
          <w:p>
            <w:pPr>
              <w:pStyle w:val="11"/>
              <w:spacing w:before="17"/>
              <w:rPr>
                <w:rFonts w:ascii="方正小标宋简体"/>
                <w:sz w:val="12"/>
              </w:rPr>
            </w:pPr>
          </w:p>
          <w:p>
            <w:pPr>
              <w:pStyle w:val="11"/>
              <w:ind w:left="125" w:right="113"/>
              <w:jc w:val="center"/>
              <w:rPr>
                <w:sz w:val="24"/>
              </w:rPr>
            </w:pPr>
            <w:r>
              <w:rPr>
                <w:sz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4"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25</w:t>
            </w:r>
          </w:p>
        </w:tc>
        <w:tc>
          <w:tcPr>
            <w:tcW w:w="707" w:type="dxa"/>
            <w:vMerge w:val="restart"/>
            <w:vAlign w:val="center"/>
          </w:tcPr>
          <w:p>
            <w:pPr>
              <w:pStyle w:val="11"/>
              <w:spacing w:line="280" w:lineRule="auto"/>
              <w:ind w:left="112" w:right="97"/>
              <w:jc w:val="center"/>
              <w:rPr>
                <w:rFonts w:hint="eastAsia" w:eastAsia="宋体"/>
                <w:sz w:val="24"/>
                <w:lang w:val="en-US" w:eastAsia="zh-CN"/>
              </w:rPr>
            </w:pPr>
            <w:r>
              <w:rPr>
                <w:rFonts w:hint="eastAsia"/>
                <w:sz w:val="24"/>
                <w:lang w:val="en-US" w:eastAsia="zh-CN"/>
              </w:rPr>
              <w:t>城市管理</w:t>
            </w:r>
          </w:p>
        </w:tc>
        <w:tc>
          <w:tcPr>
            <w:tcW w:w="1668" w:type="dxa"/>
            <w:vAlign w:val="center"/>
          </w:tcPr>
          <w:p>
            <w:pPr>
              <w:pStyle w:val="11"/>
              <w:spacing w:line="280" w:lineRule="auto"/>
              <w:ind w:left="106" w:leftChars="0" w:right="92" w:rightChars="0"/>
              <w:jc w:val="left"/>
              <w:rPr>
                <w:rFonts w:ascii="宋体" w:hAnsi="宋体" w:eastAsia="宋体" w:cs="宋体"/>
                <w:sz w:val="24"/>
                <w:szCs w:val="22"/>
                <w:lang w:val="zh-CN" w:eastAsia="zh-CN" w:bidi="zh-CN"/>
              </w:rPr>
            </w:pPr>
            <w:r>
              <w:rPr>
                <w:rFonts w:hint="eastAsia"/>
                <w:sz w:val="24"/>
              </w:rPr>
              <w:t>施工工地出入口未进行地面硬化以及未设置护栏造成污水横流、路面污染的处罚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2"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18"/>
                <w:szCs w:val="18"/>
              </w:rPr>
              <w:t>《洛阳市城市市容和环境卫生管理条例》（河南省第十一届人民代表大会常务委员会第23次会议于2011年9月28日审议批准）第十八条：“施工现场应当设置护栏和围挡，材料、机具应当堆放整齐。施工场地出入口应当进行地面硬化并配备冲洗设备，严禁车辆带泥进入城市道路。施工期间应当采取措施，防止灰尘飞扬、污水流出场外。停工场地应当及时整理并作必要的遮盖。工程竣工后应当及时清理施工现场。” 第四十条第（三）项：“违反第十八条、第二十三条、第三十四条规定的，每处处以二百元以上一千元以下罚款。”</w:t>
            </w:r>
          </w:p>
        </w:tc>
        <w:tc>
          <w:tcPr>
            <w:tcW w:w="1613" w:type="dxa"/>
            <w:vAlign w:val="top"/>
          </w:tcPr>
          <w:p>
            <w:pPr>
              <w:pStyle w:val="11"/>
              <w:rPr>
                <w:rFonts w:ascii="方正小标宋简体"/>
                <w:sz w:val="24"/>
              </w:rPr>
            </w:pPr>
          </w:p>
          <w:p>
            <w:pPr>
              <w:pStyle w:val="11"/>
              <w:spacing w:before="2"/>
              <w:rPr>
                <w:rFonts w:ascii="方正小标宋简体"/>
                <w:sz w:val="15"/>
              </w:rPr>
            </w:pPr>
          </w:p>
          <w:p>
            <w:pPr>
              <w:pStyle w:val="11"/>
              <w:spacing w:before="1"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before="1"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spacing w:before="11"/>
              <w:rPr>
                <w:rFonts w:ascii="方正小标宋简体"/>
                <w:sz w:val="32"/>
              </w:rPr>
            </w:pPr>
          </w:p>
          <w:p>
            <w:pPr>
              <w:pStyle w:val="11"/>
              <w:numPr>
                <w:ilvl w:val="0"/>
                <w:numId w:val="6"/>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6"/>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5"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26</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建设工程产生的渣土、垃圾等废弃物，竣工验收前未及时清运完毕的处罚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right="91"/>
              <w:jc w:val="both"/>
              <w:rPr>
                <w:rFonts w:hint="eastAsia"/>
                <w:sz w:val="18"/>
                <w:szCs w:val="18"/>
              </w:rPr>
            </w:pPr>
          </w:p>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18"/>
                <w:szCs w:val="18"/>
              </w:rPr>
              <w:t>《洛阳市城市市容和环境卫生管理条例》（河南省第十一届人民代表大会常务委员会第23次会议于2011年9月28日审议批准）第三十四条：“ 建设工程产生的渣土、垃圾等废弃物，应当在竣工验收时清运完毕。” 第四十条第（三）项：“违反第十八条、第二十三条、第三十四条规定的，每处处以二百元以上一千元以下罚款。”</w:t>
            </w:r>
          </w:p>
        </w:tc>
        <w:tc>
          <w:tcPr>
            <w:tcW w:w="1613" w:type="dxa"/>
            <w:vAlign w:val="top"/>
          </w:tcPr>
          <w:p>
            <w:pPr>
              <w:pStyle w:val="11"/>
              <w:rPr>
                <w:rFonts w:ascii="方正小标宋简体"/>
                <w:sz w:val="24"/>
              </w:rPr>
            </w:pPr>
          </w:p>
          <w:p>
            <w:pPr>
              <w:pStyle w:val="11"/>
              <w:spacing w:before="3"/>
              <w:rPr>
                <w:rFonts w:ascii="方正小标宋简体"/>
                <w:sz w:val="15"/>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3"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2"/>
              <w:rPr>
                <w:rFonts w:ascii="方正小标宋简体"/>
                <w:sz w:val="15"/>
              </w:rPr>
            </w:pPr>
          </w:p>
          <w:p>
            <w:pPr>
              <w:pStyle w:val="11"/>
              <w:numPr>
                <w:ilvl w:val="0"/>
                <w:numId w:val="7"/>
              </w:numPr>
              <w:tabs>
                <w:tab w:val="left" w:pos="350"/>
                <w:tab w:val="left" w:pos="2028"/>
              </w:tabs>
              <w:spacing w:before="1"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2"/>
              <w:ind w:left="108"/>
              <w:rPr>
                <w:sz w:val="24"/>
              </w:rPr>
            </w:pPr>
            <w:r>
              <w:rPr>
                <w:sz w:val="24"/>
              </w:rPr>
              <w:t>□两微一端</w:t>
            </w:r>
            <w:r>
              <w:rPr>
                <w:sz w:val="24"/>
              </w:rPr>
              <w:tab/>
            </w:r>
            <w:r>
              <w:rPr>
                <w:sz w:val="24"/>
              </w:rPr>
              <w:t>□发布会/听证会</w:t>
            </w:r>
          </w:p>
          <w:p>
            <w:pPr>
              <w:pStyle w:val="11"/>
              <w:tabs>
                <w:tab w:val="left" w:pos="2028"/>
              </w:tabs>
              <w:spacing w:before="53"/>
              <w:ind w:left="108"/>
              <w:rPr>
                <w:sz w:val="24"/>
              </w:rPr>
            </w:pPr>
            <w:r>
              <w:rPr>
                <w:sz w:val="24"/>
              </w:rPr>
              <w:t>□广播电视</w:t>
            </w:r>
            <w:r>
              <w:rPr>
                <w:sz w:val="24"/>
              </w:rPr>
              <w:tab/>
            </w:r>
            <w:r>
              <w:rPr>
                <w:sz w:val="24"/>
              </w:rPr>
              <w:t>□纸质媒体</w:t>
            </w:r>
          </w:p>
          <w:p>
            <w:pPr>
              <w:pStyle w:val="11"/>
              <w:numPr>
                <w:ilvl w:val="0"/>
                <w:numId w:val="7"/>
              </w:numPr>
              <w:tabs>
                <w:tab w:val="left" w:pos="350"/>
                <w:tab w:val="left" w:pos="2028"/>
              </w:tabs>
              <w:spacing w:before="52"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3"/>
              <w:ind w:left="108"/>
              <w:rPr>
                <w:sz w:val="24"/>
              </w:rPr>
            </w:pPr>
            <w:r>
              <w:rPr>
                <w:sz w:val="24"/>
              </w:rPr>
              <w:t>□便民服务站</w:t>
            </w:r>
            <w:r>
              <w:rPr>
                <w:sz w:val="24"/>
              </w:rPr>
              <w:tab/>
            </w:r>
            <w:r>
              <w:rPr>
                <w:sz w:val="24"/>
              </w:rPr>
              <w:t>□入户/现场</w:t>
            </w:r>
          </w:p>
          <w:p>
            <w:pPr>
              <w:pStyle w:val="11"/>
              <w:spacing w:before="52"/>
              <w:ind w:left="108"/>
              <w:rPr>
                <w:sz w:val="24"/>
              </w:rPr>
            </w:pPr>
            <w:r>
              <w:rPr>
                <w:sz w:val="24"/>
              </w:rPr>
              <w:t>□社区/企事业单位/村公示栏（电子屏）</w:t>
            </w:r>
          </w:p>
          <w:p>
            <w:pPr>
              <w:pStyle w:val="11"/>
              <w:tabs>
                <w:tab w:val="left" w:pos="2028"/>
                <w:tab w:val="left" w:pos="3287"/>
              </w:tabs>
              <w:spacing w:before="53"/>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7"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27</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市政、公用、电力、电信、河渠、绿化工程建设与养护产生的污泥、渣土、枝叶等废弃物，施工单位未及时清除的处罚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18"/>
                <w:szCs w:val="18"/>
              </w:rPr>
              <w:t>《洛阳市城市市容和环境卫生管理条例》（河南省第十一届人民代表大会常务委员会第23次会议于2011年9月28日审议批准）第四十条第四项：“违反第十九条第一款、第二十一条第一款、第三十五条规定的，每处处以一百元以上五百元以下罚款；违反第二十八条第一款规定，不能保证公共厕所正常使用的，处以一百元以上五百元以下罚款。”</w:t>
            </w:r>
          </w:p>
        </w:tc>
        <w:tc>
          <w:tcPr>
            <w:tcW w:w="1613" w:type="dxa"/>
            <w:vAlign w:val="top"/>
          </w:tcPr>
          <w:p>
            <w:pPr>
              <w:pStyle w:val="11"/>
              <w:spacing w:before="11"/>
              <w:rPr>
                <w:rFonts w:ascii="方正小标宋简体"/>
                <w:sz w:val="32"/>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3"/>
              <w:rPr>
                <w:rFonts w:ascii="方正小标宋简体"/>
                <w:sz w:val="15"/>
              </w:rPr>
            </w:pPr>
          </w:p>
          <w:p>
            <w:pPr>
              <w:pStyle w:val="11"/>
              <w:numPr>
                <w:ilvl w:val="0"/>
                <w:numId w:val="8"/>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8"/>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r>
    </w:tbl>
    <w:p/>
    <w:p/>
    <w:p/>
    <w:tbl>
      <w:tblPr>
        <w:tblStyle w:val="3"/>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72" w:type="dxa"/>
            <w:vMerge w:val="restart"/>
          </w:tcPr>
          <w:p>
            <w:pPr>
              <w:pStyle w:val="11"/>
              <w:spacing w:before="5"/>
              <w:rPr>
                <w:rFonts w:ascii="方正小标宋简体"/>
                <w:sz w:val="29"/>
              </w:rPr>
            </w:pPr>
          </w:p>
          <w:p>
            <w:pPr>
              <w:pStyle w:val="11"/>
              <w:spacing w:before="1"/>
              <w:ind w:left="145"/>
              <w:rPr>
                <w:sz w:val="24"/>
              </w:rPr>
            </w:pPr>
            <w:r>
              <w:rPr>
                <w:sz w:val="24"/>
              </w:rPr>
              <w:t>序号</w:t>
            </w:r>
          </w:p>
        </w:tc>
        <w:tc>
          <w:tcPr>
            <w:tcW w:w="2375" w:type="dxa"/>
            <w:gridSpan w:val="2"/>
          </w:tcPr>
          <w:p>
            <w:pPr>
              <w:pStyle w:val="11"/>
              <w:spacing w:before="152"/>
              <w:ind w:left="705"/>
              <w:rPr>
                <w:sz w:val="24"/>
              </w:rPr>
            </w:pPr>
            <w:r>
              <w:rPr>
                <w:sz w:val="24"/>
              </w:rPr>
              <w:t>公开事项</w:t>
            </w:r>
          </w:p>
        </w:tc>
        <w:tc>
          <w:tcPr>
            <w:tcW w:w="3263" w:type="dxa"/>
            <w:vMerge w:val="restart"/>
          </w:tcPr>
          <w:p>
            <w:pPr>
              <w:pStyle w:val="11"/>
              <w:spacing w:before="5"/>
              <w:rPr>
                <w:rFonts w:ascii="方正小标宋简体"/>
                <w:sz w:val="29"/>
              </w:rPr>
            </w:pPr>
          </w:p>
          <w:p>
            <w:pPr>
              <w:pStyle w:val="11"/>
              <w:spacing w:before="1"/>
              <w:ind w:left="1130" w:right="1117"/>
              <w:jc w:val="center"/>
              <w:rPr>
                <w:sz w:val="24"/>
              </w:rPr>
            </w:pPr>
            <w:r>
              <w:rPr>
                <w:sz w:val="24"/>
              </w:rPr>
              <w:t>公开内容</w:t>
            </w:r>
          </w:p>
        </w:tc>
        <w:tc>
          <w:tcPr>
            <w:tcW w:w="2887" w:type="dxa"/>
            <w:vMerge w:val="restart"/>
          </w:tcPr>
          <w:p>
            <w:pPr>
              <w:pStyle w:val="11"/>
              <w:spacing w:before="5"/>
              <w:rPr>
                <w:rFonts w:ascii="方正小标宋简体"/>
                <w:sz w:val="29"/>
              </w:rPr>
            </w:pPr>
          </w:p>
          <w:p>
            <w:pPr>
              <w:pStyle w:val="11"/>
              <w:spacing w:before="1"/>
              <w:ind w:left="961"/>
              <w:rPr>
                <w:sz w:val="24"/>
              </w:rPr>
            </w:pPr>
            <w:r>
              <w:rPr>
                <w:sz w:val="24"/>
              </w:rPr>
              <w:t>公开依据</w:t>
            </w:r>
          </w:p>
        </w:tc>
        <w:tc>
          <w:tcPr>
            <w:tcW w:w="1613" w:type="dxa"/>
            <w:vMerge w:val="restart"/>
          </w:tcPr>
          <w:p>
            <w:pPr>
              <w:pStyle w:val="11"/>
              <w:spacing w:before="2"/>
              <w:rPr>
                <w:rFonts w:ascii="方正小标宋简体"/>
                <w:sz w:val="19"/>
              </w:rPr>
            </w:pPr>
          </w:p>
          <w:p>
            <w:pPr>
              <w:pStyle w:val="11"/>
              <w:spacing w:before="1" w:line="280" w:lineRule="auto"/>
              <w:ind w:left="566" w:right="549"/>
              <w:jc w:val="center"/>
              <w:rPr>
                <w:sz w:val="24"/>
              </w:rPr>
            </w:pPr>
            <w:r>
              <w:rPr>
                <w:sz w:val="24"/>
              </w:rPr>
              <w:t>公开时限</w:t>
            </w:r>
          </w:p>
        </w:tc>
        <w:tc>
          <w:tcPr>
            <w:tcW w:w="712" w:type="dxa"/>
            <w:vMerge w:val="restart"/>
          </w:tcPr>
          <w:p>
            <w:pPr>
              <w:pStyle w:val="11"/>
              <w:spacing w:before="2"/>
              <w:rPr>
                <w:rFonts w:ascii="方正小标宋简体"/>
                <w:sz w:val="19"/>
              </w:rPr>
            </w:pPr>
          </w:p>
          <w:p>
            <w:pPr>
              <w:pStyle w:val="11"/>
              <w:spacing w:before="1" w:line="280" w:lineRule="auto"/>
              <w:ind w:left="114" w:right="100"/>
              <w:rPr>
                <w:sz w:val="24"/>
              </w:rPr>
            </w:pPr>
            <w:r>
              <w:rPr>
                <w:sz w:val="24"/>
              </w:rPr>
              <w:t>公开主体</w:t>
            </w:r>
          </w:p>
        </w:tc>
        <w:tc>
          <w:tcPr>
            <w:tcW w:w="4463" w:type="dxa"/>
            <w:vMerge w:val="restart"/>
          </w:tcPr>
          <w:p>
            <w:pPr>
              <w:pStyle w:val="11"/>
              <w:spacing w:before="5"/>
              <w:rPr>
                <w:rFonts w:ascii="方正小标宋简体"/>
                <w:sz w:val="29"/>
              </w:rPr>
            </w:pPr>
          </w:p>
          <w:p>
            <w:pPr>
              <w:pStyle w:val="11"/>
              <w:spacing w:before="1"/>
              <w:ind w:left="1389"/>
              <w:rPr>
                <w:sz w:val="24"/>
              </w:rPr>
            </w:pPr>
            <w:r>
              <w:rPr>
                <w:sz w:val="24"/>
              </w:rPr>
              <w:t>公开渠道和载体</w:t>
            </w:r>
          </w:p>
        </w:tc>
        <w:tc>
          <w:tcPr>
            <w:tcW w:w="1550" w:type="dxa"/>
            <w:gridSpan w:val="2"/>
          </w:tcPr>
          <w:p>
            <w:pPr>
              <w:pStyle w:val="11"/>
              <w:spacing w:before="152"/>
              <w:ind w:left="294"/>
              <w:rPr>
                <w:sz w:val="24"/>
              </w:rPr>
            </w:pPr>
            <w:r>
              <w:rPr>
                <w:sz w:val="24"/>
              </w:rPr>
              <w:t>公开对象</w:t>
            </w:r>
          </w:p>
        </w:tc>
        <w:tc>
          <w:tcPr>
            <w:tcW w:w="1550" w:type="dxa"/>
            <w:gridSpan w:val="2"/>
          </w:tcPr>
          <w:p>
            <w:pPr>
              <w:pStyle w:val="11"/>
              <w:spacing w:before="152"/>
              <w:ind w:left="294"/>
              <w:rPr>
                <w:sz w:val="24"/>
              </w:rPr>
            </w:pPr>
            <w:r>
              <w:rPr>
                <w:sz w:val="24"/>
              </w:rPr>
              <w:t>公开方式</w:t>
            </w:r>
          </w:p>
        </w:tc>
        <w:tc>
          <w:tcPr>
            <w:tcW w:w="1550" w:type="dxa"/>
            <w:gridSpan w:val="2"/>
          </w:tcPr>
          <w:p>
            <w:pPr>
              <w:pStyle w:val="11"/>
              <w:spacing w:before="152"/>
              <w:ind w:left="294"/>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772" w:type="dxa"/>
            <w:vMerge w:val="continue"/>
            <w:tcBorders>
              <w:top w:val="nil"/>
            </w:tcBorders>
          </w:tcPr>
          <w:p>
            <w:pPr>
              <w:rPr>
                <w:sz w:val="2"/>
                <w:szCs w:val="2"/>
              </w:rPr>
            </w:pPr>
          </w:p>
        </w:tc>
        <w:tc>
          <w:tcPr>
            <w:tcW w:w="707" w:type="dxa"/>
          </w:tcPr>
          <w:p>
            <w:pPr>
              <w:pStyle w:val="11"/>
              <w:spacing w:before="2" w:line="360" w:lineRule="exact"/>
              <w:ind w:left="112" w:right="97"/>
              <w:rPr>
                <w:sz w:val="24"/>
              </w:rPr>
            </w:pPr>
            <w:r>
              <w:rPr>
                <w:sz w:val="24"/>
              </w:rPr>
              <w:t>一级事项</w:t>
            </w:r>
          </w:p>
        </w:tc>
        <w:tc>
          <w:tcPr>
            <w:tcW w:w="1668" w:type="dxa"/>
          </w:tcPr>
          <w:p>
            <w:pPr>
              <w:pStyle w:val="11"/>
              <w:spacing w:before="17"/>
              <w:rPr>
                <w:rFonts w:ascii="方正小标宋简体"/>
                <w:sz w:val="12"/>
              </w:rPr>
            </w:pPr>
          </w:p>
          <w:p>
            <w:pPr>
              <w:pStyle w:val="11"/>
              <w:ind w:left="353"/>
              <w:rPr>
                <w:sz w:val="24"/>
              </w:rPr>
            </w:pPr>
            <w:r>
              <w:rPr>
                <w:sz w:val="24"/>
              </w:rPr>
              <w:t>二级事项</w:t>
            </w:r>
          </w:p>
        </w:tc>
        <w:tc>
          <w:tcPr>
            <w:tcW w:w="3263" w:type="dxa"/>
            <w:vMerge w:val="continue"/>
            <w:tcBorders>
              <w:top w:val="nil"/>
            </w:tcBorders>
          </w:tcPr>
          <w:p>
            <w:pPr>
              <w:rPr>
                <w:sz w:val="2"/>
                <w:szCs w:val="2"/>
              </w:rPr>
            </w:pPr>
          </w:p>
        </w:tc>
        <w:tc>
          <w:tcPr>
            <w:tcW w:w="2887" w:type="dxa"/>
            <w:vMerge w:val="continue"/>
            <w:tcBorders>
              <w:top w:val="nil"/>
            </w:tcBorders>
          </w:tcPr>
          <w:p>
            <w:pPr>
              <w:rPr>
                <w:sz w:val="2"/>
                <w:szCs w:val="2"/>
              </w:rPr>
            </w:pPr>
          </w:p>
        </w:tc>
        <w:tc>
          <w:tcPr>
            <w:tcW w:w="1613" w:type="dxa"/>
            <w:vMerge w:val="continue"/>
            <w:tcBorders>
              <w:top w:val="nil"/>
            </w:tcBorders>
          </w:tcPr>
          <w:p>
            <w:pPr>
              <w:rPr>
                <w:sz w:val="2"/>
                <w:szCs w:val="2"/>
              </w:rPr>
            </w:pPr>
          </w:p>
        </w:tc>
        <w:tc>
          <w:tcPr>
            <w:tcW w:w="712" w:type="dxa"/>
            <w:vMerge w:val="continue"/>
            <w:tcBorders>
              <w:top w:val="nil"/>
            </w:tcBorders>
          </w:tcPr>
          <w:p>
            <w:pPr>
              <w:rPr>
                <w:sz w:val="2"/>
                <w:szCs w:val="2"/>
              </w:rPr>
            </w:pPr>
          </w:p>
        </w:tc>
        <w:tc>
          <w:tcPr>
            <w:tcW w:w="4463" w:type="dxa"/>
            <w:vMerge w:val="continue"/>
            <w:tcBorders>
              <w:top w:val="nil"/>
            </w:tcBorders>
          </w:tcPr>
          <w:p>
            <w:pPr>
              <w:rPr>
                <w:sz w:val="2"/>
                <w:szCs w:val="2"/>
              </w:rPr>
            </w:pPr>
          </w:p>
        </w:tc>
        <w:tc>
          <w:tcPr>
            <w:tcW w:w="775" w:type="dxa"/>
          </w:tcPr>
          <w:p>
            <w:pPr>
              <w:pStyle w:val="11"/>
              <w:spacing w:before="2" w:line="360" w:lineRule="exact"/>
              <w:ind w:left="147" w:right="130" w:firstLine="120"/>
              <w:rPr>
                <w:sz w:val="24"/>
              </w:rPr>
            </w:pPr>
            <w:r>
              <w:rPr>
                <w:sz w:val="24"/>
              </w:rPr>
              <w:t>全社会</w:t>
            </w:r>
          </w:p>
        </w:tc>
        <w:tc>
          <w:tcPr>
            <w:tcW w:w="775" w:type="dxa"/>
          </w:tcPr>
          <w:p>
            <w:pPr>
              <w:pStyle w:val="11"/>
              <w:spacing w:before="2" w:line="360" w:lineRule="exact"/>
              <w:ind w:left="145" w:right="132"/>
              <w:rPr>
                <w:sz w:val="24"/>
              </w:rPr>
            </w:pPr>
            <w:r>
              <w:rPr>
                <w:sz w:val="24"/>
              </w:rPr>
              <w:t>特定群体</w:t>
            </w:r>
          </w:p>
        </w:tc>
        <w:tc>
          <w:tcPr>
            <w:tcW w:w="775" w:type="dxa"/>
          </w:tcPr>
          <w:p>
            <w:pPr>
              <w:pStyle w:val="11"/>
              <w:spacing w:before="17"/>
              <w:rPr>
                <w:rFonts w:ascii="方正小标宋简体"/>
                <w:sz w:val="12"/>
              </w:rPr>
            </w:pPr>
          </w:p>
          <w:p>
            <w:pPr>
              <w:pStyle w:val="11"/>
              <w:ind w:left="125" w:right="114"/>
              <w:jc w:val="center"/>
              <w:rPr>
                <w:sz w:val="24"/>
              </w:rPr>
            </w:pPr>
            <w:r>
              <w:rPr>
                <w:sz w:val="24"/>
              </w:rPr>
              <w:t>主动</w:t>
            </w:r>
          </w:p>
        </w:tc>
        <w:tc>
          <w:tcPr>
            <w:tcW w:w="775" w:type="dxa"/>
          </w:tcPr>
          <w:p>
            <w:pPr>
              <w:pStyle w:val="11"/>
              <w:spacing w:before="2" w:line="360" w:lineRule="exact"/>
              <w:ind w:left="145" w:right="132" w:firstLine="120"/>
              <w:rPr>
                <w:sz w:val="24"/>
              </w:rPr>
            </w:pPr>
            <w:r>
              <w:rPr>
                <w:sz w:val="24"/>
              </w:rPr>
              <w:t>依申请</w:t>
            </w:r>
          </w:p>
        </w:tc>
        <w:tc>
          <w:tcPr>
            <w:tcW w:w="775" w:type="dxa"/>
          </w:tcPr>
          <w:p>
            <w:pPr>
              <w:pStyle w:val="11"/>
              <w:spacing w:before="17"/>
              <w:rPr>
                <w:rFonts w:ascii="方正小标宋简体"/>
                <w:sz w:val="12"/>
              </w:rPr>
            </w:pPr>
          </w:p>
          <w:p>
            <w:pPr>
              <w:pStyle w:val="11"/>
              <w:ind w:left="125" w:right="113"/>
              <w:jc w:val="center"/>
              <w:rPr>
                <w:sz w:val="24"/>
              </w:rPr>
            </w:pPr>
            <w:r>
              <w:rPr>
                <w:sz w:val="24"/>
              </w:rPr>
              <w:t>市级</w:t>
            </w:r>
          </w:p>
        </w:tc>
        <w:tc>
          <w:tcPr>
            <w:tcW w:w="775" w:type="dxa"/>
          </w:tcPr>
          <w:p>
            <w:pPr>
              <w:pStyle w:val="11"/>
              <w:spacing w:before="17"/>
              <w:rPr>
                <w:rFonts w:ascii="方正小标宋简体"/>
                <w:sz w:val="12"/>
              </w:rPr>
            </w:pPr>
          </w:p>
          <w:p>
            <w:pPr>
              <w:pStyle w:val="11"/>
              <w:ind w:left="125" w:right="113"/>
              <w:jc w:val="center"/>
              <w:rPr>
                <w:sz w:val="24"/>
              </w:rPr>
            </w:pPr>
            <w:r>
              <w:rPr>
                <w:sz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4"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28</w:t>
            </w:r>
          </w:p>
        </w:tc>
        <w:tc>
          <w:tcPr>
            <w:tcW w:w="707" w:type="dxa"/>
            <w:vMerge w:val="restart"/>
            <w:vAlign w:val="center"/>
          </w:tcPr>
          <w:p>
            <w:pPr>
              <w:pStyle w:val="11"/>
              <w:spacing w:line="280" w:lineRule="auto"/>
              <w:ind w:left="112" w:right="97"/>
              <w:jc w:val="center"/>
              <w:rPr>
                <w:sz w:val="24"/>
              </w:rPr>
            </w:pPr>
            <w:r>
              <w:rPr>
                <w:rFonts w:hint="eastAsia"/>
                <w:sz w:val="24"/>
                <w:lang w:val="en-US" w:eastAsia="zh-CN"/>
              </w:rPr>
              <w:t>城市管理</w:t>
            </w:r>
          </w:p>
        </w:tc>
        <w:tc>
          <w:tcPr>
            <w:tcW w:w="1668" w:type="dxa"/>
            <w:vAlign w:val="center"/>
          </w:tcPr>
          <w:p>
            <w:pPr>
              <w:pStyle w:val="11"/>
              <w:spacing w:line="280" w:lineRule="auto"/>
              <w:ind w:left="106" w:leftChars="0" w:right="92" w:rightChars="0"/>
              <w:jc w:val="left"/>
              <w:rPr>
                <w:rFonts w:ascii="宋体" w:hAnsi="宋体" w:eastAsia="宋体" w:cs="宋体"/>
                <w:sz w:val="24"/>
                <w:szCs w:val="22"/>
                <w:lang w:val="zh-CN" w:eastAsia="zh-CN" w:bidi="zh-CN"/>
              </w:rPr>
            </w:pPr>
            <w:r>
              <w:rPr>
                <w:rFonts w:hint="eastAsia"/>
                <w:sz w:val="24"/>
              </w:rPr>
              <w:t>未经审批擅自占用城市绿地或占用绿地期满后未恢复原状以及未在绿地现场设置公示牌的处罚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2"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18"/>
                <w:szCs w:val="18"/>
                <w:lang w:val="zh-CN" w:eastAsia="zh-CN" w:bidi="zh-CN"/>
              </w:rPr>
            </w:pPr>
            <w:r>
              <w:rPr>
                <w:rFonts w:hint="eastAsia"/>
                <w:sz w:val="18"/>
                <w:szCs w:val="18"/>
              </w:rPr>
              <w:t>《洛阳市城市绿化条例》（河南省第十二届人民代表在会常务委员会第九次会议审议批准）第四十条：“违反本条例第二十五条规定，有下列行为之一的，由市、县(市)、吉利区城市绿化行政主管部门按照下列规定予以处罚： (一)擅自占用城市绿地的，责令恢复绿地原状，并处每平方米一千元以上五千元以下罚款； (二)未按照规定在占用绿地现场设置公示牌的，责令限期改正；逾期不改正的，处以二千元以上一万元以下罚款；(三)临时占用绿地期满后，未按照规定期限恢复绿地的，从逾期之日起，处以每日每平方米五十元以上一百元以下罚款。”</w:t>
            </w:r>
          </w:p>
        </w:tc>
        <w:tc>
          <w:tcPr>
            <w:tcW w:w="1613" w:type="dxa"/>
            <w:vAlign w:val="center"/>
          </w:tcPr>
          <w:p>
            <w:pPr>
              <w:pStyle w:val="11"/>
              <w:spacing w:before="1" w:line="280" w:lineRule="auto"/>
              <w:ind w:left="107" w:right="91"/>
              <w:jc w:val="left"/>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line="280" w:lineRule="auto"/>
              <w:ind w:left="107" w:right="48"/>
              <w:jc w:val="left"/>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right="91"/>
              <w:jc w:val="left"/>
              <w:rPr>
                <w:sz w:val="24"/>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spacing w:before="11"/>
              <w:rPr>
                <w:rFonts w:ascii="方正小标宋简体"/>
                <w:sz w:val="32"/>
              </w:rPr>
            </w:pPr>
          </w:p>
          <w:p>
            <w:pPr>
              <w:pStyle w:val="11"/>
              <w:numPr>
                <w:ilvl w:val="0"/>
                <w:numId w:val="6"/>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6"/>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5"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29</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损害城市绿化及其设施的处罚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right="91"/>
              <w:jc w:val="both"/>
              <w:rPr>
                <w:rFonts w:hint="eastAsia"/>
                <w:sz w:val="21"/>
                <w:szCs w:val="21"/>
              </w:rPr>
            </w:pPr>
          </w:p>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21"/>
                <w:szCs w:val="21"/>
              </w:rPr>
              <w:t>《河南省城市绿化实施办法》（省政府第41号令）第二十二条第四项：“违反本办法第十八条规定行为之一的，责令停止侵害，可以并处100元以上2000元以下罚款，造成损失的，应当负赔偿责任。”</w:t>
            </w:r>
          </w:p>
        </w:tc>
        <w:tc>
          <w:tcPr>
            <w:tcW w:w="1613" w:type="dxa"/>
            <w:vAlign w:val="top"/>
          </w:tcPr>
          <w:p>
            <w:pPr>
              <w:pStyle w:val="11"/>
              <w:rPr>
                <w:rFonts w:ascii="方正小标宋简体"/>
                <w:sz w:val="24"/>
              </w:rPr>
            </w:pPr>
          </w:p>
          <w:p>
            <w:pPr>
              <w:pStyle w:val="11"/>
              <w:spacing w:before="3"/>
              <w:rPr>
                <w:rFonts w:ascii="方正小标宋简体"/>
                <w:sz w:val="15"/>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3"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2"/>
              <w:rPr>
                <w:rFonts w:ascii="方正小标宋简体"/>
                <w:sz w:val="15"/>
              </w:rPr>
            </w:pPr>
          </w:p>
          <w:p>
            <w:pPr>
              <w:pStyle w:val="11"/>
              <w:numPr>
                <w:ilvl w:val="0"/>
                <w:numId w:val="7"/>
              </w:numPr>
              <w:tabs>
                <w:tab w:val="left" w:pos="350"/>
                <w:tab w:val="left" w:pos="2028"/>
              </w:tabs>
              <w:spacing w:before="1"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2"/>
              <w:ind w:left="108"/>
              <w:rPr>
                <w:sz w:val="24"/>
              </w:rPr>
            </w:pPr>
            <w:r>
              <w:rPr>
                <w:sz w:val="24"/>
              </w:rPr>
              <w:t>□两微一端</w:t>
            </w:r>
            <w:r>
              <w:rPr>
                <w:sz w:val="24"/>
              </w:rPr>
              <w:tab/>
            </w:r>
            <w:r>
              <w:rPr>
                <w:sz w:val="24"/>
              </w:rPr>
              <w:t>□发布会/听证会</w:t>
            </w:r>
          </w:p>
          <w:p>
            <w:pPr>
              <w:pStyle w:val="11"/>
              <w:tabs>
                <w:tab w:val="left" w:pos="2028"/>
              </w:tabs>
              <w:spacing w:before="53"/>
              <w:ind w:left="108"/>
              <w:rPr>
                <w:sz w:val="24"/>
              </w:rPr>
            </w:pPr>
            <w:r>
              <w:rPr>
                <w:sz w:val="24"/>
              </w:rPr>
              <w:t>□广播电视</w:t>
            </w:r>
            <w:r>
              <w:rPr>
                <w:sz w:val="24"/>
              </w:rPr>
              <w:tab/>
            </w:r>
            <w:r>
              <w:rPr>
                <w:sz w:val="24"/>
              </w:rPr>
              <w:t>□纸质媒体</w:t>
            </w:r>
          </w:p>
          <w:p>
            <w:pPr>
              <w:pStyle w:val="11"/>
              <w:numPr>
                <w:ilvl w:val="0"/>
                <w:numId w:val="7"/>
              </w:numPr>
              <w:tabs>
                <w:tab w:val="left" w:pos="350"/>
                <w:tab w:val="left" w:pos="2028"/>
              </w:tabs>
              <w:spacing w:before="52"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3"/>
              <w:ind w:left="108"/>
              <w:rPr>
                <w:sz w:val="24"/>
              </w:rPr>
            </w:pPr>
            <w:r>
              <w:rPr>
                <w:sz w:val="24"/>
              </w:rPr>
              <w:t>□便民服务站</w:t>
            </w:r>
            <w:r>
              <w:rPr>
                <w:sz w:val="24"/>
              </w:rPr>
              <w:tab/>
            </w:r>
            <w:r>
              <w:rPr>
                <w:sz w:val="24"/>
              </w:rPr>
              <w:t>□入户/现场</w:t>
            </w:r>
          </w:p>
          <w:p>
            <w:pPr>
              <w:pStyle w:val="11"/>
              <w:spacing w:before="52"/>
              <w:ind w:left="108"/>
              <w:rPr>
                <w:sz w:val="24"/>
              </w:rPr>
            </w:pPr>
            <w:r>
              <w:rPr>
                <w:sz w:val="24"/>
              </w:rPr>
              <w:t>□社区/企事业单位/村公示栏（电子屏）</w:t>
            </w:r>
          </w:p>
          <w:p>
            <w:pPr>
              <w:pStyle w:val="11"/>
              <w:tabs>
                <w:tab w:val="left" w:pos="2028"/>
                <w:tab w:val="left" w:pos="3287"/>
              </w:tabs>
              <w:spacing w:before="53"/>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7"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30</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擅自砍伐、移值和修剪城市规划区内的树木的处罚</w:t>
            </w:r>
          </w:p>
        </w:tc>
        <w:tc>
          <w:tcPr>
            <w:tcW w:w="3263" w:type="dxa"/>
            <w:vAlign w:val="top"/>
          </w:tcPr>
          <w:p>
            <w:pPr>
              <w:pStyle w:val="11"/>
              <w:spacing w:before="5"/>
              <w:rPr>
                <w:rFonts w:ascii="方正小标宋简体"/>
                <w:sz w:val="12"/>
              </w:rPr>
            </w:pP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24"/>
              </w:rPr>
              <w:t>《洛阳市城市绿化条例》（2014年7月30日河南省第十二届人民代表在会常务委员会第九次会议审议批准） 第四十一条第一项：“违反第二十六条规定，擅自砍伐、移植树木的，处以每株一千元以上一万元以下罚款。”</w:t>
            </w:r>
          </w:p>
        </w:tc>
        <w:tc>
          <w:tcPr>
            <w:tcW w:w="1613" w:type="dxa"/>
            <w:vAlign w:val="top"/>
          </w:tcPr>
          <w:p>
            <w:pPr>
              <w:pStyle w:val="11"/>
              <w:spacing w:before="11"/>
              <w:rPr>
                <w:rFonts w:ascii="方正小标宋简体"/>
                <w:sz w:val="32"/>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3"/>
              <w:rPr>
                <w:rFonts w:ascii="方正小标宋简体"/>
                <w:sz w:val="15"/>
              </w:rPr>
            </w:pPr>
          </w:p>
          <w:p>
            <w:pPr>
              <w:pStyle w:val="11"/>
              <w:numPr>
                <w:ilvl w:val="0"/>
                <w:numId w:val="8"/>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8"/>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r>
    </w:tbl>
    <w:p/>
    <w:p/>
    <w:p/>
    <w:tbl>
      <w:tblPr>
        <w:tblStyle w:val="3"/>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72" w:type="dxa"/>
            <w:vMerge w:val="restart"/>
          </w:tcPr>
          <w:p>
            <w:pPr>
              <w:pStyle w:val="11"/>
              <w:spacing w:before="5"/>
              <w:rPr>
                <w:rFonts w:ascii="方正小标宋简体"/>
                <w:sz w:val="29"/>
              </w:rPr>
            </w:pPr>
          </w:p>
          <w:p>
            <w:pPr>
              <w:pStyle w:val="11"/>
              <w:spacing w:before="1"/>
              <w:ind w:left="145"/>
              <w:rPr>
                <w:sz w:val="24"/>
              </w:rPr>
            </w:pPr>
            <w:r>
              <w:rPr>
                <w:sz w:val="24"/>
              </w:rPr>
              <w:t>序号</w:t>
            </w:r>
          </w:p>
        </w:tc>
        <w:tc>
          <w:tcPr>
            <w:tcW w:w="2375" w:type="dxa"/>
            <w:gridSpan w:val="2"/>
          </w:tcPr>
          <w:p>
            <w:pPr>
              <w:pStyle w:val="11"/>
              <w:spacing w:before="152"/>
              <w:ind w:left="705"/>
              <w:rPr>
                <w:sz w:val="24"/>
              </w:rPr>
            </w:pPr>
            <w:r>
              <w:rPr>
                <w:sz w:val="24"/>
              </w:rPr>
              <w:t>公开事项</w:t>
            </w:r>
          </w:p>
        </w:tc>
        <w:tc>
          <w:tcPr>
            <w:tcW w:w="3263" w:type="dxa"/>
            <w:vMerge w:val="restart"/>
          </w:tcPr>
          <w:p>
            <w:pPr>
              <w:pStyle w:val="11"/>
              <w:spacing w:before="5"/>
              <w:rPr>
                <w:rFonts w:ascii="方正小标宋简体"/>
                <w:sz w:val="29"/>
              </w:rPr>
            </w:pPr>
          </w:p>
          <w:p>
            <w:pPr>
              <w:pStyle w:val="11"/>
              <w:spacing w:before="1"/>
              <w:ind w:left="1130" w:right="1117"/>
              <w:jc w:val="center"/>
              <w:rPr>
                <w:sz w:val="24"/>
              </w:rPr>
            </w:pPr>
            <w:r>
              <w:rPr>
                <w:sz w:val="24"/>
              </w:rPr>
              <w:t>公开内容</w:t>
            </w:r>
          </w:p>
        </w:tc>
        <w:tc>
          <w:tcPr>
            <w:tcW w:w="2887" w:type="dxa"/>
            <w:vMerge w:val="restart"/>
          </w:tcPr>
          <w:p>
            <w:pPr>
              <w:pStyle w:val="11"/>
              <w:spacing w:before="5"/>
              <w:rPr>
                <w:rFonts w:ascii="方正小标宋简体"/>
                <w:sz w:val="29"/>
              </w:rPr>
            </w:pPr>
          </w:p>
          <w:p>
            <w:pPr>
              <w:pStyle w:val="11"/>
              <w:spacing w:before="1"/>
              <w:ind w:left="961"/>
              <w:rPr>
                <w:sz w:val="24"/>
              </w:rPr>
            </w:pPr>
            <w:r>
              <w:rPr>
                <w:sz w:val="24"/>
              </w:rPr>
              <w:t>公开依据</w:t>
            </w:r>
          </w:p>
        </w:tc>
        <w:tc>
          <w:tcPr>
            <w:tcW w:w="1613" w:type="dxa"/>
            <w:vMerge w:val="restart"/>
          </w:tcPr>
          <w:p>
            <w:pPr>
              <w:pStyle w:val="11"/>
              <w:spacing w:before="2"/>
              <w:rPr>
                <w:rFonts w:ascii="方正小标宋简体"/>
                <w:sz w:val="19"/>
              </w:rPr>
            </w:pPr>
          </w:p>
          <w:p>
            <w:pPr>
              <w:pStyle w:val="11"/>
              <w:spacing w:before="1" w:line="280" w:lineRule="auto"/>
              <w:ind w:left="566" w:right="549"/>
              <w:jc w:val="center"/>
              <w:rPr>
                <w:sz w:val="24"/>
              </w:rPr>
            </w:pPr>
            <w:r>
              <w:rPr>
                <w:sz w:val="24"/>
              </w:rPr>
              <w:t>公开时限</w:t>
            </w:r>
          </w:p>
        </w:tc>
        <w:tc>
          <w:tcPr>
            <w:tcW w:w="712" w:type="dxa"/>
            <w:vMerge w:val="restart"/>
          </w:tcPr>
          <w:p>
            <w:pPr>
              <w:pStyle w:val="11"/>
              <w:spacing w:before="2"/>
              <w:rPr>
                <w:rFonts w:ascii="方正小标宋简体"/>
                <w:sz w:val="19"/>
              </w:rPr>
            </w:pPr>
          </w:p>
          <w:p>
            <w:pPr>
              <w:pStyle w:val="11"/>
              <w:spacing w:before="1" w:line="280" w:lineRule="auto"/>
              <w:ind w:left="114" w:right="100"/>
              <w:rPr>
                <w:sz w:val="24"/>
              </w:rPr>
            </w:pPr>
            <w:r>
              <w:rPr>
                <w:sz w:val="24"/>
              </w:rPr>
              <w:t>公开主体</w:t>
            </w:r>
          </w:p>
        </w:tc>
        <w:tc>
          <w:tcPr>
            <w:tcW w:w="4463" w:type="dxa"/>
            <w:vMerge w:val="restart"/>
          </w:tcPr>
          <w:p>
            <w:pPr>
              <w:pStyle w:val="11"/>
              <w:spacing w:before="5"/>
              <w:rPr>
                <w:rFonts w:ascii="方正小标宋简体"/>
                <w:sz w:val="29"/>
              </w:rPr>
            </w:pPr>
          </w:p>
          <w:p>
            <w:pPr>
              <w:pStyle w:val="11"/>
              <w:spacing w:before="1"/>
              <w:ind w:left="1389"/>
              <w:rPr>
                <w:sz w:val="24"/>
              </w:rPr>
            </w:pPr>
            <w:r>
              <w:rPr>
                <w:sz w:val="24"/>
              </w:rPr>
              <w:t>公开渠道和载体</w:t>
            </w:r>
          </w:p>
        </w:tc>
        <w:tc>
          <w:tcPr>
            <w:tcW w:w="1550" w:type="dxa"/>
            <w:gridSpan w:val="2"/>
          </w:tcPr>
          <w:p>
            <w:pPr>
              <w:pStyle w:val="11"/>
              <w:spacing w:before="152"/>
              <w:ind w:left="294"/>
              <w:rPr>
                <w:sz w:val="24"/>
              </w:rPr>
            </w:pPr>
            <w:r>
              <w:rPr>
                <w:sz w:val="24"/>
              </w:rPr>
              <w:t>公开对象</w:t>
            </w:r>
          </w:p>
        </w:tc>
        <w:tc>
          <w:tcPr>
            <w:tcW w:w="1550" w:type="dxa"/>
            <w:gridSpan w:val="2"/>
          </w:tcPr>
          <w:p>
            <w:pPr>
              <w:pStyle w:val="11"/>
              <w:spacing w:before="152"/>
              <w:ind w:left="294"/>
              <w:rPr>
                <w:sz w:val="24"/>
              </w:rPr>
            </w:pPr>
            <w:r>
              <w:rPr>
                <w:sz w:val="24"/>
              </w:rPr>
              <w:t>公开方式</w:t>
            </w:r>
          </w:p>
        </w:tc>
        <w:tc>
          <w:tcPr>
            <w:tcW w:w="1550" w:type="dxa"/>
            <w:gridSpan w:val="2"/>
          </w:tcPr>
          <w:p>
            <w:pPr>
              <w:pStyle w:val="11"/>
              <w:spacing w:before="152"/>
              <w:ind w:left="294"/>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772" w:type="dxa"/>
            <w:vMerge w:val="continue"/>
            <w:tcBorders>
              <w:top w:val="nil"/>
            </w:tcBorders>
          </w:tcPr>
          <w:p>
            <w:pPr>
              <w:rPr>
                <w:sz w:val="2"/>
                <w:szCs w:val="2"/>
              </w:rPr>
            </w:pPr>
          </w:p>
        </w:tc>
        <w:tc>
          <w:tcPr>
            <w:tcW w:w="707" w:type="dxa"/>
          </w:tcPr>
          <w:p>
            <w:pPr>
              <w:pStyle w:val="11"/>
              <w:spacing w:before="2" w:line="360" w:lineRule="exact"/>
              <w:ind w:left="112" w:right="97"/>
              <w:rPr>
                <w:sz w:val="24"/>
              </w:rPr>
            </w:pPr>
            <w:r>
              <w:rPr>
                <w:sz w:val="24"/>
              </w:rPr>
              <w:t>一级事项</w:t>
            </w:r>
          </w:p>
        </w:tc>
        <w:tc>
          <w:tcPr>
            <w:tcW w:w="1668" w:type="dxa"/>
          </w:tcPr>
          <w:p>
            <w:pPr>
              <w:pStyle w:val="11"/>
              <w:spacing w:before="17"/>
              <w:rPr>
                <w:rFonts w:ascii="方正小标宋简体"/>
                <w:sz w:val="12"/>
              </w:rPr>
            </w:pPr>
          </w:p>
          <w:p>
            <w:pPr>
              <w:pStyle w:val="11"/>
              <w:ind w:left="353"/>
              <w:rPr>
                <w:sz w:val="24"/>
              </w:rPr>
            </w:pPr>
            <w:r>
              <w:rPr>
                <w:sz w:val="24"/>
              </w:rPr>
              <w:t>二级事项</w:t>
            </w:r>
          </w:p>
        </w:tc>
        <w:tc>
          <w:tcPr>
            <w:tcW w:w="3263" w:type="dxa"/>
            <w:vMerge w:val="continue"/>
            <w:tcBorders>
              <w:top w:val="nil"/>
            </w:tcBorders>
          </w:tcPr>
          <w:p>
            <w:pPr>
              <w:rPr>
                <w:sz w:val="2"/>
                <w:szCs w:val="2"/>
              </w:rPr>
            </w:pPr>
          </w:p>
        </w:tc>
        <w:tc>
          <w:tcPr>
            <w:tcW w:w="2887" w:type="dxa"/>
            <w:vMerge w:val="continue"/>
            <w:tcBorders>
              <w:top w:val="nil"/>
            </w:tcBorders>
          </w:tcPr>
          <w:p>
            <w:pPr>
              <w:rPr>
                <w:sz w:val="2"/>
                <w:szCs w:val="2"/>
              </w:rPr>
            </w:pPr>
          </w:p>
        </w:tc>
        <w:tc>
          <w:tcPr>
            <w:tcW w:w="1613" w:type="dxa"/>
            <w:vMerge w:val="continue"/>
            <w:tcBorders>
              <w:top w:val="nil"/>
            </w:tcBorders>
          </w:tcPr>
          <w:p>
            <w:pPr>
              <w:rPr>
                <w:sz w:val="2"/>
                <w:szCs w:val="2"/>
              </w:rPr>
            </w:pPr>
          </w:p>
        </w:tc>
        <w:tc>
          <w:tcPr>
            <w:tcW w:w="712" w:type="dxa"/>
            <w:vMerge w:val="continue"/>
            <w:tcBorders>
              <w:top w:val="nil"/>
            </w:tcBorders>
          </w:tcPr>
          <w:p>
            <w:pPr>
              <w:rPr>
                <w:sz w:val="2"/>
                <w:szCs w:val="2"/>
              </w:rPr>
            </w:pPr>
          </w:p>
        </w:tc>
        <w:tc>
          <w:tcPr>
            <w:tcW w:w="4463" w:type="dxa"/>
            <w:vMerge w:val="continue"/>
            <w:tcBorders>
              <w:top w:val="nil"/>
            </w:tcBorders>
          </w:tcPr>
          <w:p>
            <w:pPr>
              <w:rPr>
                <w:sz w:val="2"/>
                <w:szCs w:val="2"/>
              </w:rPr>
            </w:pPr>
          </w:p>
        </w:tc>
        <w:tc>
          <w:tcPr>
            <w:tcW w:w="775" w:type="dxa"/>
          </w:tcPr>
          <w:p>
            <w:pPr>
              <w:pStyle w:val="11"/>
              <w:spacing w:before="2" w:line="360" w:lineRule="exact"/>
              <w:ind w:left="147" w:right="130" w:firstLine="120"/>
              <w:rPr>
                <w:sz w:val="24"/>
              </w:rPr>
            </w:pPr>
            <w:r>
              <w:rPr>
                <w:sz w:val="24"/>
              </w:rPr>
              <w:t>全社会</w:t>
            </w:r>
          </w:p>
        </w:tc>
        <w:tc>
          <w:tcPr>
            <w:tcW w:w="775" w:type="dxa"/>
          </w:tcPr>
          <w:p>
            <w:pPr>
              <w:pStyle w:val="11"/>
              <w:spacing w:before="2" w:line="360" w:lineRule="exact"/>
              <w:ind w:left="145" w:right="132"/>
              <w:rPr>
                <w:sz w:val="24"/>
              </w:rPr>
            </w:pPr>
            <w:r>
              <w:rPr>
                <w:sz w:val="24"/>
              </w:rPr>
              <w:t>特定群体</w:t>
            </w:r>
          </w:p>
        </w:tc>
        <w:tc>
          <w:tcPr>
            <w:tcW w:w="775" w:type="dxa"/>
          </w:tcPr>
          <w:p>
            <w:pPr>
              <w:pStyle w:val="11"/>
              <w:spacing w:before="17"/>
              <w:rPr>
                <w:rFonts w:ascii="方正小标宋简体"/>
                <w:sz w:val="12"/>
              </w:rPr>
            </w:pPr>
          </w:p>
          <w:p>
            <w:pPr>
              <w:pStyle w:val="11"/>
              <w:ind w:left="125" w:right="114"/>
              <w:jc w:val="center"/>
              <w:rPr>
                <w:sz w:val="24"/>
              </w:rPr>
            </w:pPr>
            <w:r>
              <w:rPr>
                <w:sz w:val="24"/>
              </w:rPr>
              <w:t>主动</w:t>
            </w:r>
          </w:p>
        </w:tc>
        <w:tc>
          <w:tcPr>
            <w:tcW w:w="775" w:type="dxa"/>
          </w:tcPr>
          <w:p>
            <w:pPr>
              <w:pStyle w:val="11"/>
              <w:spacing w:before="2" w:line="360" w:lineRule="exact"/>
              <w:ind w:left="145" w:right="132" w:firstLine="120"/>
              <w:rPr>
                <w:sz w:val="24"/>
              </w:rPr>
            </w:pPr>
            <w:r>
              <w:rPr>
                <w:sz w:val="24"/>
              </w:rPr>
              <w:t>依申请</w:t>
            </w:r>
          </w:p>
        </w:tc>
        <w:tc>
          <w:tcPr>
            <w:tcW w:w="775" w:type="dxa"/>
          </w:tcPr>
          <w:p>
            <w:pPr>
              <w:pStyle w:val="11"/>
              <w:spacing w:before="17"/>
              <w:rPr>
                <w:rFonts w:ascii="方正小标宋简体"/>
                <w:sz w:val="12"/>
              </w:rPr>
            </w:pPr>
          </w:p>
          <w:p>
            <w:pPr>
              <w:pStyle w:val="11"/>
              <w:ind w:left="125" w:right="113"/>
              <w:jc w:val="center"/>
              <w:rPr>
                <w:sz w:val="24"/>
              </w:rPr>
            </w:pPr>
            <w:r>
              <w:rPr>
                <w:sz w:val="24"/>
              </w:rPr>
              <w:t>市级</w:t>
            </w:r>
          </w:p>
        </w:tc>
        <w:tc>
          <w:tcPr>
            <w:tcW w:w="775" w:type="dxa"/>
          </w:tcPr>
          <w:p>
            <w:pPr>
              <w:pStyle w:val="11"/>
              <w:spacing w:before="17"/>
              <w:rPr>
                <w:rFonts w:ascii="方正小标宋简体"/>
                <w:sz w:val="12"/>
              </w:rPr>
            </w:pPr>
          </w:p>
          <w:p>
            <w:pPr>
              <w:pStyle w:val="11"/>
              <w:ind w:left="125" w:right="113"/>
              <w:jc w:val="center"/>
              <w:rPr>
                <w:sz w:val="24"/>
              </w:rPr>
            </w:pPr>
            <w:r>
              <w:rPr>
                <w:sz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4"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31</w:t>
            </w:r>
          </w:p>
        </w:tc>
        <w:tc>
          <w:tcPr>
            <w:tcW w:w="707" w:type="dxa"/>
            <w:vMerge w:val="restart"/>
            <w:vAlign w:val="center"/>
          </w:tcPr>
          <w:p>
            <w:pPr>
              <w:pStyle w:val="11"/>
              <w:spacing w:line="280" w:lineRule="auto"/>
              <w:ind w:left="112" w:right="97"/>
              <w:jc w:val="center"/>
              <w:rPr>
                <w:rFonts w:hint="eastAsia" w:eastAsia="宋体"/>
                <w:sz w:val="24"/>
                <w:lang w:eastAsia="zh-CN"/>
              </w:rPr>
            </w:pPr>
            <w:r>
              <w:rPr>
                <w:rFonts w:hint="eastAsia"/>
                <w:sz w:val="24"/>
                <w:lang w:eastAsia="zh-CN"/>
              </w:rPr>
              <w:t>城市管理</w:t>
            </w:r>
          </w:p>
        </w:tc>
        <w:tc>
          <w:tcPr>
            <w:tcW w:w="1668" w:type="dxa"/>
            <w:vAlign w:val="center"/>
          </w:tcPr>
          <w:p>
            <w:pPr>
              <w:pStyle w:val="11"/>
              <w:spacing w:line="280" w:lineRule="auto"/>
              <w:ind w:left="106" w:leftChars="0" w:right="92" w:rightChars="0"/>
              <w:jc w:val="left"/>
              <w:rPr>
                <w:rFonts w:ascii="宋体" w:hAnsi="宋体" w:eastAsia="宋体" w:cs="宋体"/>
                <w:sz w:val="24"/>
                <w:szCs w:val="22"/>
                <w:lang w:val="zh-CN" w:eastAsia="zh-CN" w:bidi="zh-CN"/>
              </w:rPr>
            </w:pPr>
            <w:r>
              <w:rPr>
                <w:rFonts w:hint="eastAsia"/>
                <w:sz w:val="24"/>
              </w:rPr>
              <w:t>对绿地率未达到规定指标的处罚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2"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21"/>
                <w:szCs w:val="21"/>
              </w:rPr>
              <w:t>《洛阳市城市绿化条例》（2014年7月30日河南省第十二届人民代表在会常务委员会第九次会议审议批准）第三十五条：“ 新建居住区、单位违反本条例第十一条第一款第（四）、（五）项和第二款规定的，由市、县（市）、吉利区城市绿化行政主管部门责令限期改正，并处每平方米一万元以上五万元以下罚款。”</w:t>
            </w:r>
          </w:p>
        </w:tc>
        <w:tc>
          <w:tcPr>
            <w:tcW w:w="1613" w:type="dxa"/>
            <w:vAlign w:val="center"/>
          </w:tcPr>
          <w:p>
            <w:pPr>
              <w:pStyle w:val="11"/>
              <w:spacing w:before="1" w:line="280" w:lineRule="auto"/>
              <w:ind w:left="107" w:right="91"/>
              <w:jc w:val="left"/>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line="280" w:lineRule="auto"/>
              <w:ind w:left="107" w:right="48"/>
              <w:jc w:val="left"/>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right="91"/>
              <w:jc w:val="left"/>
              <w:rPr>
                <w:sz w:val="24"/>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spacing w:before="11"/>
              <w:rPr>
                <w:rFonts w:ascii="方正小标宋简体"/>
                <w:sz w:val="32"/>
              </w:rPr>
            </w:pPr>
          </w:p>
          <w:p>
            <w:pPr>
              <w:pStyle w:val="11"/>
              <w:numPr>
                <w:ilvl w:val="0"/>
                <w:numId w:val="6"/>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6"/>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5"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32</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建设工程项目附属绿化工程未按照规定时间完成的处罚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21"/>
                <w:szCs w:val="21"/>
              </w:rPr>
              <w:t>《洛阳市城市绿化条例》（2014年7月30日河南省第十二届人民代表在会常务委员会第九次会议审议批准） 第三十六条：“违反本条例第十五条规定，建设工程项目附属绿化工程未按照规定时间完成的，由市</w:t>
            </w:r>
            <w:r>
              <w:rPr>
                <w:rFonts w:hint="eastAsia"/>
                <w:sz w:val="21"/>
                <w:szCs w:val="21"/>
                <w:lang w:eastAsia="zh-CN"/>
              </w:rPr>
              <w:t>、</w:t>
            </w:r>
            <w:r>
              <w:rPr>
                <w:rFonts w:hint="eastAsia"/>
                <w:sz w:val="21"/>
                <w:szCs w:val="21"/>
              </w:rPr>
              <w:t>县（市）、吉利区城市绿化行政主管部门责令限期完成；逾期未完成的，处以未完成绿地建设预算费用一倍以上三倍以下罚款。”</w:t>
            </w:r>
          </w:p>
        </w:tc>
        <w:tc>
          <w:tcPr>
            <w:tcW w:w="1613" w:type="dxa"/>
            <w:vAlign w:val="top"/>
          </w:tcPr>
          <w:p>
            <w:pPr>
              <w:pStyle w:val="11"/>
              <w:rPr>
                <w:rFonts w:ascii="方正小标宋简体"/>
                <w:sz w:val="24"/>
              </w:rPr>
            </w:pPr>
          </w:p>
          <w:p>
            <w:pPr>
              <w:pStyle w:val="11"/>
              <w:spacing w:before="3"/>
              <w:rPr>
                <w:rFonts w:ascii="方正小标宋简体"/>
                <w:sz w:val="15"/>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3"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2"/>
              <w:rPr>
                <w:rFonts w:ascii="方正小标宋简体"/>
                <w:sz w:val="15"/>
              </w:rPr>
            </w:pPr>
          </w:p>
          <w:p>
            <w:pPr>
              <w:pStyle w:val="11"/>
              <w:numPr>
                <w:ilvl w:val="0"/>
                <w:numId w:val="7"/>
              </w:numPr>
              <w:tabs>
                <w:tab w:val="left" w:pos="350"/>
                <w:tab w:val="left" w:pos="2028"/>
              </w:tabs>
              <w:spacing w:before="1"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2"/>
              <w:ind w:left="108"/>
              <w:rPr>
                <w:sz w:val="24"/>
              </w:rPr>
            </w:pPr>
            <w:r>
              <w:rPr>
                <w:sz w:val="24"/>
              </w:rPr>
              <w:t>□两微一端</w:t>
            </w:r>
            <w:r>
              <w:rPr>
                <w:sz w:val="24"/>
              </w:rPr>
              <w:tab/>
            </w:r>
            <w:r>
              <w:rPr>
                <w:sz w:val="24"/>
              </w:rPr>
              <w:t>□发布会/听证会</w:t>
            </w:r>
          </w:p>
          <w:p>
            <w:pPr>
              <w:pStyle w:val="11"/>
              <w:tabs>
                <w:tab w:val="left" w:pos="2028"/>
              </w:tabs>
              <w:spacing w:before="53"/>
              <w:ind w:left="108"/>
              <w:rPr>
                <w:sz w:val="24"/>
              </w:rPr>
            </w:pPr>
            <w:r>
              <w:rPr>
                <w:sz w:val="24"/>
              </w:rPr>
              <w:t>□广播电视</w:t>
            </w:r>
            <w:r>
              <w:rPr>
                <w:sz w:val="24"/>
              </w:rPr>
              <w:tab/>
            </w:r>
            <w:r>
              <w:rPr>
                <w:sz w:val="24"/>
              </w:rPr>
              <w:t>□纸质媒体</w:t>
            </w:r>
          </w:p>
          <w:p>
            <w:pPr>
              <w:pStyle w:val="11"/>
              <w:numPr>
                <w:ilvl w:val="0"/>
                <w:numId w:val="7"/>
              </w:numPr>
              <w:tabs>
                <w:tab w:val="left" w:pos="350"/>
                <w:tab w:val="left" w:pos="2028"/>
              </w:tabs>
              <w:spacing w:before="52"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3"/>
              <w:ind w:left="108"/>
              <w:rPr>
                <w:sz w:val="24"/>
              </w:rPr>
            </w:pPr>
            <w:r>
              <w:rPr>
                <w:sz w:val="24"/>
              </w:rPr>
              <w:t>□便民服务站</w:t>
            </w:r>
            <w:r>
              <w:rPr>
                <w:sz w:val="24"/>
              </w:rPr>
              <w:tab/>
            </w:r>
            <w:r>
              <w:rPr>
                <w:sz w:val="24"/>
              </w:rPr>
              <w:t>□入户/现场</w:t>
            </w:r>
          </w:p>
          <w:p>
            <w:pPr>
              <w:pStyle w:val="11"/>
              <w:spacing w:before="52"/>
              <w:ind w:left="108"/>
              <w:rPr>
                <w:sz w:val="24"/>
              </w:rPr>
            </w:pPr>
            <w:r>
              <w:rPr>
                <w:sz w:val="24"/>
              </w:rPr>
              <w:t>□社区/企事业单位/村公示栏（电子屏）</w:t>
            </w:r>
          </w:p>
          <w:p>
            <w:pPr>
              <w:pStyle w:val="11"/>
              <w:tabs>
                <w:tab w:val="left" w:pos="2028"/>
                <w:tab w:val="left" w:pos="3287"/>
              </w:tabs>
              <w:spacing w:before="53"/>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7"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33</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城市绿化工程设计、监理或者施工单位无资质或者超越资质承接业务的处罚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18"/>
                <w:szCs w:val="18"/>
              </w:rPr>
              <w:t>《洛阳市城市绿化条例》（2014年7月30日河南省第十二届人民代表在会常务委员会第九次会议审议批准） 第三十七条：“违反本条例第十六条规定，城市绿化工程设计、监理或者施工单位无资质或者超越资质承接业务的，由市、县（市）、吉利区城市绿化行政主管部门责令停止违法行为，对设计或者监理单位处以合同约定价款一倍以上二倍以下罚款；对施工单位处以工程合同价款百分之二以上百分之四以下罚款。”</w:t>
            </w:r>
          </w:p>
        </w:tc>
        <w:tc>
          <w:tcPr>
            <w:tcW w:w="1613" w:type="dxa"/>
            <w:vAlign w:val="top"/>
          </w:tcPr>
          <w:p>
            <w:pPr>
              <w:pStyle w:val="11"/>
              <w:spacing w:before="11"/>
              <w:rPr>
                <w:rFonts w:ascii="方正小标宋简体"/>
                <w:sz w:val="32"/>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3"/>
              <w:rPr>
                <w:rFonts w:ascii="方正小标宋简体"/>
                <w:sz w:val="15"/>
              </w:rPr>
            </w:pPr>
          </w:p>
          <w:p>
            <w:pPr>
              <w:pStyle w:val="11"/>
              <w:numPr>
                <w:ilvl w:val="0"/>
                <w:numId w:val="8"/>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8"/>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r>
    </w:tbl>
    <w:p/>
    <w:p/>
    <w:p/>
    <w:p/>
    <w:p/>
    <w:p/>
    <w:p/>
    <w:p/>
    <w:tbl>
      <w:tblPr>
        <w:tblStyle w:val="3"/>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72" w:type="dxa"/>
            <w:vMerge w:val="restart"/>
          </w:tcPr>
          <w:p>
            <w:pPr>
              <w:pStyle w:val="11"/>
              <w:spacing w:before="5"/>
              <w:rPr>
                <w:rFonts w:ascii="方正小标宋简体"/>
                <w:sz w:val="29"/>
              </w:rPr>
            </w:pPr>
          </w:p>
          <w:p>
            <w:pPr>
              <w:pStyle w:val="11"/>
              <w:spacing w:before="1"/>
              <w:ind w:left="145"/>
              <w:rPr>
                <w:sz w:val="24"/>
              </w:rPr>
            </w:pPr>
            <w:r>
              <w:rPr>
                <w:sz w:val="24"/>
              </w:rPr>
              <w:t>序号</w:t>
            </w:r>
          </w:p>
        </w:tc>
        <w:tc>
          <w:tcPr>
            <w:tcW w:w="2375" w:type="dxa"/>
            <w:gridSpan w:val="2"/>
          </w:tcPr>
          <w:p>
            <w:pPr>
              <w:pStyle w:val="11"/>
              <w:spacing w:before="152"/>
              <w:ind w:left="705"/>
              <w:rPr>
                <w:sz w:val="24"/>
              </w:rPr>
            </w:pPr>
            <w:r>
              <w:rPr>
                <w:sz w:val="24"/>
              </w:rPr>
              <w:t>公开事项</w:t>
            </w:r>
          </w:p>
        </w:tc>
        <w:tc>
          <w:tcPr>
            <w:tcW w:w="3263" w:type="dxa"/>
            <w:vMerge w:val="restart"/>
          </w:tcPr>
          <w:p>
            <w:pPr>
              <w:pStyle w:val="11"/>
              <w:spacing w:before="5"/>
              <w:rPr>
                <w:rFonts w:ascii="方正小标宋简体"/>
                <w:sz w:val="29"/>
              </w:rPr>
            </w:pPr>
          </w:p>
          <w:p>
            <w:pPr>
              <w:pStyle w:val="11"/>
              <w:spacing w:before="1"/>
              <w:ind w:left="1130" w:right="1117"/>
              <w:jc w:val="center"/>
              <w:rPr>
                <w:sz w:val="24"/>
              </w:rPr>
            </w:pPr>
            <w:r>
              <w:rPr>
                <w:sz w:val="24"/>
              </w:rPr>
              <w:t>公开内容</w:t>
            </w:r>
          </w:p>
        </w:tc>
        <w:tc>
          <w:tcPr>
            <w:tcW w:w="2887" w:type="dxa"/>
            <w:vMerge w:val="restart"/>
          </w:tcPr>
          <w:p>
            <w:pPr>
              <w:pStyle w:val="11"/>
              <w:spacing w:before="5"/>
              <w:rPr>
                <w:rFonts w:ascii="方正小标宋简体"/>
                <w:sz w:val="29"/>
              </w:rPr>
            </w:pPr>
          </w:p>
          <w:p>
            <w:pPr>
              <w:pStyle w:val="11"/>
              <w:spacing w:before="1"/>
              <w:ind w:left="961"/>
              <w:rPr>
                <w:sz w:val="24"/>
              </w:rPr>
            </w:pPr>
            <w:r>
              <w:rPr>
                <w:sz w:val="24"/>
              </w:rPr>
              <w:t>公开依据</w:t>
            </w:r>
          </w:p>
        </w:tc>
        <w:tc>
          <w:tcPr>
            <w:tcW w:w="1613" w:type="dxa"/>
            <w:vMerge w:val="restart"/>
          </w:tcPr>
          <w:p>
            <w:pPr>
              <w:pStyle w:val="11"/>
              <w:spacing w:before="2"/>
              <w:rPr>
                <w:rFonts w:ascii="方正小标宋简体"/>
                <w:sz w:val="19"/>
              </w:rPr>
            </w:pPr>
          </w:p>
          <w:p>
            <w:pPr>
              <w:pStyle w:val="11"/>
              <w:spacing w:before="1" w:line="280" w:lineRule="auto"/>
              <w:ind w:left="566" w:right="549"/>
              <w:jc w:val="center"/>
              <w:rPr>
                <w:sz w:val="24"/>
              </w:rPr>
            </w:pPr>
            <w:r>
              <w:rPr>
                <w:sz w:val="24"/>
              </w:rPr>
              <w:t>公开时限</w:t>
            </w:r>
          </w:p>
        </w:tc>
        <w:tc>
          <w:tcPr>
            <w:tcW w:w="712" w:type="dxa"/>
            <w:vMerge w:val="restart"/>
          </w:tcPr>
          <w:p>
            <w:pPr>
              <w:pStyle w:val="11"/>
              <w:spacing w:before="2"/>
              <w:rPr>
                <w:rFonts w:ascii="方正小标宋简体"/>
                <w:sz w:val="19"/>
              </w:rPr>
            </w:pPr>
          </w:p>
          <w:p>
            <w:pPr>
              <w:pStyle w:val="11"/>
              <w:spacing w:before="1" w:line="280" w:lineRule="auto"/>
              <w:ind w:left="114" w:right="100"/>
              <w:rPr>
                <w:sz w:val="24"/>
              </w:rPr>
            </w:pPr>
            <w:r>
              <w:rPr>
                <w:sz w:val="24"/>
              </w:rPr>
              <w:t>公开主体</w:t>
            </w:r>
          </w:p>
        </w:tc>
        <w:tc>
          <w:tcPr>
            <w:tcW w:w="4463" w:type="dxa"/>
            <w:vMerge w:val="restart"/>
          </w:tcPr>
          <w:p>
            <w:pPr>
              <w:pStyle w:val="11"/>
              <w:spacing w:before="5"/>
              <w:rPr>
                <w:rFonts w:ascii="方正小标宋简体"/>
                <w:sz w:val="29"/>
              </w:rPr>
            </w:pPr>
          </w:p>
          <w:p>
            <w:pPr>
              <w:pStyle w:val="11"/>
              <w:spacing w:before="1"/>
              <w:ind w:left="1389"/>
              <w:rPr>
                <w:sz w:val="24"/>
              </w:rPr>
            </w:pPr>
            <w:r>
              <w:rPr>
                <w:sz w:val="24"/>
              </w:rPr>
              <w:t>公开渠道和载体</w:t>
            </w:r>
          </w:p>
        </w:tc>
        <w:tc>
          <w:tcPr>
            <w:tcW w:w="1550" w:type="dxa"/>
            <w:gridSpan w:val="2"/>
          </w:tcPr>
          <w:p>
            <w:pPr>
              <w:pStyle w:val="11"/>
              <w:spacing w:before="152"/>
              <w:ind w:left="294"/>
              <w:rPr>
                <w:sz w:val="24"/>
              </w:rPr>
            </w:pPr>
            <w:r>
              <w:rPr>
                <w:sz w:val="24"/>
              </w:rPr>
              <w:t>公开对象</w:t>
            </w:r>
          </w:p>
        </w:tc>
        <w:tc>
          <w:tcPr>
            <w:tcW w:w="1550" w:type="dxa"/>
            <w:gridSpan w:val="2"/>
          </w:tcPr>
          <w:p>
            <w:pPr>
              <w:pStyle w:val="11"/>
              <w:spacing w:before="152"/>
              <w:ind w:left="294"/>
              <w:rPr>
                <w:sz w:val="24"/>
              </w:rPr>
            </w:pPr>
            <w:r>
              <w:rPr>
                <w:sz w:val="24"/>
              </w:rPr>
              <w:t>公开方式</w:t>
            </w:r>
          </w:p>
        </w:tc>
        <w:tc>
          <w:tcPr>
            <w:tcW w:w="1550" w:type="dxa"/>
            <w:gridSpan w:val="2"/>
          </w:tcPr>
          <w:p>
            <w:pPr>
              <w:pStyle w:val="11"/>
              <w:spacing w:before="152"/>
              <w:ind w:left="294"/>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772" w:type="dxa"/>
            <w:vMerge w:val="continue"/>
            <w:tcBorders>
              <w:top w:val="nil"/>
            </w:tcBorders>
          </w:tcPr>
          <w:p>
            <w:pPr>
              <w:rPr>
                <w:sz w:val="2"/>
                <w:szCs w:val="2"/>
              </w:rPr>
            </w:pPr>
          </w:p>
        </w:tc>
        <w:tc>
          <w:tcPr>
            <w:tcW w:w="707" w:type="dxa"/>
          </w:tcPr>
          <w:p>
            <w:pPr>
              <w:pStyle w:val="11"/>
              <w:spacing w:before="2" w:line="360" w:lineRule="exact"/>
              <w:ind w:left="112" w:right="97"/>
              <w:rPr>
                <w:sz w:val="24"/>
              </w:rPr>
            </w:pPr>
            <w:r>
              <w:rPr>
                <w:sz w:val="24"/>
              </w:rPr>
              <w:t>一级事项</w:t>
            </w:r>
          </w:p>
        </w:tc>
        <w:tc>
          <w:tcPr>
            <w:tcW w:w="1668" w:type="dxa"/>
          </w:tcPr>
          <w:p>
            <w:pPr>
              <w:pStyle w:val="11"/>
              <w:spacing w:before="17"/>
              <w:rPr>
                <w:rFonts w:ascii="方正小标宋简体"/>
                <w:sz w:val="12"/>
              </w:rPr>
            </w:pPr>
          </w:p>
          <w:p>
            <w:pPr>
              <w:pStyle w:val="11"/>
              <w:ind w:left="353"/>
              <w:rPr>
                <w:sz w:val="24"/>
              </w:rPr>
            </w:pPr>
            <w:r>
              <w:rPr>
                <w:sz w:val="24"/>
              </w:rPr>
              <w:t>二级事项</w:t>
            </w:r>
          </w:p>
        </w:tc>
        <w:tc>
          <w:tcPr>
            <w:tcW w:w="3263" w:type="dxa"/>
            <w:vMerge w:val="continue"/>
            <w:tcBorders>
              <w:top w:val="nil"/>
            </w:tcBorders>
          </w:tcPr>
          <w:p>
            <w:pPr>
              <w:rPr>
                <w:sz w:val="2"/>
                <w:szCs w:val="2"/>
              </w:rPr>
            </w:pPr>
          </w:p>
        </w:tc>
        <w:tc>
          <w:tcPr>
            <w:tcW w:w="2887" w:type="dxa"/>
            <w:vMerge w:val="continue"/>
            <w:tcBorders>
              <w:top w:val="nil"/>
            </w:tcBorders>
          </w:tcPr>
          <w:p>
            <w:pPr>
              <w:rPr>
                <w:sz w:val="2"/>
                <w:szCs w:val="2"/>
              </w:rPr>
            </w:pPr>
          </w:p>
        </w:tc>
        <w:tc>
          <w:tcPr>
            <w:tcW w:w="1613" w:type="dxa"/>
            <w:vMerge w:val="continue"/>
            <w:tcBorders>
              <w:top w:val="nil"/>
            </w:tcBorders>
          </w:tcPr>
          <w:p>
            <w:pPr>
              <w:rPr>
                <w:sz w:val="2"/>
                <w:szCs w:val="2"/>
              </w:rPr>
            </w:pPr>
          </w:p>
        </w:tc>
        <w:tc>
          <w:tcPr>
            <w:tcW w:w="712" w:type="dxa"/>
            <w:vMerge w:val="continue"/>
            <w:tcBorders>
              <w:top w:val="nil"/>
            </w:tcBorders>
          </w:tcPr>
          <w:p>
            <w:pPr>
              <w:rPr>
                <w:sz w:val="2"/>
                <w:szCs w:val="2"/>
              </w:rPr>
            </w:pPr>
          </w:p>
        </w:tc>
        <w:tc>
          <w:tcPr>
            <w:tcW w:w="4463" w:type="dxa"/>
            <w:vMerge w:val="continue"/>
            <w:tcBorders>
              <w:top w:val="nil"/>
            </w:tcBorders>
          </w:tcPr>
          <w:p>
            <w:pPr>
              <w:rPr>
                <w:sz w:val="2"/>
                <w:szCs w:val="2"/>
              </w:rPr>
            </w:pPr>
          </w:p>
        </w:tc>
        <w:tc>
          <w:tcPr>
            <w:tcW w:w="775" w:type="dxa"/>
          </w:tcPr>
          <w:p>
            <w:pPr>
              <w:pStyle w:val="11"/>
              <w:spacing w:before="2" w:line="360" w:lineRule="exact"/>
              <w:ind w:left="147" w:right="130" w:firstLine="120"/>
              <w:rPr>
                <w:sz w:val="24"/>
              </w:rPr>
            </w:pPr>
            <w:r>
              <w:rPr>
                <w:sz w:val="24"/>
              </w:rPr>
              <w:t>全社会</w:t>
            </w:r>
          </w:p>
        </w:tc>
        <w:tc>
          <w:tcPr>
            <w:tcW w:w="775" w:type="dxa"/>
          </w:tcPr>
          <w:p>
            <w:pPr>
              <w:pStyle w:val="11"/>
              <w:spacing w:before="2" w:line="360" w:lineRule="exact"/>
              <w:ind w:left="145" w:right="132"/>
              <w:rPr>
                <w:sz w:val="24"/>
              </w:rPr>
            </w:pPr>
            <w:r>
              <w:rPr>
                <w:sz w:val="24"/>
              </w:rPr>
              <w:t>特定群体</w:t>
            </w:r>
          </w:p>
        </w:tc>
        <w:tc>
          <w:tcPr>
            <w:tcW w:w="775" w:type="dxa"/>
          </w:tcPr>
          <w:p>
            <w:pPr>
              <w:pStyle w:val="11"/>
              <w:spacing w:before="17"/>
              <w:rPr>
                <w:rFonts w:ascii="方正小标宋简体"/>
                <w:sz w:val="12"/>
              </w:rPr>
            </w:pPr>
          </w:p>
          <w:p>
            <w:pPr>
              <w:pStyle w:val="11"/>
              <w:ind w:left="125" w:right="114"/>
              <w:jc w:val="center"/>
              <w:rPr>
                <w:sz w:val="24"/>
              </w:rPr>
            </w:pPr>
            <w:r>
              <w:rPr>
                <w:sz w:val="24"/>
              </w:rPr>
              <w:t>主动</w:t>
            </w:r>
          </w:p>
        </w:tc>
        <w:tc>
          <w:tcPr>
            <w:tcW w:w="775" w:type="dxa"/>
          </w:tcPr>
          <w:p>
            <w:pPr>
              <w:pStyle w:val="11"/>
              <w:spacing w:before="2" w:line="360" w:lineRule="exact"/>
              <w:ind w:left="145" w:right="132" w:firstLine="120"/>
              <w:rPr>
                <w:sz w:val="24"/>
              </w:rPr>
            </w:pPr>
            <w:r>
              <w:rPr>
                <w:sz w:val="24"/>
              </w:rPr>
              <w:t>依申请</w:t>
            </w:r>
          </w:p>
        </w:tc>
        <w:tc>
          <w:tcPr>
            <w:tcW w:w="775" w:type="dxa"/>
          </w:tcPr>
          <w:p>
            <w:pPr>
              <w:pStyle w:val="11"/>
              <w:spacing w:before="17"/>
              <w:rPr>
                <w:rFonts w:ascii="方正小标宋简体"/>
                <w:sz w:val="12"/>
              </w:rPr>
            </w:pPr>
          </w:p>
          <w:p>
            <w:pPr>
              <w:pStyle w:val="11"/>
              <w:ind w:left="125" w:right="113"/>
              <w:jc w:val="center"/>
              <w:rPr>
                <w:sz w:val="24"/>
              </w:rPr>
            </w:pPr>
            <w:r>
              <w:rPr>
                <w:sz w:val="24"/>
              </w:rPr>
              <w:t>市级</w:t>
            </w:r>
          </w:p>
        </w:tc>
        <w:tc>
          <w:tcPr>
            <w:tcW w:w="775" w:type="dxa"/>
          </w:tcPr>
          <w:p>
            <w:pPr>
              <w:pStyle w:val="11"/>
              <w:spacing w:before="17"/>
              <w:rPr>
                <w:rFonts w:ascii="方正小标宋简体"/>
                <w:sz w:val="12"/>
              </w:rPr>
            </w:pPr>
          </w:p>
          <w:p>
            <w:pPr>
              <w:pStyle w:val="11"/>
              <w:ind w:left="125" w:right="113"/>
              <w:jc w:val="center"/>
              <w:rPr>
                <w:sz w:val="24"/>
              </w:rPr>
            </w:pPr>
            <w:r>
              <w:rPr>
                <w:sz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4"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34</w:t>
            </w:r>
          </w:p>
        </w:tc>
        <w:tc>
          <w:tcPr>
            <w:tcW w:w="707" w:type="dxa"/>
            <w:vMerge w:val="restart"/>
            <w:vAlign w:val="center"/>
          </w:tcPr>
          <w:p>
            <w:pPr>
              <w:pStyle w:val="11"/>
              <w:spacing w:line="280" w:lineRule="auto"/>
              <w:ind w:left="112" w:right="97"/>
              <w:jc w:val="center"/>
              <w:rPr>
                <w:rFonts w:hint="eastAsia" w:eastAsia="宋体"/>
                <w:sz w:val="24"/>
                <w:lang w:eastAsia="zh-CN"/>
              </w:rPr>
            </w:pPr>
            <w:r>
              <w:rPr>
                <w:rFonts w:hint="eastAsia"/>
                <w:sz w:val="24"/>
                <w:lang w:eastAsia="zh-CN"/>
              </w:rPr>
              <w:t>城市管理</w:t>
            </w:r>
          </w:p>
        </w:tc>
        <w:tc>
          <w:tcPr>
            <w:tcW w:w="1668" w:type="dxa"/>
            <w:vAlign w:val="center"/>
          </w:tcPr>
          <w:p>
            <w:pPr>
              <w:pStyle w:val="11"/>
              <w:spacing w:line="280" w:lineRule="auto"/>
              <w:ind w:left="106" w:leftChars="0" w:right="92" w:rightChars="0"/>
              <w:jc w:val="left"/>
              <w:rPr>
                <w:rFonts w:ascii="宋体" w:hAnsi="宋体" w:eastAsia="宋体" w:cs="宋体"/>
                <w:sz w:val="24"/>
                <w:szCs w:val="22"/>
                <w:lang w:val="zh-CN" w:eastAsia="zh-CN" w:bidi="zh-CN"/>
              </w:rPr>
            </w:pPr>
            <w:r>
              <w:rPr>
                <w:rFonts w:hint="eastAsia"/>
                <w:sz w:val="24"/>
              </w:rPr>
              <w:t>建设单位未依法验收、备案的处罚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2"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right="91"/>
              <w:jc w:val="both"/>
              <w:rPr>
                <w:rFonts w:hint="eastAsia"/>
                <w:sz w:val="21"/>
                <w:szCs w:val="21"/>
              </w:rPr>
            </w:pPr>
          </w:p>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21"/>
                <w:szCs w:val="21"/>
              </w:rPr>
              <w:t>《洛阳市城市绿化条例》（2014年7月30日河南省第十二届人民代表在会常务委员会第九次会议审议批准）第三十八条：“违反本条例第十七条规定的，由市、县(市)、吉利区城市绿化行政主管部门责令限期改正；逾期不改正的，处以五千元罚款。”</w:t>
            </w:r>
          </w:p>
        </w:tc>
        <w:tc>
          <w:tcPr>
            <w:tcW w:w="1613" w:type="dxa"/>
            <w:vAlign w:val="top"/>
          </w:tcPr>
          <w:p>
            <w:pPr>
              <w:pStyle w:val="11"/>
              <w:rPr>
                <w:rFonts w:ascii="方正小标宋简体"/>
                <w:sz w:val="24"/>
              </w:rPr>
            </w:pPr>
          </w:p>
          <w:p>
            <w:pPr>
              <w:pStyle w:val="11"/>
              <w:spacing w:before="2"/>
              <w:rPr>
                <w:rFonts w:ascii="方正小标宋简体"/>
                <w:sz w:val="15"/>
              </w:rPr>
            </w:pPr>
          </w:p>
          <w:p>
            <w:pPr>
              <w:pStyle w:val="11"/>
              <w:spacing w:before="1"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before="1"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spacing w:before="11"/>
              <w:rPr>
                <w:rFonts w:ascii="方正小标宋简体"/>
                <w:sz w:val="32"/>
              </w:rPr>
            </w:pPr>
          </w:p>
          <w:p>
            <w:pPr>
              <w:pStyle w:val="11"/>
              <w:numPr>
                <w:ilvl w:val="0"/>
                <w:numId w:val="6"/>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6"/>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5"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35</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绿地养护责任单位未按规定进行养护管理的处罚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105"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21"/>
                <w:szCs w:val="21"/>
              </w:rPr>
              <w:t>《洛阳市城市绿化条例》（2014年7月30日河南省第十二届人民代表在会常务委员会第九次会议审议批准）第三十九条：“违反本条例第二十条规定的，由市、县（市）、吉利区城市绿化行政主管部门责令限期改正；造成绿地严重损害的，按照损害绿地面积处以每平方米五十元以上一百元以下罚款。”</w:t>
            </w:r>
          </w:p>
        </w:tc>
        <w:tc>
          <w:tcPr>
            <w:tcW w:w="1613" w:type="dxa"/>
            <w:vAlign w:val="top"/>
          </w:tcPr>
          <w:p>
            <w:pPr>
              <w:pStyle w:val="11"/>
              <w:rPr>
                <w:rFonts w:ascii="方正小标宋简体"/>
                <w:sz w:val="24"/>
              </w:rPr>
            </w:pPr>
          </w:p>
          <w:p>
            <w:pPr>
              <w:pStyle w:val="11"/>
              <w:spacing w:before="3"/>
              <w:rPr>
                <w:rFonts w:ascii="方正小标宋简体"/>
                <w:sz w:val="15"/>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3"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2"/>
              <w:rPr>
                <w:rFonts w:ascii="方正小标宋简体"/>
                <w:sz w:val="15"/>
              </w:rPr>
            </w:pPr>
          </w:p>
          <w:p>
            <w:pPr>
              <w:pStyle w:val="11"/>
              <w:numPr>
                <w:ilvl w:val="0"/>
                <w:numId w:val="7"/>
              </w:numPr>
              <w:tabs>
                <w:tab w:val="left" w:pos="350"/>
                <w:tab w:val="left" w:pos="2028"/>
              </w:tabs>
              <w:spacing w:before="1"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2"/>
              <w:ind w:left="108"/>
              <w:rPr>
                <w:sz w:val="24"/>
              </w:rPr>
            </w:pPr>
            <w:r>
              <w:rPr>
                <w:sz w:val="24"/>
              </w:rPr>
              <w:t>□两微一端</w:t>
            </w:r>
            <w:r>
              <w:rPr>
                <w:sz w:val="24"/>
              </w:rPr>
              <w:tab/>
            </w:r>
            <w:r>
              <w:rPr>
                <w:sz w:val="24"/>
              </w:rPr>
              <w:t>□发布会/听证会</w:t>
            </w:r>
          </w:p>
          <w:p>
            <w:pPr>
              <w:pStyle w:val="11"/>
              <w:tabs>
                <w:tab w:val="left" w:pos="2028"/>
              </w:tabs>
              <w:spacing w:before="53"/>
              <w:ind w:left="108"/>
              <w:rPr>
                <w:sz w:val="24"/>
              </w:rPr>
            </w:pPr>
            <w:r>
              <w:rPr>
                <w:sz w:val="24"/>
              </w:rPr>
              <w:t>□广播电视</w:t>
            </w:r>
            <w:r>
              <w:rPr>
                <w:sz w:val="24"/>
              </w:rPr>
              <w:tab/>
            </w:r>
            <w:r>
              <w:rPr>
                <w:sz w:val="24"/>
              </w:rPr>
              <w:t>□纸质媒体</w:t>
            </w:r>
          </w:p>
          <w:p>
            <w:pPr>
              <w:pStyle w:val="11"/>
              <w:numPr>
                <w:ilvl w:val="0"/>
                <w:numId w:val="7"/>
              </w:numPr>
              <w:tabs>
                <w:tab w:val="left" w:pos="350"/>
                <w:tab w:val="left" w:pos="2028"/>
              </w:tabs>
              <w:spacing w:before="52"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3"/>
              <w:ind w:left="108"/>
              <w:rPr>
                <w:sz w:val="24"/>
              </w:rPr>
            </w:pPr>
            <w:r>
              <w:rPr>
                <w:sz w:val="24"/>
              </w:rPr>
              <w:t>□便民服务站</w:t>
            </w:r>
            <w:r>
              <w:rPr>
                <w:sz w:val="24"/>
              </w:rPr>
              <w:tab/>
            </w:r>
            <w:r>
              <w:rPr>
                <w:sz w:val="24"/>
              </w:rPr>
              <w:t>□入户/现场</w:t>
            </w:r>
          </w:p>
          <w:p>
            <w:pPr>
              <w:pStyle w:val="11"/>
              <w:spacing w:before="52"/>
              <w:ind w:left="108"/>
              <w:rPr>
                <w:sz w:val="24"/>
              </w:rPr>
            </w:pPr>
            <w:r>
              <w:rPr>
                <w:sz w:val="24"/>
              </w:rPr>
              <w:t>□社区/企事业单位/村公示栏（电子屏）</w:t>
            </w:r>
          </w:p>
          <w:p>
            <w:pPr>
              <w:pStyle w:val="11"/>
              <w:tabs>
                <w:tab w:val="left" w:pos="2028"/>
                <w:tab w:val="left" w:pos="3287"/>
              </w:tabs>
              <w:spacing w:before="53"/>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7"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36</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非养护管理单位和个人擅自修剪城市树木的处罚</w:t>
            </w:r>
          </w:p>
        </w:tc>
        <w:tc>
          <w:tcPr>
            <w:tcW w:w="3263" w:type="dxa"/>
            <w:vAlign w:val="top"/>
          </w:tcPr>
          <w:p>
            <w:pPr>
              <w:pStyle w:val="11"/>
              <w:spacing w:before="5"/>
              <w:rPr>
                <w:rFonts w:ascii="方正小标宋简体"/>
                <w:sz w:val="12"/>
              </w:rPr>
            </w:pP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right="91"/>
              <w:jc w:val="both"/>
              <w:rPr>
                <w:rFonts w:hint="eastAsia"/>
                <w:sz w:val="21"/>
                <w:szCs w:val="21"/>
              </w:rPr>
            </w:pPr>
          </w:p>
          <w:p>
            <w:pPr>
              <w:pStyle w:val="11"/>
              <w:spacing w:before="1" w:line="280" w:lineRule="auto"/>
              <w:ind w:left="107" w:right="91"/>
              <w:jc w:val="both"/>
              <w:rPr>
                <w:rFonts w:hint="eastAsia"/>
                <w:sz w:val="21"/>
                <w:szCs w:val="21"/>
              </w:rPr>
            </w:pPr>
          </w:p>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21"/>
                <w:szCs w:val="21"/>
              </w:rPr>
              <w:t>《洛阳市城市绿化条例》（2014年7月30日河南省第十二届人民代表在会常务委员会第九次会议审议批准） 第四十一条第(二)项：“违反第二十八条规定，擅自修剪树木的，处以每株五百元以上一千元以下罚款。”</w:t>
            </w:r>
          </w:p>
        </w:tc>
        <w:tc>
          <w:tcPr>
            <w:tcW w:w="1613" w:type="dxa"/>
            <w:vAlign w:val="top"/>
          </w:tcPr>
          <w:p>
            <w:pPr>
              <w:pStyle w:val="11"/>
              <w:spacing w:before="11"/>
              <w:rPr>
                <w:rFonts w:ascii="方正小标宋简体"/>
                <w:sz w:val="32"/>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3"/>
              <w:rPr>
                <w:rFonts w:ascii="方正小标宋简体"/>
                <w:sz w:val="15"/>
              </w:rPr>
            </w:pPr>
          </w:p>
          <w:p>
            <w:pPr>
              <w:pStyle w:val="11"/>
              <w:numPr>
                <w:ilvl w:val="0"/>
                <w:numId w:val="8"/>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8"/>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r>
    </w:tbl>
    <w:p/>
    <w:p/>
    <w:p/>
    <w:p/>
    <w:tbl>
      <w:tblPr>
        <w:tblStyle w:val="3"/>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72" w:type="dxa"/>
            <w:vMerge w:val="restart"/>
          </w:tcPr>
          <w:p>
            <w:pPr>
              <w:pStyle w:val="11"/>
              <w:spacing w:before="5"/>
              <w:rPr>
                <w:rFonts w:ascii="方正小标宋简体"/>
                <w:sz w:val="29"/>
              </w:rPr>
            </w:pPr>
          </w:p>
          <w:p>
            <w:pPr>
              <w:pStyle w:val="11"/>
              <w:spacing w:before="1"/>
              <w:ind w:left="145"/>
              <w:rPr>
                <w:sz w:val="24"/>
              </w:rPr>
            </w:pPr>
            <w:r>
              <w:rPr>
                <w:sz w:val="24"/>
              </w:rPr>
              <w:t>序号</w:t>
            </w:r>
          </w:p>
        </w:tc>
        <w:tc>
          <w:tcPr>
            <w:tcW w:w="2375" w:type="dxa"/>
            <w:gridSpan w:val="2"/>
          </w:tcPr>
          <w:p>
            <w:pPr>
              <w:pStyle w:val="11"/>
              <w:spacing w:before="152"/>
              <w:ind w:left="705"/>
              <w:rPr>
                <w:sz w:val="24"/>
              </w:rPr>
            </w:pPr>
            <w:r>
              <w:rPr>
                <w:sz w:val="24"/>
              </w:rPr>
              <w:t>公开事项</w:t>
            </w:r>
          </w:p>
        </w:tc>
        <w:tc>
          <w:tcPr>
            <w:tcW w:w="3263" w:type="dxa"/>
            <w:vMerge w:val="restart"/>
          </w:tcPr>
          <w:p>
            <w:pPr>
              <w:pStyle w:val="11"/>
              <w:spacing w:before="5"/>
              <w:rPr>
                <w:rFonts w:ascii="方正小标宋简体"/>
                <w:sz w:val="29"/>
              </w:rPr>
            </w:pPr>
          </w:p>
          <w:p>
            <w:pPr>
              <w:pStyle w:val="11"/>
              <w:spacing w:before="1"/>
              <w:ind w:left="1130" w:right="1117"/>
              <w:jc w:val="center"/>
              <w:rPr>
                <w:sz w:val="24"/>
              </w:rPr>
            </w:pPr>
            <w:r>
              <w:rPr>
                <w:sz w:val="24"/>
              </w:rPr>
              <w:t>公开内容</w:t>
            </w:r>
          </w:p>
        </w:tc>
        <w:tc>
          <w:tcPr>
            <w:tcW w:w="2887" w:type="dxa"/>
            <w:vMerge w:val="restart"/>
          </w:tcPr>
          <w:p>
            <w:pPr>
              <w:pStyle w:val="11"/>
              <w:spacing w:before="5"/>
              <w:rPr>
                <w:rFonts w:ascii="方正小标宋简体"/>
                <w:sz w:val="29"/>
              </w:rPr>
            </w:pPr>
          </w:p>
          <w:p>
            <w:pPr>
              <w:pStyle w:val="11"/>
              <w:spacing w:before="1"/>
              <w:ind w:left="961"/>
              <w:rPr>
                <w:sz w:val="24"/>
              </w:rPr>
            </w:pPr>
            <w:r>
              <w:rPr>
                <w:sz w:val="24"/>
              </w:rPr>
              <w:t>公开依据</w:t>
            </w:r>
          </w:p>
        </w:tc>
        <w:tc>
          <w:tcPr>
            <w:tcW w:w="1613" w:type="dxa"/>
            <w:vMerge w:val="restart"/>
          </w:tcPr>
          <w:p>
            <w:pPr>
              <w:pStyle w:val="11"/>
              <w:spacing w:before="2"/>
              <w:rPr>
                <w:rFonts w:ascii="方正小标宋简体"/>
                <w:sz w:val="19"/>
              </w:rPr>
            </w:pPr>
          </w:p>
          <w:p>
            <w:pPr>
              <w:pStyle w:val="11"/>
              <w:spacing w:before="1" w:line="280" w:lineRule="auto"/>
              <w:ind w:left="566" w:right="549"/>
              <w:jc w:val="center"/>
              <w:rPr>
                <w:sz w:val="24"/>
              </w:rPr>
            </w:pPr>
            <w:r>
              <w:rPr>
                <w:sz w:val="24"/>
              </w:rPr>
              <w:t>公开时限</w:t>
            </w:r>
          </w:p>
        </w:tc>
        <w:tc>
          <w:tcPr>
            <w:tcW w:w="712" w:type="dxa"/>
            <w:vMerge w:val="restart"/>
          </w:tcPr>
          <w:p>
            <w:pPr>
              <w:pStyle w:val="11"/>
              <w:spacing w:before="2"/>
              <w:rPr>
                <w:rFonts w:ascii="方正小标宋简体"/>
                <w:sz w:val="19"/>
              </w:rPr>
            </w:pPr>
          </w:p>
          <w:p>
            <w:pPr>
              <w:pStyle w:val="11"/>
              <w:spacing w:before="1" w:line="280" w:lineRule="auto"/>
              <w:ind w:left="114" w:right="100"/>
              <w:rPr>
                <w:sz w:val="24"/>
              </w:rPr>
            </w:pPr>
            <w:r>
              <w:rPr>
                <w:sz w:val="24"/>
              </w:rPr>
              <w:t>公开主体</w:t>
            </w:r>
          </w:p>
        </w:tc>
        <w:tc>
          <w:tcPr>
            <w:tcW w:w="4463" w:type="dxa"/>
            <w:vMerge w:val="restart"/>
          </w:tcPr>
          <w:p>
            <w:pPr>
              <w:pStyle w:val="11"/>
              <w:spacing w:before="5"/>
              <w:rPr>
                <w:rFonts w:ascii="方正小标宋简体"/>
                <w:sz w:val="29"/>
              </w:rPr>
            </w:pPr>
          </w:p>
          <w:p>
            <w:pPr>
              <w:pStyle w:val="11"/>
              <w:spacing w:before="1"/>
              <w:ind w:left="1389"/>
              <w:rPr>
                <w:sz w:val="24"/>
              </w:rPr>
            </w:pPr>
            <w:r>
              <w:rPr>
                <w:sz w:val="24"/>
              </w:rPr>
              <w:t>公开渠道和载体</w:t>
            </w:r>
          </w:p>
        </w:tc>
        <w:tc>
          <w:tcPr>
            <w:tcW w:w="1550" w:type="dxa"/>
            <w:gridSpan w:val="2"/>
          </w:tcPr>
          <w:p>
            <w:pPr>
              <w:pStyle w:val="11"/>
              <w:spacing w:before="152"/>
              <w:ind w:left="294"/>
              <w:rPr>
                <w:sz w:val="24"/>
              </w:rPr>
            </w:pPr>
            <w:r>
              <w:rPr>
                <w:sz w:val="24"/>
              </w:rPr>
              <w:t>公开对象</w:t>
            </w:r>
          </w:p>
        </w:tc>
        <w:tc>
          <w:tcPr>
            <w:tcW w:w="1550" w:type="dxa"/>
            <w:gridSpan w:val="2"/>
          </w:tcPr>
          <w:p>
            <w:pPr>
              <w:pStyle w:val="11"/>
              <w:spacing w:before="152"/>
              <w:ind w:left="294"/>
              <w:rPr>
                <w:sz w:val="24"/>
              </w:rPr>
            </w:pPr>
            <w:r>
              <w:rPr>
                <w:sz w:val="24"/>
              </w:rPr>
              <w:t>公开方式</w:t>
            </w:r>
          </w:p>
        </w:tc>
        <w:tc>
          <w:tcPr>
            <w:tcW w:w="1550" w:type="dxa"/>
            <w:gridSpan w:val="2"/>
          </w:tcPr>
          <w:p>
            <w:pPr>
              <w:pStyle w:val="11"/>
              <w:spacing w:before="152"/>
              <w:ind w:left="294"/>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772" w:type="dxa"/>
            <w:vMerge w:val="continue"/>
            <w:tcBorders>
              <w:top w:val="nil"/>
            </w:tcBorders>
          </w:tcPr>
          <w:p>
            <w:pPr>
              <w:rPr>
                <w:sz w:val="2"/>
                <w:szCs w:val="2"/>
              </w:rPr>
            </w:pPr>
          </w:p>
        </w:tc>
        <w:tc>
          <w:tcPr>
            <w:tcW w:w="707" w:type="dxa"/>
          </w:tcPr>
          <w:p>
            <w:pPr>
              <w:pStyle w:val="11"/>
              <w:spacing w:before="2" w:line="360" w:lineRule="exact"/>
              <w:ind w:left="112" w:right="97"/>
              <w:rPr>
                <w:sz w:val="24"/>
              </w:rPr>
            </w:pPr>
            <w:r>
              <w:rPr>
                <w:sz w:val="24"/>
              </w:rPr>
              <w:t>一级事项</w:t>
            </w:r>
          </w:p>
        </w:tc>
        <w:tc>
          <w:tcPr>
            <w:tcW w:w="1668" w:type="dxa"/>
          </w:tcPr>
          <w:p>
            <w:pPr>
              <w:pStyle w:val="11"/>
              <w:spacing w:before="17"/>
              <w:rPr>
                <w:rFonts w:ascii="方正小标宋简体"/>
                <w:sz w:val="12"/>
              </w:rPr>
            </w:pPr>
          </w:p>
          <w:p>
            <w:pPr>
              <w:pStyle w:val="11"/>
              <w:ind w:left="353"/>
              <w:rPr>
                <w:sz w:val="24"/>
              </w:rPr>
            </w:pPr>
            <w:r>
              <w:rPr>
                <w:sz w:val="24"/>
              </w:rPr>
              <w:t>二级事项</w:t>
            </w:r>
          </w:p>
        </w:tc>
        <w:tc>
          <w:tcPr>
            <w:tcW w:w="3263" w:type="dxa"/>
            <w:vMerge w:val="continue"/>
            <w:tcBorders>
              <w:top w:val="nil"/>
            </w:tcBorders>
          </w:tcPr>
          <w:p>
            <w:pPr>
              <w:rPr>
                <w:sz w:val="2"/>
                <w:szCs w:val="2"/>
              </w:rPr>
            </w:pPr>
          </w:p>
        </w:tc>
        <w:tc>
          <w:tcPr>
            <w:tcW w:w="2887" w:type="dxa"/>
            <w:vMerge w:val="continue"/>
            <w:tcBorders>
              <w:top w:val="nil"/>
            </w:tcBorders>
          </w:tcPr>
          <w:p>
            <w:pPr>
              <w:rPr>
                <w:sz w:val="2"/>
                <w:szCs w:val="2"/>
              </w:rPr>
            </w:pPr>
          </w:p>
        </w:tc>
        <w:tc>
          <w:tcPr>
            <w:tcW w:w="1613" w:type="dxa"/>
            <w:vMerge w:val="continue"/>
            <w:tcBorders>
              <w:top w:val="nil"/>
            </w:tcBorders>
          </w:tcPr>
          <w:p>
            <w:pPr>
              <w:rPr>
                <w:sz w:val="2"/>
                <w:szCs w:val="2"/>
              </w:rPr>
            </w:pPr>
          </w:p>
        </w:tc>
        <w:tc>
          <w:tcPr>
            <w:tcW w:w="712" w:type="dxa"/>
            <w:vMerge w:val="continue"/>
            <w:tcBorders>
              <w:top w:val="nil"/>
            </w:tcBorders>
          </w:tcPr>
          <w:p>
            <w:pPr>
              <w:rPr>
                <w:sz w:val="2"/>
                <w:szCs w:val="2"/>
              </w:rPr>
            </w:pPr>
          </w:p>
        </w:tc>
        <w:tc>
          <w:tcPr>
            <w:tcW w:w="4463" w:type="dxa"/>
            <w:vMerge w:val="continue"/>
            <w:tcBorders>
              <w:top w:val="nil"/>
            </w:tcBorders>
          </w:tcPr>
          <w:p>
            <w:pPr>
              <w:rPr>
                <w:sz w:val="2"/>
                <w:szCs w:val="2"/>
              </w:rPr>
            </w:pPr>
          </w:p>
        </w:tc>
        <w:tc>
          <w:tcPr>
            <w:tcW w:w="775" w:type="dxa"/>
          </w:tcPr>
          <w:p>
            <w:pPr>
              <w:pStyle w:val="11"/>
              <w:spacing w:before="2" w:line="360" w:lineRule="exact"/>
              <w:ind w:left="147" w:right="130" w:firstLine="120"/>
              <w:rPr>
                <w:sz w:val="24"/>
              </w:rPr>
            </w:pPr>
            <w:r>
              <w:rPr>
                <w:sz w:val="24"/>
              </w:rPr>
              <w:t>全社会</w:t>
            </w:r>
          </w:p>
        </w:tc>
        <w:tc>
          <w:tcPr>
            <w:tcW w:w="775" w:type="dxa"/>
          </w:tcPr>
          <w:p>
            <w:pPr>
              <w:pStyle w:val="11"/>
              <w:spacing w:before="2" w:line="360" w:lineRule="exact"/>
              <w:ind w:left="145" w:right="132"/>
              <w:rPr>
                <w:sz w:val="24"/>
              </w:rPr>
            </w:pPr>
            <w:r>
              <w:rPr>
                <w:sz w:val="24"/>
              </w:rPr>
              <w:t>特定群体</w:t>
            </w:r>
          </w:p>
        </w:tc>
        <w:tc>
          <w:tcPr>
            <w:tcW w:w="775" w:type="dxa"/>
          </w:tcPr>
          <w:p>
            <w:pPr>
              <w:pStyle w:val="11"/>
              <w:spacing w:before="17"/>
              <w:rPr>
                <w:rFonts w:ascii="方正小标宋简体"/>
                <w:sz w:val="12"/>
              </w:rPr>
            </w:pPr>
          </w:p>
          <w:p>
            <w:pPr>
              <w:pStyle w:val="11"/>
              <w:ind w:left="125" w:right="114"/>
              <w:jc w:val="center"/>
              <w:rPr>
                <w:sz w:val="24"/>
              </w:rPr>
            </w:pPr>
            <w:r>
              <w:rPr>
                <w:sz w:val="24"/>
              </w:rPr>
              <w:t>主动</w:t>
            </w:r>
          </w:p>
        </w:tc>
        <w:tc>
          <w:tcPr>
            <w:tcW w:w="775" w:type="dxa"/>
          </w:tcPr>
          <w:p>
            <w:pPr>
              <w:pStyle w:val="11"/>
              <w:spacing w:before="2" w:line="360" w:lineRule="exact"/>
              <w:ind w:left="145" w:right="132" w:firstLine="120"/>
              <w:rPr>
                <w:sz w:val="24"/>
              </w:rPr>
            </w:pPr>
            <w:r>
              <w:rPr>
                <w:sz w:val="24"/>
              </w:rPr>
              <w:t>依申请</w:t>
            </w:r>
          </w:p>
        </w:tc>
        <w:tc>
          <w:tcPr>
            <w:tcW w:w="775" w:type="dxa"/>
          </w:tcPr>
          <w:p>
            <w:pPr>
              <w:pStyle w:val="11"/>
              <w:spacing w:before="17"/>
              <w:rPr>
                <w:rFonts w:ascii="方正小标宋简体"/>
                <w:sz w:val="12"/>
              </w:rPr>
            </w:pPr>
          </w:p>
          <w:p>
            <w:pPr>
              <w:pStyle w:val="11"/>
              <w:ind w:left="125" w:right="113"/>
              <w:jc w:val="center"/>
              <w:rPr>
                <w:sz w:val="24"/>
              </w:rPr>
            </w:pPr>
            <w:r>
              <w:rPr>
                <w:sz w:val="24"/>
              </w:rPr>
              <w:t>市级</w:t>
            </w:r>
          </w:p>
        </w:tc>
        <w:tc>
          <w:tcPr>
            <w:tcW w:w="775" w:type="dxa"/>
          </w:tcPr>
          <w:p>
            <w:pPr>
              <w:pStyle w:val="11"/>
              <w:spacing w:before="17"/>
              <w:rPr>
                <w:rFonts w:ascii="方正小标宋简体"/>
                <w:sz w:val="12"/>
              </w:rPr>
            </w:pPr>
          </w:p>
          <w:p>
            <w:pPr>
              <w:pStyle w:val="11"/>
              <w:ind w:left="125" w:right="113"/>
              <w:jc w:val="center"/>
              <w:rPr>
                <w:sz w:val="24"/>
              </w:rPr>
            </w:pPr>
            <w:r>
              <w:rPr>
                <w:sz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4"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37</w:t>
            </w:r>
          </w:p>
        </w:tc>
        <w:tc>
          <w:tcPr>
            <w:tcW w:w="707" w:type="dxa"/>
            <w:vMerge w:val="restart"/>
            <w:vAlign w:val="center"/>
          </w:tcPr>
          <w:p>
            <w:pPr>
              <w:pStyle w:val="11"/>
              <w:spacing w:line="280" w:lineRule="auto"/>
              <w:ind w:left="112" w:right="97"/>
              <w:jc w:val="center"/>
              <w:rPr>
                <w:rFonts w:hint="eastAsia" w:eastAsia="宋体"/>
                <w:sz w:val="24"/>
                <w:lang w:eastAsia="zh-CN"/>
              </w:rPr>
            </w:pPr>
            <w:r>
              <w:rPr>
                <w:rFonts w:hint="eastAsia"/>
                <w:sz w:val="24"/>
                <w:lang w:eastAsia="zh-CN"/>
              </w:rPr>
              <w:t>城市管理</w:t>
            </w:r>
          </w:p>
        </w:tc>
        <w:tc>
          <w:tcPr>
            <w:tcW w:w="1668" w:type="dxa"/>
            <w:vAlign w:val="center"/>
          </w:tcPr>
          <w:p>
            <w:pPr>
              <w:pStyle w:val="11"/>
              <w:spacing w:line="280" w:lineRule="auto"/>
              <w:ind w:left="106" w:leftChars="0" w:right="92" w:rightChars="0"/>
              <w:jc w:val="left"/>
              <w:rPr>
                <w:rFonts w:ascii="宋体" w:hAnsi="宋体" w:eastAsia="宋体" w:cs="宋体"/>
                <w:sz w:val="24"/>
                <w:szCs w:val="22"/>
                <w:lang w:val="zh-CN" w:eastAsia="zh-CN" w:bidi="zh-CN"/>
              </w:rPr>
            </w:pPr>
            <w:r>
              <w:rPr>
                <w:rFonts w:hint="eastAsia"/>
                <w:sz w:val="24"/>
              </w:rPr>
              <w:t>擅自砍伐、移植古树名木的处罚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2"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21"/>
                <w:szCs w:val="21"/>
              </w:rPr>
              <w:t>《洛阳市城市绿化条例》（2014年7月30日河南省第十二届人民代表在会常务委员会第九次会议审议批准）第四十一条第(三)项：“违反第二十九条规定，砍伐、擅自移植古树名木的，处以每株五万元以上十万元以下罚款。”</w:t>
            </w:r>
          </w:p>
        </w:tc>
        <w:tc>
          <w:tcPr>
            <w:tcW w:w="1613" w:type="dxa"/>
            <w:vAlign w:val="top"/>
          </w:tcPr>
          <w:p>
            <w:pPr>
              <w:pStyle w:val="11"/>
              <w:rPr>
                <w:rFonts w:ascii="方正小标宋简体"/>
                <w:sz w:val="24"/>
              </w:rPr>
            </w:pPr>
          </w:p>
          <w:p>
            <w:pPr>
              <w:pStyle w:val="11"/>
              <w:spacing w:before="2"/>
              <w:rPr>
                <w:rFonts w:ascii="方正小标宋简体"/>
                <w:sz w:val="15"/>
              </w:rPr>
            </w:pPr>
          </w:p>
          <w:p>
            <w:pPr>
              <w:pStyle w:val="11"/>
              <w:spacing w:before="1"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before="1"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spacing w:before="11"/>
              <w:rPr>
                <w:rFonts w:ascii="方正小标宋简体"/>
                <w:sz w:val="32"/>
              </w:rPr>
            </w:pPr>
          </w:p>
          <w:p>
            <w:pPr>
              <w:pStyle w:val="11"/>
              <w:numPr>
                <w:ilvl w:val="0"/>
                <w:numId w:val="6"/>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6"/>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5"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38</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违反市政设施管理规定的处罚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21"/>
                <w:szCs w:val="21"/>
              </w:rPr>
              <w:t>《河南省市政设施管理办法》（2002年10月18日省政府第158次常务会议审议通过）第二十六条 ：“违反本办法第二十条规定，未经批准，有所列行为之一的，由市政行政主管部门责令限期改正，并可视情节轻重并处1000元以上1万元以下罚款。对市政设施造成损坏的，应当承担赔偿责任。”</w:t>
            </w:r>
          </w:p>
        </w:tc>
        <w:tc>
          <w:tcPr>
            <w:tcW w:w="1613" w:type="dxa"/>
            <w:vAlign w:val="top"/>
          </w:tcPr>
          <w:p>
            <w:pPr>
              <w:pStyle w:val="11"/>
              <w:rPr>
                <w:rFonts w:ascii="方正小标宋简体"/>
                <w:sz w:val="24"/>
              </w:rPr>
            </w:pPr>
          </w:p>
          <w:p>
            <w:pPr>
              <w:pStyle w:val="11"/>
              <w:spacing w:before="3"/>
              <w:rPr>
                <w:rFonts w:ascii="方正小标宋简体"/>
                <w:sz w:val="15"/>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3"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2"/>
              <w:rPr>
                <w:rFonts w:ascii="方正小标宋简体"/>
                <w:sz w:val="15"/>
              </w:rPr>
            </w:pPr>
          </w:p>
          <w:p>
            <w:pPr>
              <w:pStyle w:val="11"/>
              <w:numPr>
                <w:ilvl w:val="0"/>
                <w:numId w:val="7"/>
              </w:numPr>
              <w:tabs>
                <w:tab w:val="left" w:pos="350"/>
                <w:tab w:val="left" w:pos="2028"/>
              </w:tabs>
              <w:spacing w:before="1"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2"/>
              <w:ind w:left="108"/>
              <w:rPr>
                <w:sz w:val="24"/>
              </w:rPr>
            </w:pPr>
            <w:r>
              <w:rPr>
                <w:sz w:val="24"/>
              </w:rPr>
              <w:t>□两微一端</w:t>
            </w:r>
            <w:r>
              <w:rPr>
                <w:sz w:val="24"/>
              </w:rPr>
              <w:tab/>
            </w:r>
            <w:r>
              <w:rPr>
                <w:sz w:val="24"/>
              </w:rPr>
              <w:t>□发布会/听证会</w:t>
            </w:r>
          </w:p>
          <w:p>
            <w:pPr>
              <w:pStyle w:val="11"/>
              <w:tabs>
                <w:tab w:val="left" w:pos="2028"/>
              </w:tabs>
              <w:spacing w:before="53"/>
              <w:ind w:left="108"/>
              <w:rPr>
                <w:sz w:val="24"/>
              </w:rPr>
            </w:pPr>
            <w:r>
              <w:rPr>
                <w:sz w:val="24"/>
              </w:rPr>
              <w:t>□广播电视</w:t>
            </w:r>
            <w:r>
              <w:rPr>
                <w:sz w:val="24"/>
              </w:rPr>
              <w:tab/>
            </w:r>
            <w:r>
              <w:rPr>
                <w:sz w:val="24"/>
              </w:rPr>
              <w:t>□纸质媒体</w:t>
            </w:r>
          </w:p>
          <w:p>
            <w:pPr>
              <w:pStyle w:val="11"/>
              <w:numPr>
                <w:ilvl w:val="0"/>
                <w:numId w:val="7"/>
              </w:numPr>
              <w:tabs>
                <w:tab w:val="left" w:pos="350"/>
                <w:tab w:val="left" w:pos="2028"/>
              </w:tabs>
              <w:spacing w:before="52"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3"/>
              <w:ind w:left="108"/>
              <w:rPr>
                <w:sz w:val="24"/>
              </w:rPr>
            </w:pPr>
            <w:r>
              <w:rPr>
                <w:sz w:val="24"/>
              </w:rPr>
              <w:t>□便民服务站</w:t>
            </w:r>
            <w:r>
              <w:rPr>
                <w:sz w:val="24"/>
              </w:rPr>
              <w:tab/>
            </w:r>
            <w:r>
              <w:rPr>
                <w:sz w:val="24"/>
              </w:rPr>
              <w:t>□入户/现场</w:t>
            </w:r>
          </w:p>
          <w:p>
            <w:pPr>
              <w:pStyle w:val="11"/>
              <w:spacing w:before="52"/>
              <w:ind w:left="108"/>
              <w:rPr>
                <w:sz w:val="24"/>
              </w:rPr>
            </w:pPr>
            <w:r>
              <w:rPr>
                <w:sz w:val="24"/>
              </w:rPr>
              <w:t>□社区/企事业单位/村公示栏（电子屏）</w:t>
            </w:r>
          </w:p>
          <w:p>
            <w:pPr>
              <w:pStyle w:val="11"/>
              <w:tabs>
                <w:tab w:val="left" w:pos="2028"/>
                <w:tab w:val="left" w:pos="3287"/>
              </w:tabs>
              <w:spacing w:before="53"/>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7"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39</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擅自使用未经验收或者验收不合格的城市道路的处罚</w:t>
            </w:r>
          </w:p>
        </w:tc>
        <w:tc>
          <w:tcPr>
            <w:tcW w:w="3263" w:type="dxa"/>
            <w:vAlign w:val="top"/>
          </w:tcPr>
          <w:p>
            <w:pPr>
              <w:pStyle w:val="11"/>
              <w:spacing w:before="5"/>
              <w:rPr>
                <w:rFonts w:ascii="方正小标宋简体"/>
                <w:sz w:val="12"/>
              </w:rPr>
            </w:pP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right="91"/>
              <w:jc w:val="both"/>
              <w:rPr>
                <w:rFonts w:hint="eastAsia"/>
                <w:sz w:val="21"/>
                <w:szCs w:val="21"/>
              </w:rPr>
            </w:pPr>
          </w:p>
          <w:p>
            <w:pPr>
              <w:pStyle w:val="11"/>
              <w:spacing w:before="1" w:line="280" w:lineRule="auto"/>
              <w:ind w:left="107" w:right="91"/>
              <w:jc w:val="both"/>
              <w:rPr>
                <w:rFonts w:hint="eastAsia"/>
                <w:sz w:val="21"/>
                <w:szCs w:val="21"/>
              </w:rPr>
            </w:pPr>
          </w:p>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21"/>
                <w:szCs w:val="21"/>
              </w:rPr>
              <w:t>《城市道路管理条例》（国务院令第198号令） 第四十条：“违反本条例第十七条规定，擅自使用未经验收或者验收不合格的城市道路的，由市政工程行政主管部门责令限期改正，给予警告，可以并处工程造价2%以下的罚款。”</w:t>
            </w:r>
          </w:p>
        </w:tc>
        <w:tc>
          <w:tcPr>
            <w:tcW w:w="1613" w:type="dxa"/>
            <w:vAlign w:val="top"/>
          </w:tcPr>
          <w:p>
            <w:pPr>
              <w:pStyle w:val="11"/>
              <w:spacing w:before="11"/>
              <w:rPr>
                <w:rFonts w:ascii="方正小标宋简体"/>
                <w:sz w:val="32"/>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3"/>
              <w:rPr>
                <w:rFonts w:ascii="方正小标宋简体"/>
                <w:sz w:val="15"/>
              </w:rPr>
            </w:pPr>
          </w:p>
          <w:p>
            <w:pPr>
              <w:pStyle w:val="11"/>
              <w:numPr>
                <w:ilvl w:val="0"/>
                <w:numId w:val="8"/>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8"/>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r>
    </w:tbl>
    <w:p/>
    <w:p/>
    <w:p/>
    <w:p/>
    <w:p/>
    <w:tbl>
      <w:tblPr>
        <w:tblStyle w:val="3"/>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72" w:type="dxa"/>
            <w:vMerge w:val="restart"/>
          </w:tcPr>
          <w:p>
            <w:pPr>
              <w:pStyle w:val="11"/>
              <w:spacing w:before="5"/>
              <w:rPr>
                <w:rFonts w:ascii="方正小标宋简体"/>
                <w:sz w:val="29"/>
              </w:rPr>
            </w:pPr>
          </w:p>
          <w:p>
            <w:pPr>
              <w:pStyle w:val="11"/>
              <w:spacing w:before="1"/>
              <w:ind w:left="145"/>
              <w:rPr>
                <w:sz w:val="24"/>
              </w:rPr>
            </w:pPr>
            <w:r>
              <w:rPr>
                <w:sz w:val="24"/>
              </w:rPr>
              <w:t>序号</w:t>
            </w:r>
          </w:p>
        </w:tc>
        <w:tc>
          <w:tcPr>
            <w:tcW w:w="2375" w:type="dxa"/>
            <w:gridSpan w:val="2"/>
          </w:tcPr>
          <w:p>
            <w:pPr>
              <w:pStyle w:val="11"/>
              <w:spacing w:before="152"/>
              <w:ind w:left="705"/>
              <w:rPr>
                <w:sz w:val="24"/>
              </w:rPr>
            </w:pPr>
            <w:r>
              <w:rPr>
                <w:sz w:val="24"/>
              </w:rPr>
              <w:t>公开事项</w:t>
            </w:r>
          </w:p>
        </w:tc>
        <w:tc>
          <w:tcPr>
            <w:tcW w:w="3263" w:type="dxa"/>
            <w:vMerge w:val="restart"/>
          </w:tcPr>
          <w:p>
            <w:pPr>
              <w:pStyle w:val="11"/>
              <w:spacing w:before="5"/>
              <w:rPr>
                <w:rFonts w:ascii="方正小标宋简体"/>
                <w:sz w:val="29"/>
              </w:rPr>
            </w:pPr>
          </w:p>
          <w:p>
            <w:pPr>
              <w:pStyle w:val="11"/>
              <w:spacing w:before="1"/>
              <w:ind w:left="1130" w:right="1117"/>
              <w:jc w:val="center"/>
              <w:rPr>
                <w:sz w:val="24"/>
              </w:rPr>
            </w:pPr>
            <w:r>
              <w:rPr>
                <w:sz w:val="24"/>
              </w:rPr>
              <w:t>公开内容</w:t>
            </w:r>
          </w:p>
        </w:tc>
        <w:tc>
          <w:tcPr>
            <w:tcW w:w="2887" w:type="dxa"/>
            <w:vMerge w:val="restart"/>
          </w:tcPr>
          <w:p>
            <w:pPr>
              <w:pStyle w:val="11"/>
              <w:spacing w:before="5"/>
              <w:rPr>
                <w:rFonts w:ascii="方正小标宋简体"/>
                <w:sz w:val="29"/>
              </w:rPr>
            </w:pPr>
          </w:p>
          <w:p>
            <w:pPr>
              <w:pStyle w:val="11"/>
              <w:spacing w:before="1"/>
              <w:ind w:left="961"/>
              <w:rPr>
                <w:sz w:val="24"/>
              </w:rPr>
            </w:pPr>
            <w:r>
              <w:rPr>
                <w:sz w:val="24"/>
              </w:rPr>
              <w:t>公开依据</w:t>
            </w:r>
          </w:p>
        </w:tc>
        <w:tc>
          <w:tcPr>
            <w:tcW w:w="1613" w:type="dxa"/>
            <w:vMerge w:val="restart"/>
          </w:tcPr>
          <w:p>
            <w:pPr>
              <w:pStyle w:val="11"/>
              <w:spacing w:before="2"/>
              <w:rPr>
                <w:rFonts w:ascii="方正小标宋简体"/>
                <w:sz w:val="19"/>
              </w:rPr>
            </w:pPr>
          </w:p>
          <w:p>
            <w:pPr>
              <w:pStyle w:val="11"/>
              <w:spacing w:before="1" w:line="280" w:lineRule="auto"/>
              <w:ind w:left="566" w:right="549"/>
              <w:jc w:val="center"/>
              <w:rPr>
                <w:sz w:val="24"/>
              </w:rPr>
            </w:pPr>
            <w:r>
              <w:rPr>
                <w:sz w:val="24"/>
              </w:rPr>
              <w:t>公开时限</w:t>
            </w:r>
          </w:p>
        </w:tc>
        <w:tc>
          <w:tcPr>
            <w:tcW w:w="712" w:type="dxa"/>
            <w:vMerge w:val="restart"/>
          </w:tcPr>
          <w:p>
            <w:pPr>
              <w:pStyle w:val="11"/>
              <w:spacing w:before="2"/>
              <w:rPr>
                <w:rFonts w:ascii="方正小标宋简体"/>
                <w:sz w:val="19"/>
              </w:rPr>
            </w:pPr>
          </w:p>
          <w:p>
            <w:pPr>
              <w:pStyle w:val="11"/>
              <w:spacing w:before="1" w:line="280" w:lineRule="auto"/>
              <w:ind w:left="114" w:right="100"/>
              <w:rPr>
                <w:sz w:val="24"/>
              </w:rPr>
            </w:pPr>
            <w:r>
              <w:rPr>
                <w:sz w:val="24"/>
              </w:rPr>
              <w:t>公开主体</w:t>
            </w:r>
          </w:p>
        </w:tc>
        <w:tc>
          <w:tcPr>
            <w:tcW w:w="4463" w:type="dxa"/>
            <w:vMerge w:val="restart"/>
          </w:tcPr>
          <w:p>
            <w:pPr>
              <w:pStyle w:val="11"/>
              <w:spacing w:before="5"/>
              <w:rPr>
                <w:rFonts w:ascii="方正小标宋简体"/>
                <w:sz w:val="29"/>
              </w:rPr>
            </w:pPr>
          </w:p>
          <w:p>
            <w:pPr>
              <w:pStyle w:val="11"/>
              <w:spacing w:before="1"/>
              <w:ind w:left="1389"/>
              <w:rPr>
                <w:sz w:val="24"/>
              </w:rPr>
            </w:pPr>
            <w:r>
              <w:rPr>
                <w:sz w:val="24"/>
              </w:rPr>
              <w:t>公开渠道和载体</w:t>
            </w:r>
          </w:p>
        </w:tc>
        <w:tc>
          <w:tcPr>
            <w:tcW w:w="1550" w:type="dxa"/>
            <w:gridSpan w:val="2"/>
          </w:tcPr>
          <w:p>
            <w:pPr>
              <w:pStyle w:val="11"/>
              <w:spacing w:before="152"/>
              <w:ind w:left="294"/>
              <w:rPr>
                <w:sz w:val="24"/>
              </w:rPr>
            </w:pPr>
            <w:r>
              <w:rPr>
                <w:sz w:val="24"/>
              </w:rPr>
              <w:t>公开对象</w:t>
            </w:r>
          </w:p>
        </w:tc>
        <w:tc>
          <w:tcPr>
            <w:tcW w:w="1550" w:type="dxa"/>
            <w:gridSpan w:val="2"/>
          </w:tcPr>
          <w:p>
            <w:pPr>
              <w:pStyle w:val="11"/>
              <w:spacing w:before="152"/>
              <w:ind w:left="294"/>
              <w:rPr>
                <w:sz w:val="24"/>
              </w:rPr>
            </w:pPr>
            <w:r>
              <w:rPr>
                <w:sz w:val="24"/>
              </w:rPr>
              <w:t>公开方式</w:t>
            </w:r>
          </w:p>
        </w:tc>
        <w:tc>
          <w:tcPr>
            <w:tcW w:w="1550" w:type="dxa"/>
            <w:gridSpan w:val="2"/>
          </w:tcPr>
          <w:p>
            <w:pPr>
              <w:pStyle w:val="11"/>
              <w:spacing w:before="152"/>
              <w:ind w:left="294"/>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772" w:type="dxa"/>
            <w:vMerge w:val="continue"/>
            <w:tcBorders>
              <w:top w:val="nil"/>
            </w:tcBorders>
          </w:tcPr>
          <w:p>
            <w:pPr>
              <w:rPr>
                <w:sz w:val="2"/>
                <w:szCs w:val="2"/>
              </w:rPr>
            </w:pPr>
          </w:p>
        </w:tc>
        <w:tc>
          <w:tcPr>
            <w:tcW w:w="707" w:type="dxa"/>
          </w:tcPr>
          <w:p>
            <w:pPr>
              <w:pStyle w:val="11"/>
              <w:spacing w:before="2" w:line="360" w:lineRule="exact"/>
              <w:ind w:left="112" w:right="97"/>
              <w:rPr>
                <w:sz w:val="24"/>
              </w:rPr>
            </w:pPr>
            <w:r>
              <w:rPr>
                <w:sz w:val="24"/>
              </w:rPr>
              <w:t>一级事项</w:t>
            </w:r>
          </w:p>
        </w:tc>
        <w:tc>
          <w:tcPr>
            <w:tcW w:w="1668" w:type="dxa"/>
          </w:tcPr>
          <w:p>
            <w:pPr>
              <w:pStyle w:val="11"/>
              <w:spacing w:before="17"/>
              <w:rPr>
                <w:rFonts w:ascii="方正小标宋简体"/>
                <w:sz w:val="12"/>
              </w:rPr>
            </w:pPr>
          </w:p>
          <w:p>
            <w:pPr>
              <w:pStyle w:val="11"/>
              <w:ind w:left="353"/>
              <w:rPr>
                <w:sz w:val="24"/>
              </w:rPr>
            </w:pPr>
            <w:r>
              <w:rPr>
                <w:sz w:val="24"/>
              </w:rPr>
              <w:t>二级事项</w:t>
            </w:r>
          </w:p>
        </w:tc>
        <w:tc>
          <w:tcPr>
            <w:tcW w:w="3263" w:type="dxa"/>
            <w:vMerge w:val="continue"/>
            <w:tcBorders>
              <w:top w:val="nil"/>
            </w:tcBorders>
          </w:tcPr>
          <w:p>
            <w:pPr>
              <w:rPr>
                <w:sz w:val="2"/>
                <w:szCs w:val="2"/>
              </w:rPr>
            </w:pPr>
          </w:p>
        </w:tc>
        <w:tc>
          <w:tcPr>
            <w:tcW w:w="2887" w:type="dxa"/>
            <w:vMerge w:val="continue"/>
            <w:tcBorders>
              <w:top w:val="nil"/>
            </w:tcBorders>
          </w:tcPr>
          <w:p>
            <w:pPr>
              <w:rPr>
                <w:sz w:val="2"/>
                <w:szCs w:val="2"/>
              </w:rPr>
            </w:pPr>
          </w:p>
        </w:tc>
        <w:tc>
          <w:tcPr>
            <w:tcW w:w="1613" w:type="dxa"/>
            <w:vMerge w:val="continue"/>
            <w:tcBorders>
              <w:top w:val="nil"/>
            </w:tcBorders>
          </w:tcPr>
          <w:p>
            <w:pPr>
              <w:rPr>
                <w:sz w:val="2"/>
                <w:szCs w:val="2"/>
              </w:rPr>
            </w:pPr>
          </w:p>
        </w:tc>
        <w:tc>
          <w:tcPr>
            <w:tcW w:w="712" w:type="dxa"/>
            <w:vMerge w:val="continue"/>
            <w:tcBorders>
              <w:top w:val="nil"/>
            </w:tcBorders>
          </w:tcPr>
          <w:p>
            <w:pPr>
              <w:rPr>
                <w:sz w:val="2"/>
                <w:szCs w:val="2"/>
              </w:rPr>
            </w:pPr>
          </w:p>
        </w:tc>
        <w:tc>
          <w:tcPr>
            <w:tcW w:w="4463" w:type="dxa"/>
            <w:vMerge w:val="continue"/>
            <w:tcBorders>
              <w:top w:val="nil"/>
            </w:tcBorders>
          </w:tcPr>
          <w:p>
            <w:pPr>
              <w:rPr>
                <w:sz w:val="2"/>
                <w:szCs w:val="2"/>
              </w:rPr>
            </w:pPr>
          </w:p>
        </w:tc>
        <w:tc>
          <w:tcPr>
            <w:tcW w:w="775" w:type="dxa"/>
          </w:tcPr>
          <w:p>
            <w:pPr>
              <w:pStyle w:val="11"/>
              <w:spacing w:before="2" w:line="360" w:lineRule="exact"/>
              <w:ind w:left="147" w:right="130" w:firstLine="120"/>
              <w:rPr>
                <w:sz w:val="24"/>
              </w:rPr>
            </w:pPr>
            <w:r>
              <w:rPr>
                <w:sz w:val="24"/>
              </w:rPr>
              <w:t>全社会</w:t>
            </w:r>
          </w:p>
        </w:tc>
        <w:tc>
          <w:tcPr>
            <w:tcW w:w="775" w:type="dxa"/>
          </w:tcPr>
          <w:p>
            <w:pPr>
              <w:pStyle w:val="11"/>
              <w:spacing w:before="2" w:line="360" w:lineRule="exact"/>
              <w:ind w:left="145" w:right="132"/>
              <w:rPr>
                <w:sz w:val="24"/>
              </w:rPr>
            </w:pPr>
            <w:r>
              <w:rPr>
                <w:sz w:val="24"/>
              </w:rPr>
              <w:t>特定群体</w:t>
            </w:r>
          </w:p>
        </w:tc>
        <w:tc>
          <w:tcPr>
            <w:tcW w:w="775" w:type="dxa"/>
          </w:tcPr>
          <w:p>
            <w:pPr>
              <w:pStyle w:val="11"/>
              <w:spacing w:before="17"/>
              <w:rPr>
                <w:rFonts w:ascii="方正小标宋简体"/>
                <w:sz w:val="12"/>
              </w:rPr>
            </w:pPr>
          </w:p>
          <w:p>
            <w:pPr>
              <w:pStyle w:val="11"/>
              <w:ind w:left="125" w:right="114"/>
              <w:jc w:val="center"/>
              <w:rPr>
                <w:sz w:val="24"/>
              </w:rPr>
            </w:pPr>
            <w:r>
              <w:rPr>
                <w:sz w:val="24"/>
              </w:rPr>
              <w:t>主动</w:t>
            </w:r>
          </w:p>
        </w:tc>
        <w:tc>
          <w:tcPr>
            <w:tcW w:w="775" w:type="dxa"/>
          </w:tcPr>
          <w:p>
            <w:pPr>
              <w:pStyle w:val="11"/>
              <w:spacing w:before="2" w:line="360" w:lineRule="exact"/>
              <w:ind w:left="145" w:right="132" w:firstLine="120"/>
              <w:rPr>
                <w:sz w:val="24"/>
              </w:rPr>
            </w:pPr>
            <w:r>
              <w:rPr>
                <w:sz w:val="24"/>
              </w:rPr>
              <w:t>依申请</w:t>
            </w:r>
          </w:p>
        </w:tc>
        <w:tc>
          <w:tcPr>
            <w:tcW w:w="775" w:type="dxa"/>
          </w:tcPr>
          <w:p>
            <w:pPr>
              <w:pStyle w:val="11"/>
              <w:spacing w:before="17"/>
              <w:rPr>
                <w:rFonts w:ascii="方正小标宋简体"/>
                <w:sz w:val="12"/>
              </w:rPr>
            </w:pPr>
          </w:p>
          <w:p>
            <w:pPr>
              <w:pStyle w:val="11"/>
              <w:ind w:left="125" w:right="113"/>
              <w:jc w:val="center"/>
              <w:rPr>
                <w:sz w:val="24"/>
              </w:rPr>
            </w:pPr>
            <w:r>
              <w:rPr>
                <w:sz w:val="24"/>
              </w:rPr>
              <w:t>市级</w:t>
            </w:r>
          </w:p>
        </w:tc>
        <w:tc>
          <w:tcPr>
            <w:tcW w:w="775" w:type="dxa"/>
          </w:tcPr>
          <w:p>
            <w:pPr>
              <w:pStyle w:val="11"/>
              <w:spacing w:before="17"/>
              <w:rPr>
                <w:rFonts w:ascii="方正小标宋简体"/>
                <w:sz w:val="12"/>
              </w:rPr>
            </w:pPr>
          </w:p>
          <w:p>
            <w:pPr>
              <w:pStyle w:val="11"/>
              <w:ind w:left="125" w:right="113"/>
              <w:jc w:val="center"/>
              <w:rPr>
                <w:sz w:val="24"/>
              </w:rPr>
            </w:pPr>
            <w:r>
              <w:rPr>
                <w:sz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4"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40</w:t>
            </w:r>
          </w:p>
        </w:tc>
        <w:tc>
          <w:tcPr>
            <w:tcW w:w="707" w:type="dxa"/>
            <w:vMerge w:val="restart"/>
            <w:vAlign w:val="center"/>
          </w:tcPr>
          <w:p>
            <w:pPr>
              <w:pStyle w:val="11"/>
              <w:spacing w:line="280" w:lineRule="auto"/>
              <w:ind w:left="112" w:right="97"/>
              <w:jc w:val="center"/>
              <w:rPr>
                <w:rFonts w:hint="eastAsia" w:eastAsia="宋体"/>
                <w:sz w:val="24"/>
                <w:lang w:eastAsia="zh-CN"/>
              </w:rPr>
            </w:pPr>
            <w:r>
              <w:rPr>
                <w:rFonts w:hint="eastAsia"/>
                <w:sz w:val="24"/>
                <w:lang w:eastAsia="zh-CN"/>
              </w:rPr>
              <w:t>城市管理</w:t>
            </w:r>
          </w:p>
        </w:tc>
        <w:tc>
          <w:tcPr>
            <w:tcW w:w="1668" w:type="dxa"/>
            <w:vAlign w:val="center"/>
          </w:tcPr>
          <w:p>
            <w:pPr>
              <w:pStyle w:val="11"/>
              <w:spacing w:line="280" w:lineRule="auto"/>
              <w:ind w:left="106" w:leftChars="0" w:right="92" w:rightChars="0"/>
              <w:jc w:val="left"/>
              <w:rPr>
                <w:rFonts w:ascii="宋体" w:hAnsi="宋体" w:eastAsia="宋体" w:cs="宋体"/>
                <w:sz w:val="24"/>
                <w:szCs w:val="22"/>
                <w:lang w:val="zh-CN" w:eastAsia="zh-CN" w:bidi="zh-CN"/>
              </w:rPr>
            </w:pPr>
            <w:r>
              <w:rPr>
                <w:rFonts w:hint="eastAsia"/>
                <w:sz w:val="24"/>
              </w:rPr>
              <w:t>违反城市道路管理条例的处罚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2"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right="91"/>
              <w:jc w:val="both"/>
              <w:rPr>
                <w:rFonts w:hint="eastAsia"/>
                <w:sz w:val="18"/>
                <w:szCs w:val="18"/>
              </w:rPr>
            </w:pPr>
          </w:p>
          <w:p>
            <w:pPr>
              <w:pStyle w:val="11"/>
              <w:spacing w:before="1" w:line="280" w:lineRule="auto"/>
              <w:ind w:left="107" w:right="91"/>
              <w:jc w:val="both"/>
              <w:rPr>
                <w:rFonts w:hint="eastAsia"/>
                <w:sz w:val="18"/>
                <w:szCs w:val="18"/>
              </w:rPr>
            </w:pPr>
          </w:p>
          <w:p>
            <w:pPr>
              <w:pStyle w:val="11"/>
              <w:spacing w:before="1" w:line="280" w:lineRule="auto"/>
              <w:ind w:left="107" w:right="91"/>
              <w:jc w:val="both"/>
              <w:rPr>
                <w:rFonts w:hint="eastAsia"/>
                <w:sz w:val="21"/>
                <w:szCs w:val="21"/>
              </w:rPr>
            </w:pPr>
          </w:p>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21"/>
                <w:szCs w:val="21"/>
              </w:rPr>
              <w:t>《城市道路管理条例》（国务院令第198号令）第四十二条：“违反本条例第二十七条规定，由市政工程行政主管部门或者其他有关部门责令限期改正，可以处以2万元以下的罚款；造成损失的，应当依法承担赔偿责任。”</w:t>
            </w:r>
          </w:p>
        </w:tc>
        <w:tc>
          <w:tcPr>
            <w:tcW w:w="1613" w:type="dxa"/>
            <w:vAlign w:val="top"/>
          </w:tcPr>
          <w:p>
            <w:pPr>
              <w:pStyle w:val="11"/>
              <w:rPr>
                <w:rFonts w:ascii="方正小标宋简体"/>
                <w:sz w:val="24"/>
              </w:rPr>
            </w:pPr>
          </w:p>
          <w:p>
            <w:pPr>
              <w:pStyle w:val="11"/>
              <w:spacing w:before="2"/>
              <w:rPr>
                <w:rFonts w:ascii="方正小标宋简体"/>
                <w:sz w:val="15"/>
              </w:rPr>
            </w:pPr>
          </w:p>
          <w:p>
            <w:pPr>
              <w:pStyle w:val="11"/>
              <w:spacing w:before="1"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before="1"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spacing w:before="11"/>
              <w:rPr>
                <w:rFonts w:ascii="方正小标宋简体"/>
                <w:sz w:val="32"/>
              </w:rPr>
            </w:pPr>
          </w:p>
          <w:p>
            <w:pPr>
              <w:pStyle w:val="11"/>
              <w:numPr>
                <w:ilvl w:val="0"/>
                <w:numId w:val="6"/>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6"/>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5"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41</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未按照设计图纸进行施工的处罚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18"/>
                <w:szCs w:val="18"/>
              </w:rPr>
              <w:t>《城市道路管理条例》（国务院令第198号令）第三十九条：“违反本条例的规定，有下列行为之一的，由市政工程行政主管部门责令停止设计、施工，限期改正，可以并处3万元以下的罚款；已经取得设计、施工资格证书，情节严重的，提请原发证机关吊销设计、施工资格证书：（一）未取得设计、施工资格或者未按照资质等级承担城市道路的设计、施工任务的；（二）未按照城市道路设计、施工技术规范设计、施工的；（三）未按照设计图纸施工或者擅自修改图纸的。”</w:t>
            </w:r>
          </w:p>
        </w:tc>
        <w:tc>
          <w:tcPr>
            <w:tcW w:w="1613" w:type="dxa"/>
            <w:vAlign w:val="top"/>
          </w:tcPr>
          <w:p>
            <w:pPr>
              <w:pStyle w:val="11"/>
              <w:rPr>
                <w:rFonts w:ascii="方正小标宋简体"/>
                <w:sz w:val="24"/>
              </w:rPr>
            </w:pPr>
          </w:p>
          <w:p>
            <w:pPr>
              <w:pStyle w:val="11"/>
              <w:spacing w:before="3"/>
              <w:rPr>
                <w:rFonts w:ascii="方正小标宋简体"/>
                <w:sz w:val="15"/>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3"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2"/>
              <w:rPr>
                <w:rFonts w:ascii="方正小标宋简体"/>
                <w:sz w:val="15"/>
              </w:rPr>
            </w:pPr>
          </w:p>
          <w:p>
            <w:pPr>
              <w:pStyle w:val="11"/>
              <w:numPr>
                <w:ilvl w:val="0"/>
                <w:numId w:val="7"/>
              </w:numPr>
              <w:tabs>
                <w:tab w:val="left" w:pos="350"/>
                <w:tab w:val="left" w:pos="2028"/>
              </w:tabs>
              <w:spacing w:before="1"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2"/>
              <w:ind w:left="108"/>
              <w:rPr>
                <w:sz w:val="24"/>
              </w:rPr>
            </w:pPr>
            <w:r>
              <w:rPr>
                <w:sz w:val="24"/>
              </w:rPr>
              <w:t>□两微一端</w:t>
            </w:r>
            <w:r>
              <w:rPr>
                <w:sz w:val="24"/>
              </w:rPr>
              <w:tab/>
            </w:r>
            <w:r>
              <w:rPr>
                <w:sz w:val="24"/>
              </w:rPr>
              <w:t>□发布会/听证会</w:t>
            </w:r>
          </w:p>
          <w:p>
            <w:pPr>
              <w:pStyle w:val="11"/>
              <w:tabs>
                <w:tab w:val="left" w:pos="2028"/>
              </w:tabs>
              <w:spacing w:before="53"/>
              <w:ind w:left="108"/>
              <w:rPr>
                <w:sz w:val="24"/>
              </w:rPr>
            </w:pPr>
            <w:r>
              <w:rPr>
                <w:sz w:val="24"/>
              </w:rPr>
              <w:t>□广播电视</w:t>
            </w:r>
            <w:r>
              <w:rPr>
                <w:sz w:val="24"/>
              </w:rPr>
              <w:tab/>
            </w:r>
            <w:r>
              <w:rPr>
                <w:sz w:val="24"/>
              </w:rPr>
              <w:t>□纸质媒体</w:t>
            </w:r>
          </w:p>
          <w:p>
            <w:pPr>
              <w:pStyle w:val="11"/>
              <w:numPr>
                <w:ilvl w:val="0"/>
                <w:numId w:val="7"/>
              </w:numPr>
              <w:tabs>
                <w:tab w:val="left" w:pos="350"/>
                <w:tab w:val="left" w:pos="2028"/>
              </w:tabs>
              <w:spacing w:before="52"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3"/>
              <w:ind w:left="108"/>
              <w:rPr>
                <w:sz w:val="24"/>
              </w:rPr>
            </w:pPr>
            <w:r>
              <w:rPr>
                <w:sz w:val="24"/>
              </w:rPr>
              <w:t>□便民服务站</w:t>
            </w:r>
            <w:r>
              <w:rPr>
                <w:sz w:val="24"/>
              </w:rPr>
              <w:tab/>
            </w:r>
            <w:r>
              <w:rPr>
                <w:sz w:val="24"/>
              </w:rPr>
              <w:t>□入户/现场</w:t>
            </w:r>
          </w:p>
          <w:p>
            <w:pPr>
              <w:pStyle w:val="11"/>
              <w:spacing w:before="52"/>
              <w:ind w:left="108"/>
              <w:rPr>
                <w:sz w:val="24"/>
              </w:rPr>
            </w:pPr>
            <w:r>
              <w:rPr>
                <w:sz w:val="24"/>
              </w:rPr>
              <w:t>□社区/企事业单位/村公示栏（电子屏）</w:t>
            </w:r>
          </w:p>
          <w:p>
            <w:pPr>
              <w:pStyle w:val="11"/>
              <w:tabs>
                <w:tab w:val="left" w:pos="2028"/>
                <w:tab w:val="left" w:pos="3287"/>
              </w:tabs>
              <w:spacing w:before="53"/>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7"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42</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违反建筑垃圾管理规定的处罚</w:t>
            </w:r>
          </w:p>
        </w:tc>
        <w:tc>
          <w:tcPr>
            <w:tcW w:w="3263" w:type="dxa"/>
            <w:vAlign w:val="top"/>
          </w:tcPr>
          <w:p>
            <w:pPr>
              <w:pStyle w:val="11"/>
              <w:spacing w:before="5"/>
              <w:rPr>
                <w:rFonts w:ascii="方正小标宋简体"/>
                <w:sz w:val="12"/>
              </w:rPr>
            </w:pP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18"/>
                <w:szCs w:val="18"/>
              </w:rPr>
              <w:t>《城市建筑垃圾管理规定》（建设部令第139号令）第二十条：“任何单位和个人有下列情形之一的，由城市人民政府市容环境卫生主管部门责令限期改正，给予警告，处以罚款：（一）将建筑垃圾混入生活垃圾的；（二）将危险废物混入建筑垃圾的；（三）擅自设立弃置场受纳建筑垃圾的；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1613" w:type="dxa"/>
            <w:vAlign w:val="top"/>
          </w:tcPr>
          <w:p>
            <w:pPr>
              <w:pStyle w:val="11"/>
              <w:spacing w:before="11"/>
              <w:rPr>
                <w:rFonts w:ascii="方正小标宋简体"/>
                <w:sz w:val="32"/>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3"/>
              <w:rPr>
                <w:rFonts w:ascii="方正小标宋简体"/>
                <w:sz w:val="15"/>
              </w:rPr>
            </w:pPr>
          </w:p>
          <w:p>
            <w:pPr>
              <w:pStyle w:val="11"/>
              <w:numPr>
                <w:ilvl w:val="0"/>
                <w:numId w:val="8"/>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8"/>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r>
    </w:tbl>
    <w:p/>
    <w:p/>
    <w:p/>
    <w:tbl>
      <w:tblPr>
        <w:tblStyle w:val="3"/>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72" w:type="dxa"/>
            <w:vMerge w:val="restart"/>
          </w:tcPr>
          <w:p>
            <w:pPr>
              <w:pStyle w:val="11"/>
              <w:spacing w:before="5"/>
              <w:rPr>
                <w:rFonts w:ascii="方正小标宋简体"/>
                <w:sz w:val="29"/>
              </w:rPr>
            </w:pPr>
          </w:p>
          <w:p>
            <w:pPr>
              <w:pStyle w:val="11"/>
              <w:spacing w:before="1"/>
              <w:ind w:left="145"/>
              <w:rPr>
                <w:sz w:val="24"/>
              </w:rPr>
            </w:pPr>
            <w:r>
              <w:rPr>
                <w:sz w:val="24"/>
              </w:rPr>
              <w:t>序号</w:t>
            </w:r>
          </w:p>
        </w:tc>
        <w:tc>
          <w:tcPr>
            <w:tcW w:w="2375" w:type="dxa"/>
            <w:gridSpan w:val="2"/>
          </w:tcPr>
          <w:p>
            <w:pPr>
              <w:pStyle w:val="11"/>
              <w:spacing w:before="152"/>
              <w:ind w:left="705"/>
              <w:rPr>
                <w:sz w:val="24"/>
              </w:rPr>
            </w:pPr>
            <w:r>
              <w:rPr>
                <w:sz w:val="24"/>
              </w:rPr>
              <w:t>公开事项</w:t>
            </w:r>
          </w:p>
        </w:tc>
        <w:tc>
          <w:tcPr>
            <w:tcW w:w="3263" w:type="dxa"/>
            <w:vMerge w:val="restart"/>
          </w:tcPr>
          <w:p>
            <w:pPr>
              <w:pStyle w:val="11"/>
              <w:spacing w:before="5"/>
              <w:rPr>
                <w:rFonts w:ascii="方正小标宋简体"/>
                <w:sz w:val="29"/>
              </w:rPr>
            </w:pPr>
          </w:p>
          <w:p>
            <w:pPr>
              <w:pStyle w:val="11"/>
              <w:spacing w:before="1"/>
              <w:ind w:left="1130" w:right="1117"/>
              <w:jc w:val="center"/>
              <w:rPr>
                <w:sz w:val="24"/>
              </w:rPr>
            </w:pPr>
            <w:r>
              <w:rPr>
                <w:sz w:val="24"/>
              </w:rPr>
              <w:t>公开内容</w:t>
            </w:r>
          </w:p>
        </w:tc>
        <w:tc>
          <w:tcPr>
            <w:tcW w:w="2887" w:type="dxa"/>
            <w:vMerge w:val="restart"/>
          </w:tcPr>
          <w:p>
            <w:pPr>
              <w:pStyle w:val="11"/>
              <w:spacing w:before="5"/>
              <w:rPr>
                <w:rFonts w:ascii="方正小标宋简体"/>
                <w:sz w:val="29"/>
              </w:rPr>
            </w:pPr>
          </w:p>
          <w:p>
            <w:pPr>
              <w:pStyle w:val="11"/>
              <w:spacing w:before="1"/>
              <w:ind w:left="961"/>
              <w:rPr>
                <w:sz w:val="24"/>
              </w:rPr>
            </w:pPr>
            <w:r>
              <w:rPr>
                <w:sz w:val="24"/>
              </w:rPr>
              <w:t>公开依据</w:t>
            </w:r>
          </w:p>
        </w:tc>
        <w:tc>
          <w:tcPr>
            <w:tcW w:w="1613" w:type="dxa"/>
            <w:vMerge w:val="restart"/>
          </w:tcPr>
          <w:p>
            <w:pPr>
              <w:pStyle w:val="11"/>
              <w:spacing w:before="2"/>
              <w:rPr>
                <w:rFonts w:ascii="方正小标宋简体"/>
                <w:sz w:val="19"/>
              </w:rPr>
            </w:pPr>
          </w:p>
          <w:p>
            <w:pPr>
              <w:pStyle w:val="11"/>
              <w:spacing w:before="1" w:line="280" w:lineRule="auto"/>
              <w:ind w:left="566" w:right="549"/>
              <w:jc w:val="center"/>
              <w:rPr>
                <w:sz w:val="24"/>
              </w:rPr>
            </w:pPr>
            <w:r>
              <w:rPr>
                <w:sz w:val="24"/>
              </w:rPr>
              <w:t>公开时限</w:t>
            </w:r>
          </w:p>
        </w:tc>
        <w:tc>
          <w:tcPr>
            <w:tcW w:w="712" w:type="dxa"/>
            <w:vMerge w:val="restart"/>
          </w:tcPr>
          <w:p>
            <w:pPr>
              <w:pStyle w:val="11"/>
              <w:spacing w:before="2"/>
              <w:rPr>
                <w:rFonts w:ascii="方正小标宋简体"/>
                <w:sz w:val="19"/>
              </w:rPr>
            </w:pPr>
          </w:p>
          <w:p>
            <w:pPr>
              <w:pStyle w:val="11"/>
              <w:spacing w:before="1" w:line="280" w:lineRule="auto"/>
              <w:ind w:left="114" w:right="100"/>
              <w:rPr>
                <w:sz w:val="24"/>
              </w:rPr>
            </w:pPr>
            <w:r>
              <w:rPr>
                <w:sz w:val="24"/>
              </w:rPr>
              <w:t>公开主体</w:t>
            </w:r>
          </w:p>
        </w:tc>
        <w:tc>
          <w:tcPr>
            <w:tcW w:w="4463" w:type="dxa"/>
            <w:vMerge w:val="restart"/>
          </w:tcPr>
          <w:p>
            <w:pPr>
              <w:pStyle w:val="11"/>
              <w:spacing w:before="5"/>
              <w:rPr>
                <w:rFonts w:ascii="方正小标宋简体"/>
                <w:sz w:val="29"/>
              </w:rPr>
            </w:pPr>
          </w:p>
          <w:p>
            <w:pPr>
              <w:pStyle w:val="11"/>
              <w:spacing w:before="1"/>
              <w:ind w:left="1389"/>
              <w:rPr>
                <w:sz w:val="24"/>
              </w:rPr>
            </w:pPr>
            <w:r>
              <w:rPr>
                <w:sz w:val="24"/>
              </w:rPr>
              <w:t>公开渠道和载体</w:t>
            </w:r>
          </w:p>
        </w:tc>
        <w:tc>
          <w:tcPr>
            <w:tcW w:w="1550" w:type="dxa"/>
            <w:gridSpan w:val="2"/>
          </w:tcPr>
          <w:p>
            <w:pPr>
              <w:pStyle w:val="11"/>
              <w:spacing w:before="152"/>
              <w:ind w:left="294"/>
              <w:rPr>
                <w:sz w:val="24"/>
              </w:rPr>
            </w:pPr>
            <w:r>
              <w:rPr>
                <w:sz w:val="24"/>
              </w:rPr>
              <w:t>公开对象</w:t>
            </w:r>
          </w:p>
        </w:tc>
        <w:tc>
          <w:tcPr>
            <w:tcW w:w="1550" w:type="dxa"/>
            <w:gridSpan w:val="2"/>
          </w:tcPr>
          <w:p>
            <w:pPr>
              <w:pStyle w:val="11"/>
              <w:spacing w:before="152"/>
              <w:ind w:left="294"/>
              <w:rPr>
                <w:sz w:val="24"/>
              </w:rPr>
            </w:pPr>
            <w:r>
              <w:rPr>
                <w:sz w:val="24"/>
              </w:rPr>
              <w:t>公开方式</w:t>
            </w:r>
          </w:p>
        </w:tc>
        <w:tc>
          <w:tcPr>
            <w:tcW w:w="1550" w:type="dxa"/>
            <w:gridSpan w:val="2"/>
          </w:tcPr>
          <w:p>
            <w:pPr>
              <w:pStyle w:val="11"/>
              <w:spacing w:before="152"/>
              <w:ind w:left="294"/>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772" w:type="dxa"/>
            <w:vMerge w:val="continue"/>
            <w:tcBorders>
              <w:top w:val="nil"/>
            </w:tcBorders>
          </w:tcPr>
          <w:p>
            <w:pPr>
              <w:rPr>
                <w:sz w:val="2"/>
                <w:szCs w:val="2"/>
              </w:rPr>
            </w:pPr>
          </w:p>
        </w:tc>
        <w:tc>
          <w:tcPr>
            <w:tcW w:w="707" w:type="dxa"/>
          </w:tcPr>
          <w:p>
            <w:pPr>
              <w:pStyle w:val="11"/>
              <w:spacing w:before="2" w:line="360" w:lineRule="exact"/>
              <w:ind w:left="112" w:right="97"/>
              <w:rPr>
                <w:sz w:val="24"/>
              </w:rPr>
            </w:pPr>
            <w:r>
              <w:rPr>
                <w:sz w:val="24"/>
              </w:rPr>
              <w:t>一级事项</w:t>
            </w:r>
          </w:p>
        </w:tc>
        <w:tc>
          <w:tcPr>
            <w:tcW w:w="1668" w:type="dxa"/>
          </w:tcPr>
          <w:p>
            <w:pPr>
              <w:pStyle w:val="11"/>
              <w:spacing w:before="17"/>
              <w:rPr>
                <w:rFonts w:ascii="方正小标宋简体"/>
                <w:sz w:val="12"/>
              </w:rPr>
            </w:pPr>
          </w:p>
          <w:p>
            <w:pPr>
              <w:pStyle w:val="11"/>
              <w:ind w:left="353"/>
              <w:rPr>
                <w:sz w:val="24"/>
              </w:rPr>
            </w:pPr>
            <w:r>
              <w:rPr>
                <w:sz w:val="24"/>
              </w:rPr>
              <w:t>二级事项</w:t>
            </w:r>
          </w:p>
        </w:tc>
        <w:tc>
          <w:tcPr>
            <w:tcW w:w="3263" w:type="dxa"/>
            <w:vMerge w:val="continue"/>
            <w:tcBorders>
              <w:top w:val="nil"/>
            </w:tcBorders>
          </w:tcPr>
          <w:p>
            <w:pPr>
              <w:rPr>
                <w:sz w:val="2"/>
                <w:szCs w:val="2"/>
              </w:rPr>
            </w:pPr>
          </w:p>
        </w:tc>
        <w:tc>
          <w:tcPr>
            <w:tcW w:w="2887" w:type="dxa"/>
            <w:vMerge w:val="continue"/>
            <w:tcBorders>
              <w:top w:val="nil"/>
            </w:tcBorders>
          </w:tcPr>
          <w:p>
            <w:pPr>
              <w:rPr>
                <w:sz w:val="2"/>
                <w:szCs w:val="2"/>
              </w:rPr>
            </w:pPr>
          </w:p>
        </w:tc>
        <w:tc>
          <w:tcPr>
            <w:tcW w:w="1613" w:type="dxa"/>
            <w:vMerge w:val="continue"/>
            <w:tcBorders>
              <w:top w:val="nil"/>
            </w:tcBorders>
          </w:tcPr>
          <w:p>
            <w:pPr>
              <w:rPr>
                <w:sz w:val="2"/>
                <w:szCs w:val="2"/>
              </w:rPr>
            </w:pPr>
          </w:p>
        </w:tc>
        <w:tc>
          <w:tcPr>
            <w:tcW w:w="712" w:type="dxa"/>
            <w:vMerge w:val="continue"/>
            <w:tcBorders>
              <w:top w:val="nil"/>
            </w:tcBorders>
          </w:tcPr>
          <w:p>
            <w:pPr>
              <w:rPr>
                <w:sz w:val="2"/>
                <w:szCs w:val="2"/>
              </w:rPr>
            </w:pPr>
          </w:p>
        </w:tc>
        <w:tc>
          <w:tcPr>
            <w:tcW w:w="4463" w:type="dxa"/>
            <w:vMerge w:val="continue"/>
            <w:tcBorders>
              <w:top w:val="nil"/>
            </w:tcBorders>
          </w:tcPr>
          <w:p>
            <w:pPr>
              <w:rPr>
                <w:sz w:val="2"/>
                <w:szCs w:val="2"/>
              </w:rPr>
            </w:pPr>
          </w:p>
        </w:tc>
        <w:tc>
          <w:tcPr>
            <w:tcW w:w="775" w:type="dxa"/>
          </w:tcPr>
          <w:p>
            <w:pPr>
              <w:pStyle w:val="11"/>
              <w:spacing w:before="2" w:line="360" w:lineRule="exact"/>
              <w:ind w:left="147" w:right="130" w:firstLine="120"/>
              <w:rPr>
                <w:sz w:val="24"/>
              </w:rPr>
            </w:pPr>
            <w:r>
              <w:rPr>
                <w:sz w:val="24"/>
              </w:rPr>
              <w:t>全社会</w:t>
            </w:r>
          </w:p>
        </w:tc>
        <w:tc>
          <w:tcPr>
            <w:tcW w:w="775" w:type="dxa"/>
          </w:tcPr>
          <w:p>
            <w:pPr>
              <w:pStyle w:val="11"/>
              <w:spacing w:before="2" w:line="360" w:lineRule="exact"/>
              <w:ind w:left="145" w:right="132"/>
              <w:rPr>
                <w:sz w:val="24"/>
              </w:rPr>
            </w:pPr>
            <w:r>
              <w:rPr>
                <w:sz w:val="24"/>
              </w:rPr>
              <w:t>特定群体</w:t>
            </w:r>
          </w:p>
        </w:tc>
        <w:tc>
          <w:tcPr>
            <w:tcW w:w="775" w:type="dxa"/>
          </w:tcPr>
          <w:p>
            <w:pPr>
              <w:pStyle w:val="11"/>
              <w:spacing w:before="17"/>
              <w:rPr>
                <w:rFonts w:ascii="方正小标宋简体"/>
                <w:sz w:val="12"/>
              </w:rPr>
            </w:pPr>
          </w:p>
          <w:p>
            <w:pPr>
              <w:pStyle w:val="11"/>
              <w:ind w:left="125" w:right="114"/>
              <w:jc w:val="center"/>
              <w:rPr>
                <w:sz w:val="24"/>
              </w:rPr>
            </w:pPr>
            <w:r>
              <w:rPr>
                <w:sz w:val="24"/>
              </w:rPr>
              <w:t>主动</w:t>
            </w:r>
          </w:p>
        </w:tc>
        <w:tc>
          <w:tcPr>
            <w:tcW w:w="775" w:type="dxa"/>
          </w:tcPr>
          <w:p>
            <w:pPr>
              <w:pStyle w:val="11"/>
              <w:spacing w:before="2" w:line="360" w:lineRule="exact"/>
              <w:ind w:left="145" w:right="132" w:firstLine="120"/>
              <w:rPr>
                <w:sz w:val="24"/>
              </w:rPr>
            </w:pPr>
            <w:r>
              <w:rPr>
                <w:sz w:val="24"/>
              </w:rPr>
              <w:t>依申请</w:t>
            </w:r>
          </w:p>
        </w:tc>
        <w:tc>
          <w:tcPr>
            <w:tcW w:w="775" w:type="dxa"/>
          </w:tcPr>
          <w:p>
            <w:pPr>
              <w:pStyle w:val="11"/>
              <w:spacing w:before="17"/>
              <w:rPr>
                <w:rFonts w:ascii="方正小标宋简体"/>
                <w:sz w:val="12"/>
              </w:rPr>
            </w:pPr>
          </w:p>
          <w:p>
            <w:pPr>
              <w:pStyle w:val="11"/>
              <w:ind w:left="125" w:right="113"/>
              <w:jc w:val="center"/>
              <w:rPr>
                <w:sz w:val="24"/>
              </w:rPr>
            </w:pPr>
            <w:r>
              <w:rPr>
                <w:sz w:val="24"/>
              </w:rPr>
              <w:t>市级</w:t>
            </w:r>
          </w:p>
        </w:tc>
        <w:tc>
          <w:tcPr>
            <w:tcW w:w="775" w:type="dxa"/>
          </w:tcPr>
          <w:p>
            <w:pPr>
              <w:pStyle w:val="11"/>
              <w:spacing w:before="17"/>
              <w:rPr>
                <w:rFonts w:ascii="方正小标宋简体"/>
                <w:sz w:val="12"/>
              </w:rPr>
            </w:pPr>
          </w:p>
          <w:p>
            <w:pPr>
              <w:pStyle w:val="11"/>
              <w:ind w:left="125" w:right="113"/>
              <w:jc w:val="center"/>
              <w:rPr>
                <w:sz w:val="24"/>
              </w:rPr>
            </w:pPr>
            <w:r>
              <w:rPr>
                <w:sz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4"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43</w:t>
            </w:r>
          </w:p>
        </w:tc>
        <w:tc>
          <w:tcPr>
            <w:tcW w:w="707" w:type="dxa"/>
            <w:vMerge w:val="restart"/>
            <w:vAlign w:val="center"/>
          </w:tcPr>
          <w:p>
            <w:pPr>
              <w:pStyle w:val="11"/>
              <w:spacing w:line="280" w:lineRule="auto"/>
              <w:ind w:left="112" w:right="97"/>
              <w:jc w:val="center"/>
              <w:rPr>
                <w:sz w:val="24"/>
              </w:rPr>
            </w:pPr>
          </w:p>
        </w:tc>
        <w:tc>
          <w:tcPr>
            <w:tcW w:w="1668" w:type="dxa"/>
            <w:vAlign w:val="center"/>
          </w:tcPr>
          <w:p>
            <w:pPr>
              <w:pStyle w:val="11"/>
              <w:spacing w:line="280" w:lineRule="auto"/>
              <w:ind w:left="106" w:leftChars="0" w:right="92" w:rightChars="0"/>
              <w:jc w:val="left"/>
              <w:rPr>
                <w:rFonts w:ascii="宋体" w:hAnsi="宋体" w:eastAsia="宋体" w:cs="宋体"/>
                <w:sz w:val="24"/>
                <w:szCs w:val="22"/>
                <w:lang w:val="zh-CN" w:eastAsia="zh-CN" w:bidi="zh-CN"/>
              </w:rPr>
            </w:pPr>
            <w:r>
              <w:rPr>
                <w:rFonts w:hint="eastAsia"/>
                <w:sz w:val="24"/>
              </w:rPr>
              <w:t>建筑垃圾储运消纳场受纳工业垃圾、生活垃圾和有毒有害垃圾的处罚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2"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right="91"/>
              <w:jc w:val="both"/>
              <w:rPr>
                <w:rFonts w:hint="eastAsia"/>
                <w:sz w:val="21"/>
                <w:szCs w:val="21"/>
              </w:rPr>
            </w:pPr>
          </w:p>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21"/>
                <w:szCs w:val="21"/>
              </w:rPr>
              <w:t>《城市建筑垃圾管理规定》（建设部令第139号令）第二十一条：“建筑垃圾储运消纳场受纳工业垃圾、生活垃圾和有毒有害垃圾的，由城市人民政府市容环境卫生主管部门责令限期改正，给予警告，处5000元以上1万元以下罚款。”</w:t>
            </w:r>
          </w:p>
        </w:tc>
        <w:tc>
          <w:tcPr>
            <w:tcW w:w="1613" w:type="dxa"/>
            <w:vAlign w:val="top"/>
          </w:tcPr>
          <w:p>
            <w:pPr>
              <w:pStyle w:val="11"/>
              <w:rPr>
                <w:rFonts w:ascii="方正小标宋简体"/>
                <w:sz w:val="24"/>
              </w:rPr>
            </w:pPr>
          </w:p>
          <w:p>
            <w:pPr>
              <w:pStyle w:val="11"/>
              <w:spacing w:before="2"/>
              <w:rPr>
                <w:rFonts w:ascii="方正小标宋简体"/>
                <w:sz w:val="15"/>
              </w:rPr>
            </w:pPr>
          </w:p>
          <w:p>
            <w:pPr>
              <w:pStyle w:val="11"/>
              <w:spacing w:before="1"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before="1"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spacing w:before="11"/>
              <w:rPr>
                <w:rFonts w:ascii="方正小标宋简体"/>
                <w:sz w:val="32"/>
              </w:rPr>
            </w:pPr>
          </w:p>
          <w:p>
            <w:pPr>
              <w:pStyle w:val="11"/>
              <w:numPr>
                <w:ilvl w:val="0"/>
                <w:numId w:val="6"/>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6"/>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5"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44</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施工单位未及时清运工程施工过程中产生的建筑垃圾，造成环境污染的处罚；将建筑垃圾交给个人或者未经核准从事建筑垃圾运输的单位处置的处罚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18"/>
                <w:szCs w:val="18"/>
              </w:rPr>
              <w:t>《城市建筑垃圾管理规定》（建设部令第139号令）第二十二条:“施工单位未及时清运工程施工过程中产生的建筑垃圾，造成环境污染的，由城市人民政府市容环境卫生主管部门责令限期改正，给予警告，处5000元以上5万元以下罚款"。施工单位将建筑垃圾交给个人或者未经核准从事建筑垃圾运输的单位处置的，由城市人民政府市容环境卫生主管部门责令限期改正，给予警告，处1万元以上10万元以下罚款。”</w:t>
            </w:r>
          </w:p>
        </w:tc>
        <w:tc>
          <w:tcPr>
            <w:tcW w:w="1613" w:type="dxa"/>
            <w:vAlign w:val="top"/>
          </w:tcPr>
          <w:p>
            <w:pPr>
              <w:pStyle w:val="11"/>
              <w:rPr>
                <w:rFonts w:ascii="方正小标宋简体"/>
                <w:sz w:val="24"/>
              </w:rPr>
            </w:pPr>
          </w:p>
          <w:p>
            <w:pPr>
              <w:pStyle w:val="11"/>
              <w:spacing w:before="3"/>
              <w:rPr>
                <w:rFonts w:ascii="方正小标宋简体"/>
                <w:sz w:val="15"/>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3"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2"/>
              <w:rPr>
                <w:rFonts w:ascii="方正小标宋简体"/>
                <w:sz w:val="15"/>
              </w:rPr>
            </w:pPr>
          </w:p>
          <w:p>
            <w:pPr>
              <w:pStyle w:val="11"/>
              <w:numPr>
                <w:ilvl w:val="0"/>
                <w:numId w:val="7"/>
              </w:numPr>
              <w:tabs>
                <w:tab w:val="left" w:pos="350"/>
                <w:tab w:val="left" w:pos="2028"/>
              </w:tabs>
              <w:spacing w:before="1"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2"/>
              <w:ind w:left="108"/>
              <w:rPr>
                <w:sz w:val="24"/>
              </w:rPr>
            </w:pPr>
            <w:r>
              <w:rPr>
                <w:sz w:val="24"/>
              </w:rPr>
              <w:t>□两微一端</w:t>
            </w:r>
            <w:r>
              <w:rPr>
                <w:sz w:val="24"/>
              </w:rPr>
              <w:tab/>
            </w:r>
            <w:r>
              <w:rPr>
                <w:sz w:val="24"/>
              </w:rPr>
              <w:t>□发布会/听证会</w:t>
            </w:r>
          </w:p>
          <w:p>
            <w:pPr>
              <w:pStyle w:val="11"/>
              <w:tabs>
                <w:tab w:val="left" w:pos="2028"/>
              </w:tabs>
              <w:spacing w:before="53"/>
              <w:ind w:left="108"/>
              <w:rPr>
                <w:sz w:val="24"/>
              </w:rPr>
            </w:pPr>
            <w:r>
              <w:rPr>
                <w:sz w:val="24"/>
              </w:rPr>
              <w:t>□广播电视</w:t>
            </w:r>
            <w:r>
              <w:rPr>
                <w:sz w:val="24"/>
              </w:rPr>
              <w:tab/>
            </w:r>
            <w:r>
              <w:rPr>
                <w:sz w:val="24"/>
              </w:rPr>
              <w:t>□纸质媒体</w:t>
            </w:r>
          </w:p>
          <w:p>
            <w:pPr>
              <w:pStyle w:val="11"/>
              <w:numPr>
                <w:ilvl w:val="0"/>
                <w:numId w:val="7"/>
              </w:numPr>
              <w:tabs>
                <w:tab w:val="left" w:pos="350"/>
                <w:tab w:val="left" w:pos="2028"/>
              </w:tabs>
              <w:spacing w:before="52"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3"/>
              <w:ind w:left="108"/>
              <w:rPr>
                <w:sz w:val="24"/>
              </w:rPr>
            </w:pPr>
            <w:r>
              <w:rPr>
                <w:sz w:val="24"/>
              </w:rPr>
              <w:t>□便民服务站</w:t>
            </w:r>
            <w:r>
              <w:rPr>
                <w:sz w:val="24"/>
              </w:rPr>
              <w:tab/>
            </w:r>
            <w:r>
              <w:rPr>
                <w:sz w:val="24"/>
              </w:rPr>
              <w:t>□入户/现场</w:t>
            </w:r>
          </w:p>
          <w:p>
            <w:pPr>
              <w:pStyle w:val="11"/>
              <w:spacing w:before="52"/>
              <w:ind w:left="108"/>
              <w:rPr>
                <w:sz w:val="24"/>
              </w:rPr>
            </w:pPr>
            <w:r>
              <w:rPr>
                <w:sz w:val="24"/>
              </w:rPr>
              <w:t>□社区/企事业单位/村公示栏（电子屏）</w:t>
            </w:r>
          </w:p>
          <w:p>
            <w:pPr>
              <w:pStyle w:val="11"/>
              <w:tabs>
                <w:tab w:val="left" w:pos="2028"/>
                <w:tab w:val="left" w:pos="3287"/>
              </w:tabs>
              <w:spacing w:before="53"/>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7"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45</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处置建筑垃圾的单位在运输建筑垃圾过程中沿途丢弃遗撒建筑垃圾的处罚</w:t>
            </w:r>
          </w:p>
        </w:tc>
        <w:tc>
          <w:tcPr>
            <w:tcW w:w="3263" w:type="dxa"/>
            <w:vAlign w:val="top"/>
          </w:tcPr>
          <w:p>
            <w:pPr>
              <w:pStyle w:val="11"/>
              <w:spacing w:before="5"/>
              <w:rPr>
                <w:rFonts w:ascii="方正小标宋简体"/>
                <w:sz w:val="12"/>
              </w:rPr>
            </w:pP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right="91"/>
              <w:jc w:val="both"/>
              <w:rPr>
                <w:rFonts w:hint="eastAsia" w:ascii="宋体" w:hAnsi="宋体" w:eastAsia="宋体" w:cs="宋体"/>
                <w:b w:val="0"/>
                <w:color w:val="auto"/>
                <w:sz w:val="21"/>
                <w:szCs w:val="21"/>
              </w:rPr>
            </w:pPr>
          </w:p>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ascii="宋体" w:hAnsi="宋体" w:eastAsia="宋体" w:cs="宋体"/>
                <w:b w:val="0"/>
                <w:color w:val="auto"/>
                <w:sz w:val="21"/>
                <w:szCs w:val="21"/>
              </w:rPr>
              <w:t>《城市建筑垃圾管理规定》（建设部令第139号）第二十三条：“处置建筑垃圾的单位在运输建筑垃圾过程中沿途丢弃遗撒建筑垃圾的，由城市人民政府市容环境卫生主管部门责令限期改正，给予警告，处5000元以上5万元以下罚款。”</w:t>
            </w:r>
          </w:p>
        </w:tc>
        <w:tc>
          <w:tcPr>
            <w:tcW w:w="1613" w:type="dxa"/>
            <w:vAlign w:val="top"/>
          </w:tcPr>
          <w:p>
            <w:pPr>
              <w:pStyle w:val="11"/>
              <w:spacing w:before="11"/>
              <w:rPr>
                <w:rFonts w:ascii="方正小标宋简体"/>
                <w:sz w:val="32"/>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3"/>
              <w:rPr>
                <w:rFonts w:ascii="方正小标宋简体"/>
                <w:sz w:val="15"/>
              </w:rPr>
            </w:pPr>
          </w:p>
          <w:p>
            <w:pPr>
              <w:pStyle w:val="11"/>
              <w:numPr>
                <w:ilvl w:val="0"/>
                <w:numId w:val="8"/>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8"/>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r>
    </w:tbl>
    <w:p/>
    <w:p/>
    <w:p/>
    <w:p/>
    <w:p/>
    <w:p/>
    <w:tbl>
      <w:tblPr>
        <w:tblStyle w:val="3"/>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72" w:type="dxa"/>
            <w:vMerge w:val="restart"/>
          </w:tcPr>
          <w:p>
            <w:pPr>
              <w:pStyle w:val="11"/>
              <w:spacing w:before="5"/>
              <w:rPr>
                <w:rFonts w:ascii="方正小标宋简体"/>
                <w:sz w:val="29"/>
              </w:rPr>
            </w:pPr>
          </w:p>
          <w:p>
            <w:pPr>
              <w:pStyle w:val="11"/>
              <w:spacing w:before="1"/>
              <w:ind w:left="145"/>
              <w:rPr>
                <w:sz w:val="24"/>
              </w:rPr>
            </w:pPr>
            <w:r>
              <w:rPr>
                <w:sz w:val="24"/>
              </w:rPr>
              <w:t>序号</w:t>
            </w:r>
          </w:p>
        </w:tc>
        <w:tc>
          <w:tcPr>
            <w:tcW w:w="2375" w:type="dxa"/>
            <w:gridSpan w:val="2"/>
          </w:tcPr>
          <w:p>
            <w:pPr>
              <w:pStyle w:val="11"/>
              <w:spacing w:before="152"/>
              <w:ind w:left="705"/>
              <w:rPr>
                <w:sz w:val="24"/>
              </w:rPr>
            </w:pPr>
            <w:r>
              <w:rPr>
                <w:sz w:val="24"/>
              </w:rPr>
              <w:t>公开事项</w:t>
            </w:r>
          </w:p>
        </w:tc>
        <w:tc>
          <w:tcPr>
            <w:tcW w:w="3263" w:type="dxa"/>
            <w:vMerge w:val="restart"/>
          </w:tcPr>
          <w:p>
            <w:pPr>
              <w:pStyle w:val="11"/>
              <w:spacing w:before="5"/>
              <w:rPr>
                <w:rFonts w:ascii="方正小标宋简体"/>
                <w:sz w:val="29"/>
              </w:rPr>
            </w:pPr>
          </w:p>
          <w:p>
            <w:pPr>
              <w:pStyle w:val="11"/>
              <w:spacing w:before="1"/>
              <w:ind w:left="1130" w:right="1117"/>
              <w:jc w:val="center"/>
              <w:rPr>
                <w:sz w:val="24"/>
              </w:rPr>
            </w:pPr>
            <w:r>
              <w:rPr>
                <w:sz w:val="24"/>
              </w:rPr>
              <w:t>公开内容</w:t>
            </w:r>
          </w:p>
        </w:tc>
        <w:tc>
          <w:tcPr>
            <w:tcW w:w="2887" w:type="dxa"/>
            <w:vMerge w:val="restart"/>
          </w:tcPr>
          <w:p>
            <w:pPr>
              <w:pStyle w:val="11"/>
              <w:spacing w:before="5"/>
              <w:rPr>
                <w:rFonts w:ascii="方正小标宋简体"/>
                <w:sz w:val="29"/>
              </w:rPr>
            </w:pPr>
          </w:p>
          <w:p>
            <w:pPr>
              <w:pStyle w:val="11"/>
              <w:spacing w:before="1"/>
              <w:ind w:left="961"/>
              <w:rPr>
                <w:sz w:val="24"/>
              </w:rPr>
            </w:pPr>
            <w:r>
              <w:rPr>
                <w:sz w:val="24"/>
              </w:rPr>
              <w:t>公开依据</w:t>
            </w:r>
          </w:p>
        </w:tc>
        <w:tc>
          <w:tcPr>
            <w:tcW w:w="1613" w:type="dxa"/>
            <w:vMerge w:val="restart"/>
          </w:tcPr>
          <w:p>
            <w:pPr>
              <w:pStyle w:val="11"/>
              <w:spacing w:before="2"/>
              <w:rPr>
                <w:rFonts w:ascii="方正小标宋简体"/>
                <w:sz w:val="19"/>
              </w:rPr>
            </w:pPr>
          </w:p>
          <w:p>
            <w:pPr>
              <w:pStyle w:val="11"/>
              <w:spacing w:before="1" w:line="280" w:lineRule="auto"/>
              <w:ind w:left="566" w:right="549"/>
              <w:jc w:val="center"/>
              <w:rPr>
                <w:sz w:val="24"/>
              </w:rPr>
            </w:pPr>
            <w:r>
              <w:rPr>
                <w:sz w:val="24"/>
              </w:rPr>
              <w:t>公开时限</w:t>
            </w:r>
          </w:p>
        </w:tc>
        <w:tc>
          <w:tcPr>
            <w:tcW w:w="712" w:type="dxa"/>
            <w:vMerge w:val="restart"/>
          </w:tcPr>
          <w:p>
            <w:pPr>
              <w:pStyle w:val="11"/>
              <w:spacing w:before="2"/>
              <w:rPr>
                <w:rFonts w:ascii="方正小标宋简体"/>
                <w:sz w:val="19"/>
              </w:rPr>
            </w:pPr>
          </w:p>
          <w:p>
            <w:pPr>
              <w:pStyle w:val="11"/>
              <w:spacing w:before="1" w:line="280" w:lineRule="auto"/>
              <w:ind w:left="114" w:right="100"/>
              <w:rPr>
                <w:sz w:val="24"/>
              </w:rPr>
            </w:pPr>
            <w:r>
              <w:rPr>
                <w:sz w:val="24"/>
              </w:rPr>
              <w:t>公开主体</w:t>
            </w:r>
          </w:p>
        </w:tc>
        <w:tc>
          <w:tcPr>
            <w:tcW w:w="4463" w:type="dxa"/>
            <w:vMerge w:val="restart"/>
          </w:tcPr>
          <w:p>
            <w:pPr>
              <w:pStyle w:val="11"/>
              <w:spacing w:before="5"/>
              <w:rPr>
                <w:rFonts w:ascii="方正小标宋简体"/>
                <w:sz w:val="29"/>
              </w:rPr>
            </w:pPr>
          </w:p>
          <w:p>
            <w:pPr>
              <w:pStyle w:val="11"/>
              <w:spacing w:before="1"/>
              <w:ind w:left="1389"/>
              <w:rPr>
                <w:sz w:val="24"/>
              </w:rPr>
            </w:pPr>
            <w:r>
              <w:rPr>
                <w:sz w:val="24"/>
              </w:rPr>
              <w:t>公开渠道和载体</w:t>
            </w:r>
          </w:p>
        </w:tc>
        <w:tc>
          <w:tcPr>
            <w:tcW w:w="1550" w:type="dxa"/>
            <w:gridSpan w:val="2"/>
          </w:tcPr>
          <w:p>
            <w:pPr>
              <w:pStyle w:val="11"/>
              <w:spacing w:before="152"/>
              <w:ind w:left="294"/>
              <w:rPr>
                <w:sz w:val="24"/>
              </w:rPr>
            </w:pPr>
            <w:r>
              <w:rPr>
                <w:sz w:val="24"/>
              </w:rPr>
              <w:t>公开对象</w:t>
            </w:r>
          </w:p>
        </w:tc>
        <w:tc>
          <w:tcPr>
            <w:tcW w:w="1550" w:type="dxa"/>
            <w:gridSpan w:val="2"/>
          </w:tcPr>
          <w:p>
            <w:pPr>
              <w:pStyle w:val="11"/>
              <w:spacing w:before="152"/>
              <w:ind w:left="294"/>
              <w:rPr>
                <w:sz w:val="24"/>
              </w:rPr>
            </w:pPr>
            <w:r>
              <w:rPr>
                <w:sz w:val="24"/>
              </w:rPr>
              <w:t>公开方式</w:t>
            </w:r>
          </w:p>
        </w:tc>
        <w:tc>
          <w:tcPr>
            <w:tcW w:w="1550" w:type="dxa"/>
            <w:gridSpan w:val="2"/>
          </w:tcPr>
          <w:p>
            <w:pPr>
              <w:pStyle w:val="11"/>
              <w:spacing w:before="152"/>
              <w:ind w:left="294"/>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772" w:type="dxa"/>
            <w:vMerge w:val="continue"/>
            <w:tcBorders>
              <w:top w:val="nil"/>
            </w:tcBorders>
          </w:tcPr>
          <w:p>
            <w:pPr>
              <w:rPr>
                <w:sz w:val="2"/>
                <w:szCs w:val="2"/>
              </w:rPr>
            </w:pPr>
          </w:p>
        </w:tc>
        <w:tc>
          <w:tcPr>
            <w:tcW w:w="707" w:type="dxa"/>
          </w:tcPr>
          <w:p>
            <w:pPr>
              <w:pStyle w:val="11"/>
              <w:spacing w:before="2" w:line="360" w:lineRule="exact"/>
              <w:ind w:left="112" w:right="97"/>
              <w:rPr>
                <w:sz w:val="24"/>
              </w:rPr>
            </w:pPr>
            <w:r>
              <w:rPr>
                <w:sz w:val="24"/>
              </w:rPr>
              <w:t>一级事项</w:t>
            </w:r>
          </w:p>
        </w:tc>
        <w:tc>
          <w:tcPr>
            <w:tcW w:w="1668" w:type="dxa"/>
          </w:tcPr>
          <w:p>
            <w:pPr>
              <w:pStyle w:val="11"/>
              <w:spacing w:before="17"/>
              <w:rPr>
                <w:rFonts w:ascii="方正小标宋简体"/>
                <w:sz w:val="12"/>
              </w:rPr>
            </w:pPr>
          </w:p>
          <w:p>
            <w:pPr>
              <w:pStyle w:val="11"/>
              <w:ind w:left="353"/>
              <w:rPr>
                <w:sz w:val="24"/>
              </w:rPr>
            </w:pPr>
            <w:r>
              <w:rPr>
                <w:sz w:val="24"/>
              </w:rPr>
              <w:t>二级事项</w:t>
            </w:r>
          </w:p>
        </w:tc>
        <w:tc>
          <w:tcPr>
            <w:tcW w:w="3263" w:type="dxa"/>
            <w:vMerge w:val="continue"/>
            <w:tcBorders>
              <w:top w:val="nil"/>
            </w:tcBorders>
          </w:tcPr>
          <w:p>
            <w:pPr>
              <w:rPr>
                <w:sz w:val="2"/>
                <w:szCs w:val="2"/>
              </w:rPr>
            </w:pPr>
          </w:p>
        </w:tc>
        <w:tc>
          <w:tcPr>
            <w:tcW w:w="2887" w:type="dxa"/>
            <w:vMerge w:val="continue"/>
            <w:tcBorders>
              <w:top w:val="nil"/>
            </w:tcBorders>
          </w:tcPr>
          <w:p>
            <w:pPr>
              <w:rPr>
                <w:sz w:val="2"/>
                <w:szCs w:val="2"/>
              </w:rPr>
            </w:pPr>
          </w:p>
        </w:tc>
        <w:tc>
          <w:tcPr>
            <w:tcW w:w="1613" w:type="dxa"/>
            <w:vMerge w:val="continue"/>
            <w:tcBorders>
              <w:top w:val="nil"/>
            </w:tcBorders>
          </w:tcPr>
          <w:p>
            <w:pPr>
              <w:rPr>
                <w:sz w:val="2"/>
                <w:szCs w:val="2"/>
              </w:rPr>
            </w:pPr>
          </w:p>
        </w:tc>
        <w:tc>
          <w:tcPr>
            <w:tcW w:w="712" w:type="dxa"/>
            <w:vMerge w:val="continue"/>
            <w:tcBorders>
              <w:top w:val="nil"/>
            </w:tcBorders>
          </w:tcPr>
          <w:p>
            <w:pPr>
              <w:rPr>
                <w:sz w:val="2"/>
                <w:szCs w:val="2"/>
              </w:rPr>
            </w:pPr>
          </w:p>
        </w:tc>
        <w:tc>
          <w:tcPr>
            <w:tcW w:w="4463" w:type="dxa"/>
            <w:vMerge w:val="continue"/>
            <w:tcBorders>
              <w:top w:val="nil"/>
            </w:tcBorders>
          </w:tcPr>
          <w:p>
            <w:pPr>
              <w:rPr>
                <w:sz w:val="2"/>
                <w:szCs w:val="2"/>
              </w:rPr>
            </w:pPr>
          </w:p>
        </w:tc>
        <w:tc>
          <w:tcPr>
            <w:tcW w:w="775" w:type="dxa"/>
          </w:tcPr>
          <w:p>
            <w:pPr>
              <w:pStyle w:val="11"/>
              <w:spacing w:before="2" w:line="360" w:lineRule="exact"/>
              <w:ind w:left="147" w:right="130" w:firstLine="120"/>
              <w:rPr>
                <w:sz w:val="24"/>
              </w:rPr>
            </w:pPr>
            <w:r>
              <w:rPr>
                <w:sz w:val="24"/>
              </w:rPr>
              <w:t>全社会</w:t>
            </w:r>
          </w:p>
        </w:tc>
        <w:tc>
          <w:tcPr>
            <w:tcW w:w="775" w:type="dxa"/>
          </w:tcPr>
          <w:p>
            <w:pPr>
              <w:pStyle w:val="11"/>
              <w:spacing w:before="2" w:line="360" w:lineRule="exact"/>
              <w:ind w:left="145" w:right="132"/>
              <w:rPr>
                <w:sz w:val="24"/>
              </w:rPr>
            </w:pPr>
            <w:r>
              <w:rPr>
                <w:sz w:val="24"/>
              </w:rPr>
              <w:t>特定群体</w:t>
            </w:r>
          </w:p>
        </w:tc>
        <w:tc>
          <w:tcPr>
            <w:tcW w:w="775" w:type="dxa"/>
          </w:tcPr>
          <w:p>
            <w:pPr>
              <w:pStyle w:val="11"/>
              <w:spacing w:before="17"/>
              <w:rPr>
                <w:rFonts w:ascii="方正小标宋简体"/>
                <w:sz w:val="12"/>
              </w:rPr>
            </w:pPr>
          </w:p>
          <w:p>
            <w:pPr>
              <w:pStyle w:val="11"/>
              <w:ind w:left="125" w:right="114"/>
              <w:jc w:val="center"/>
              <w:rPr>
                <w:sz w:val="24"/>
              </w:rPr>
            </w:pPr>
            <w:r>
              <w:rPr>
                <w:sz w:val="24"/>
              </w:rPr>
              <w:t>主动</w:t>
            </w:r>
          </w:p>
        </w:tc>
        <w:tc>
          <w:tcPr>
            <w:tcW w:w="775" w:type="dxa"/>
          </w:tcPr>
          <w:p>
            <w:pPr>
              <w:pStyle w:val="11"/>
              <w:spacing w:before="2" w:line="360" w:lineRule="exact"/>
              <w:ind w:left="145" w:right="132" w:firstLine="120"/>
              <w:rPr>
                <w:sz w:val="24"/>
              </w:rPr>
            </w:pPr>
            <w:r>
              <w:rPr>
                <w:sz w:val="24"/>
              </w:rPr>
              <w:t>依申请</w:t>
            </w:r>
          </w:p>
        </w:tc>
        <w:tc>
          <w:tcPr>
            <w:tcW w:w="775" w:type="dxa"/>
          </w:tcPr>
          <w:p>
            <w:pPr>
              <w:pStyle w:val="11"/>
              <w:spacing w:before="17"/>
              <w:rPr>
                <w:rFonts w:ascii="方正小标宋简体"/>
                <w:sz w:val="12"/>
              </w:rPr>
            </w:pPr>
          </w:p>
          <w:p>
            <w:pPr>
              <w:pStyle w:val="11"/>
              <w:ind w:left="125" w:right="113"/>
              <w:jc w:val="center"/>
              <w:rPr>
                <w:sz w:val="24"/>
              </w:rPr>
            </w:pPr>
            <w:r>
              <w:rPr>
                <w:sz w:val="24"/>
              </w:rPr>
              <w:t>市级</w:t>
            </w:r>
          </w:p>
        </w:tc>
        <w:tc>
          <w:tcPr>
            <w:tcW w:w="775" w:type="dxa"/>
          </w:tcPr>
          <w:p>
            <w:pPr>
              <w:pStyle w:val="11"/>
              <w:spacing w:before="17"/>
              <w:rPr>
                <w:rFonts w:ascii="方正小标宋简体"/>
                <w:sz w:val="12"/>
              </w:rPr>
            </w:pPr>
          </w:p>
          <w:p>
            <w:pPr>
              <w:pStyle w:val="11"/>
              <w:ind w:left="125" w:right="113"/>
              <w:jc w:val="center"/>
              <w:rPr>
                <w:sz w:val="24"/>
              </w:rPr>
            </w:pPr>
            <w:r>
              <w:rPr>
                <w:sz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4"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46</w:t>
            </w:r>
          </w:p>
        </w:tc>
        <w:tc>
          <w:tcPr>
            <w:tcW w:w="707" w:type="dxa"/>
            <w:vMerge w:val="restart"/>
            <w:vAlign w:val="center"/>
          </w:tcPr>
          <w:p>
            <w:pPr>
              <w:pStyle w:val="11"/>
              <w:spacing w:line="280" w:lineRule="auto"/>
              <w:ind w:left="112" w:right="97"/>
              <w:jc w:val="center"/>
              <w:rPr>
                <w:rFonts w:hint="eastAsia" w:eastAsia="宋体"/>
                <w:sz w:val="24"/>
                <w:lang w:eastAsia="zh-CN"/>
              </w:rPr>
            </w:pPr>
            <w:r>
              <w:rPr>
                <w:rFonts w:hint="eastAsia"/>
                <w:sz w:val="24"/>
                <w:lang w:eastAsia="zh-CN"/>
              </w:rPr>
              <w:t>城市管理</w:t>
            </w:r>
          </w:p>
        </w:tc>
        <w:tc>
          <w:tcPr>
            <w:tcW w:w="1668" w:type="dxa"/>
            <w:vAlign w:val="center"/>
          </w:tcPr>
          <w:p>
            <w:pPr>
              <w:pStyle w:val="11"/>
              <w:spacing w:line="280" w:lineRule="auto"/>
              <w:ind w:left="106" w:leftChars="0" w:right="92" w:rightChars="0"/>
              <w:jc w:val="left"/>
              <w:rPr>
                <w:rFonts w:ascii="宋体" w:hAnsi="宋体" w:eastAsia="宋体" w:cs="宋体"/>
                <w:sz w:val="24"/>
                <w:szCs w:val="22"/>
                <w:lang w:val="zh-CN" w:eastAsia="zh-CN" w:bidi="zh-CN"/>
              </w:rPr>
            </w:pPr>
            <w:r>
              <w:rPr>
                <w:rFonts w:hint="eastAsia"/>
                <w:sz w:val="24"/>
              </w:rPr>
              <w:t>涂改、倒卖、出租、出借或者以其他形式非法转让城市建筑垃圾处置核准文件的处罚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2"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right="91"/>
              <w:jc w:val="both"/>
              <w:rPr>
                <w:rFonts w:hint="eastAsia"/>
                <w:sz w:val="21"/>
                <w:szCs w:val="21"/>
              </w:rPr>
            </w:pPr>
          </w:p>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21"/>
                <w:szCs w:val="21"/>
              </w:rPr>
              <w:t>《城市建筑垃圾管理规定》（建设部令第139号）第二十四条：“涂改、倒卖、出租、出借或者以其他形式非法转让城市建筑垃圾处置核准文件的，由城市人民政府市容环境卫生主管部门责令限期改正，给予警告，处5000元以上2万元以下罚款。”</w:t>
            </w:r>
          </w:p>
        </w:tc>
        <w:tc>
          <w:tcPr>
            <w:tcW w:w="1613" w:type="dxa"/>
            <w:vAlign w:val="top"/>
          </w:tcPr>
          <w:p>
            <w:pPr>
              <w:pStyle w:val="11"/>
              <w:rPr>
                <w:rFonts w:ascii="方正小标宋简体"/>
                <w:sz w:val="24"/>
              </w:rPr>
            </w:pPr>
          </w:p>
          <w:p>
            <w:pPr>
              <w:pStyle w:val="11"/>
              <w:spacing w:before="2"/>
              <w:rPr>
                <w:rFonts w:ascii="方正小标宋简体"/>
                <w:sz w:val="15"/>
              </w:rPr>
            </w:pPr>
          </w:p>
          <w:p>
            <w:pPr>
              <w:pStyle w:val="11"/>
              <w:spacing w:before="1"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before="1"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spacing w:before="11"/>
              <w:rPr>
                <w:rFonts w:ascii="方正小标宋简体"/>
                <w:sz w:val="32"/>
              </w:rPr>
            </w:pPr>
          </w:p>
          <w:p>
            <w:pPr>
              <w:pStyle w:val="11"/>
              <w:numPr>
                <w:ilvl w:val="0"/>
                <w:numId w:val="6"/>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6"/>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5"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47</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未经核准以及超出核准处置建筑垃圾的处罚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21"/>
                <w:szCs w:val="21"/>
              </w:rPr>
              <w:t>《城市建筑垃圾管理规定》（建设部令第139号令）第二十五条：“违反本规定，有列情形之一的，由城市人民政府市容环境卫生主管部门责令限期改正，给予警告，对施工单位处1万元以上10万元以下罚款，对建设单位、运输建筑垃圾的单位处5000元以上3万元以下罚款：（一）未经核准擅自处置建筑垃圾的；（二）处置超出核准范围的建筑垃圾的。”</w:t>
            </w:r>
          </w:p>
        </w:tc>
        <w:tc>
          <w:tcPr>
            <w:tcW w:w="1613" w:type="dxa"/>
            <w:vAlign w:val="top"/>
          </w:tcPr>
          <w:p>
            <w:pPr>
              <w:pStyle w:val="11"/>
              <w:rPr>
                <w:rFonts w:ascii="方正小标宋简体"/>
                <w:sz w:val="24"/>
              </w:rPr>
            </w:pPr>
          </w:p>
          <w:p>
            <w:pPr>
              <w:pStyle w:val="11"/>
              <w:spacing w:before="3"/>
              <w:rPr>
                <w:rFonts w:ascii="方正小标宋简体"/>
                <w:sz w:val="15"/>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3"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2"/>
              <w:rPr>
                <w:rFonts w:ascii="方正小标宋简体"/>
                <w:sz w:val="15"/>
              </w:rPr>
            </w:pPr>
          </w:p>
          <w:p>
            <w:pPr>
              <w:pStyle w:val="11"/>
              <w:numPr>
                <w:ilvl w:val="0"/>
                <w:numId w:val="7"/>
              </w:numPr>
              <w:tabs>
                <w:tab w:val="left" w:pos="350"/>
                <w:tab w:val="left" w:pos="2028"/>
              </w:tabs>
              <w:spacing w:before="1"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2"/>
              <w:ind w:left="108"/>
              <w:rPr>
                <w:sz w:val="24"/>
              </w:rPr>
            </w:pPr>
            <w:r>
              <w:rPr>
                <w:sz w:val="24"/>
              </w:rPr>
              <w:t>□两微一端</w:t>
            </w:r>
            <w:r>
              <w:rPr>
                <w:sz w:val="24"/>
              </w:rPr>
              <w:tab/>
            </w:r>
            <w:r>
              <w:rPr>
                <w:sz w:val="24"/>
              </w:rPr>
              <w:t>□发布会/听证会</w:t>
            </w:r>
          </w:p>
          <w:p>
            <w:pPr>
              <w:pStyle w:val="11"/>
              <w:tabs>
                <w:tab w:val="left" w:pos="2028"/>
              </w:tabs>
              <w:spacing w:before="53"/>
              <w:ind w:left="108"/>
              <w:rPr>
                <w:sz w:val="24"/>
              </w:rPr>
            </w:pPr>
            <w:r>
              <w:rPr>
                <w:sz w:val="24"/>
              </w:rPr>
              <w:t>□广播电视</w:t>
            </w:r>
            <w:r>
              <w:rPr>
                <w:sz w:val="24"/>
              </w:rPr>
              <w:tab/>
            </w:r>
            <w:r>
              <w:rPr>
                <w:sz w:val="24"/>
              </w:rPr>
              <w:t>□纸质媒体</w:t>
            </w:r>
          </w:p>
          <w:p>
            <w:pPr>
              <w:pStyle w:val="11"/>
              <w:numPr>
                <w:ilvl w:val="0"/>
                <w:numId w:val="7"/>
              </w:numPr>
              <w:tabs>
                <w:tab w:val="left" w:pos="350"/>
                <w:tab w:val="left" w:pos="2028"/>
              </w:tabs>
              <w:spacing w:before="52"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3"/>
              <w:ind w:left="108"/>
              <w:rPr>
                <w:sz w:val="24"/>
              </w:rPr>
            </w:pPr>
            <w:r>
              <w:rPr>
                <w:sz w:val="24"/>
              </w:rPr>
              <w:t>□便民服务站</w:t>
            </w:r>
            <w:r>
              <w:rPr>
                <w:sz w:val="24"/>
              </w:rPr>
              <w:tab/>
            </w:r>
            <w:r>
              <w:rPr>
                <w:sz w:val="24"/>
              </w:rPr>
              <w:t>□入户/现场</w:t>
            </w:r>
          </w:p>
          <w:p>
            <w:pPr>
              <w:pStyle w:val="11"/>
              <w:spacing w:before="52"/>
              <w:ind w:left="108"/>
              <w:rPr>
                <w:sz w:val="24"/>
              </w:rPr>
            </w:pPr>
            <w:r>
              <w:rPr>
                <w:sz w:val="24"/>
              </w:rPr>
              <w:t>□社区/企事业单位/村公示栏（电子屏）</w:t>
            </w:r>
          </w:p>
          <w:p>
            <w:pPr>
              <w:pStyle w:val="11"/>
              <w:tabs>
                <w:tab w:val="left" w:pos="2028"/>
                <w:tab w:val="left" w:pos="3287"/>
              </w:tabs>
              <w:spacing w:before="53"/>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7"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48</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任何单位和个人随意倾倒、抛撒或者堆放建筑垃圾的处罚</w:t>
            </w:r>
          </w:p>
        </w:tc>
        <w:tc>
          <w:tcPr>
            <w:tcW w:w="3263" w:type="dxa"/>
            <w:vAlign w:val="top"/>
          </w:tcPr>
          <w:p>
            <w:pPr>
              <w:pStyle w:val="11"/>
              <w:spacing w:before="5"/>
              <w:rPr>
                <w:rFonts w:ascii="方正小标宋简体"/>
                <w:sz w:val="12"/>
              </w:rPr>
            </w:pP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right="91"/>
              <w:jc w:val="both"/>
              <w:rPr>
                <w:rFonts w:hint="eastAsia"/>
                <w:sz w:val="21"/>
                <w:szCs w:val="21"/>
              </w:rPr>
            </w:pPr>
          </w:p>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21"/>
                <w:szCs w:val="21"/>
              </w:rPr>
              <w:t>《城市建筑垃圾管理规定》（建设部令第139号令）第二十六条：“任何单位和个人随意倾倒、抛撒或者堆放建筑垃圾的，由城市人民政府市容环境卫生主管部门责令限期改正，给予警告，并对单位处5000元以上5万元以下罚款，对个人处200元以下罚款。”</w:t>
            </w:r>
          </w:p>
        </w:tc>
        <w:tc>
          <w:tcPr>
            <w:tcW w:w="1613" w:type="dxa"/>
            <w:vAlign w:val="top"/>
          </w:tcPr>
          <w:p>
            <w:pPr>
              <w:pStyle w:val="11"/>
              <w:spacing w:before="11"/>
              <w:rPr>
                <w:rFonts w:ascii="方正小标宋简体"/>
                <w:sz w:val="32"/>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3"/>
              <w:rPr>
                <w:rFonts w:ascii="方正小标宋简体"/>
                <w:sz w:val="15"/>
              </w:rPr>
            </w:pPr>
          </w:p>
          <w:p>
            <w:pPr>
              <w:pStyle w:val="11"/>
              <w:numPr>
                <w:ilvl w:val="0"/>
                <w:numId w:val="8"/>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8"/>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r>
    </w:tbl>
    <w:p/>
    <w:p/>
    <w:p/>
    <w:p/>
    <w:p/>
    <w:p/>
    <w:p/>
    <w:tbl>
      <w:tblPr>
        <w:tblStyle w:val="3"/>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72" w:type="dxa"/>
            <w:vMerge w:val="restart"/>
          </w:tcPr>
          <w:p>
            <w:pPr>
              <w:pStyle w:val="11"/>
              <w:spacing w:before="5"/>
              <w:rPr>
                <w:rFonts w:ascii="方正小标宋简体"/>
                <w:sz w:val="29"/>
              </w:rPr>
            </w:pPr>
          </w:p>
          <w:p>
            <w:pPr>
              <w:pStyle w:val="11"/>
              <w:spacing w:before="1"/>
              <w:ind w:left="145"/>
              <w:rPr>
                <w:sz w:val="24"/>
              </w:rPr>
            </w:pPr>
            <w:r>
              <w:rPr>
                <w:sz w:val="24"/>
              </w:rPr>
              <w:t>序号</w:t>
            </w:r>
          </w:p>
        </w:tc>
        <w:tc>
          <w:tcPr>
            <w:tcW w:w="2375" w:type="dxa"/>
            <w:gridSpan w:val="2"/>
          </w:tcPr>
          <w:p>
            <w:pPr>
              <w:pStyle w:val="11"/>
              <w:spacing w:before="152"/>
              <w:ind w:left="705"/>
              <w:rPr>
                <w:sz w:val="24"/>
              </w:rPr>
            </w:pPr>
            <w:r>
              <w:rPr>
                <w:sz w:val="24"/>
              </w:rPr>
              <w:t>公开事项</w:t>
            </w:r>
          </w:p>
        </w:tc>
        <w:tc>
          <w:tcPr>
            <w:tcW w:w="3263" w:type="dxa"/>
            <w:vMerge w:val="restart"/>
          </w:tcPr>
          <w:p>
            <w:pPr>
              <w:pStyle w:val="11"/>
              <w:spacing w:before="5"/>
              <w:rPr>
                <w:rFonts w:ascii="方正小标宋简体"/>
                <w:sz w:val="29"/>
              </w:rPr>
            </w:pPr>
          </w:p>
          <w:p>
            <w:pPr>
              <w:pStyle w:val="11"/>
              <w:spacing w:before="1"/>
              <w:ind w:left="1130" w:right="1117"/>
              <w:jc w:val="center"/>
              <w:rPr>
                <w:sz w:val="24"/>
              </w:rPr>
            </w:pPr>
            <w:r>
              <w:rPr>
                <w:sz w:val="24"/>
              </w:rPr>
              <w:t>公开内容</w:t>
            </w:r>
          </w:p>
        </w:tc>
        <w:tc>
          <w:tcPr>
            <w:tcW w:w="2887" w:type="dxa"/>
            <w:vMerge w:val="restart"/>
          </w:tcPr>
          <w:p>
            <w:pPr>
              <w:pStyle w:val="11"/>
              <w:spacing w:before="5"/>
              <w:rPr>
                <w:rFonts w:ascii="方正小标宋简体"/>
                <w:sz w:val="29"/>
              </w:rPr>
            </w:pPr>
          </w:p>
          <w:p>
            <w:pPr>
              <w:pStyle w:val="11"/>
              <w:spacing w:before="1"/>
              <w:ind w:left="961"/>
              <w:rPr>
                <w:sz w:val="24"/>
              </w:rPr>
            </w:pPr>
            <w:r>
              <w:rPr>
                <w:sz w:val="24"/>
              </w:rPr>
              <w:t>公开依据</w:t>
            </w:r>
          </w:p>
        </w:tc>
        <w:tc>
          <w:tcPr>
            <w:tcW w:w="1613" w:type="dxa"/>
            <w:vMerge w:val="restart"/>
          </w:tcPr>
          <w:p>
            <w:pPr>
              <w:pStyle w:val="11"/>
              <w:spacing w:before="2"/>
              <w:rPr>
                <w:rFonts w:ascii="方正小标宋简体"/>
                <w:sz w:val="19"/>
              </w:rPr>
            </w:pPr>
          </w:p>
          <w:p>
            <w:pPr>
              <w:pStyle w:val="11"/>
              <w:spacing w:before="1" w:line="280" w:lineRule="auto"/>
              <w:ind w:left="566" w:right="549"/>
              <w:jc w:val="center"/>
              <w:rPr>
                <w:sz w:val="24"/>
              </w:rPr>
            </w:pPr>
            <w:r>
              <w:rPr>
                <w:sz w:val="24"/>
              </w:rPr>
              <w:t>公开时限</w:t>
            </w:r>
          </w:p>
        </w:tc>
        <w:tc>
          <w:tcPr>
            <w:tcW w:w="712" w:type="dxa"/>
            <w:vMerge w:val="restart"/>
          </w:tcPr>
          <w:p>
            <w:pPr>
              <w:pStyle w:val="11"/>
              <w:spacing w:before="2"/>
              <w:rPr>
                <w:rFonts w:ascii="方正小标宋简体"/>
                <w:sz w:val="19"/>
              </w:rPr>
            </w:pPr>
          </w:p>
          <w:p>
            <w:pPr>
              <w:pStyle w:val="11"/>
              <w:spacing w:before="1" w:line="280" w:lineRule="auto"/>
              <w:ind w:left="114" w:right="100"/>
              <w:rPr>
                <w:sz w:val="24"/>
              </w:rPr>
            </w:pPr>
            <w:r>
              <w:rPr>
                <w:sz w:val="24"/>
              </w:rPr>
              <w:t>公开主体</w:t>
            </w:r>
          </w:p>
        </w:tc>
        <w:tc>
          <w:tcPr>
            <w:tcW w:w="4463" w:type="dxa"/>
            <w:vMerge w:val="restart"/>
          </w:tcPr>
          <w:p>
            <w:pPr>
              <w:pStyle w:val="11"/>
              <w:spacing w:before="5"/>
              <w:rPr>
                <w:rFonts w:ascii="方正小标宋简体"/>
                <w:sz w:val="29"/>
              </w:rPr>
            </w:pPr>
          </w:p>
          <w:p>
            <w:pPr>
              <w:pStyle w:val="11"/>
              <w:spacing w:before="1"/>
              <w:ind w:left="1389"/>
              <w:rPr>
                <w:sz w:val="24"/>
              </w:rPr>
            </w:pPr>
            <w:r>
              <w:rPr>
                <w:sz w:val="24"/>
              </w:rPr>
              <w:t>公开渠道和载体</w:t>
            </w:r>
          </w:p>
        </w:tc>
        <w:tc>
          <w:tcPr>
            <w:tcW w:w="1550" w:type="dxa"/>
            <w:gridSpan w:val="2"/>
          </w:tcPr>
          <w:p>
            <w:pPr>
              <w:pStyle w:val="11"/>
              <w:spacing w:before="152"/>
              <w:ind w:left="294"/>
              <w:rPr>
                <w:sz w:val="24"/>
              </w:rPr>
            </w:pPr>
            <w:r>
              <w:rPr>
                <w:sz w:val="24"/>
              </w:rPr>
              <w:t>公开对象</w:t>
            </w:r>
          </w:p>
        </w:tc>
        <w:tc>
          <w:tcPr>
            <w:tcW w:w="1550" w:type="dxa"/>
            <w:gridSpan w:val="2"/>
          </w:tcPr>
          <w:p>
            <w:pPr>
              <w:pStyle w:val="11"/>
              <w:spacing w:before="152"/>
              <w:ind w:left="294"/>
              <w:rPr>
                <w:sz w:val="24"/>
              </w:rPr>
            </w:pPr>
            <w:r>
              <w:rPr>
                <w:sz w:val="24"/>
              </w:rPr>
              <w:t>公开方式</w:t>
            </w:r>
          </w:p>
        </w:tc>
        <w:tc>
          <w:tcPr>
            <w:tcW w:w="1550" w:type="dxa"/>
            <w:gridSpan w:val="2"/>
          </w:tcPr>
          <w:p>
            <w:pPr>
              <w:pStyle w:val="11"/>
              <w:spacing w:before="152"/>
              <w:ind w:left="294"/>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772" w:type="dxa"/>
            <w:vMerge w:val="continue"/>
            <w:tcBorders>
              <w:top w:val="nil"/>
            </w:tcBorders>
          </w:tcPr>
          <w:p>
            <w:pPr>
              <w:rPr>
                <w:sz w:val="2"/>
                <w:szCs w:val="2"/>
              </w:rPr>
            </w:pPr>
          </w:p>
        </w:tc>
        <w:tc>
          <w:tcPr>
            <w:tcW w:w="707" w:type="dxa"/>
          </w:tcPr>
          <w:p>
            <w:pPr>
              <w:pStyle w:val="11"/>
              <w:spacing w:before="2" w:line="360" w:lineRule="exact"/>
              <w:ind w:left="112" w:right="97"/>
              <w:rPr>
                <w:sz w:val="24"/>
              </w:rPr>
            </w:pPr>
            <w:r>
              <w:rPr>
                <w:sz w:val="24"/>
              </w:rPr>
              <w:t>一级事项</w:t>
            </w:r>
          </w:p>
        </w:tc>
        <w:tc>
          <w:tcPr>
            <w:tcW w:w="1668" w:type="dxa"/>
          </w:tcPr>
          <w:p>
            <w:pPr>
              <w:pStyle w:val="11"/>
              <w:spacing w:before="17"/>
              <w:rPr>
                <w:rFonts w:ascii="方正小标宋简体"/>
                <w:sz w:val="12"/>
              </w:rPr>
            </w:pPr>
          </w:p>
          <w:p>
            <w:pPr>
              <w:pStyle w:val="11"/>
              <w:ind w:left="353"/>
              <w:rPr>
                <w:sz w:val="24"/>
              </w:rPr>
            </w:pPr>
            <w:r>
              <w:rPr>
                <w:sz w:val="24"/>
              </w:rPr>
              <w:t>二级事项</w:t>
            </w:r>
          </w:p>
        </w:tc>
        <w:tc>
          <w:tcPr>
            <w:tcW w:w="3263" w:type="dxa"/>
            <w:vMerge w:val="continue"/>
            <w:tcBorders>
              <w:top w:val="nil"/>
            </w:tcBorders>
          </w:tcPr>
          <w:p>
            <w:pPr>
              <w:rPr>
                <w:sz w:val="2"/>
                <w:szCs w:val="2"/>
              </w:rPr>
            </w:pPr>
          </w:p>
        </w:tc>
        <w:tc>
          <w:tcPr>
            <w:tcW w:w="2887" w:type="dxa"/>
            <w:vMerge w:val="continue"/>
            <w:tcBorders>
              <w:top w:val="nil"/>
            </w:tcBorders>
          </w:tcPr>
          <w:p>
            <w:pPr>
              <w:rPr>
                <w:sz w:val="2"/>
                <w:szCs w:val="2"/>
              </w:rPr>
            </w:pPr>
          </w:p>
        </w:tc>
        <w:tc>
          <w:tcPr>
            <w:tcW w:w="1613" w:type="dxa"/>
            <w:vMerge w:val="continue"/>
            <w:tcBorders>
              <w:top w:val="nil"/>
            </w:tcBorders>
          </w:tcPr>
          <w:p>
            <w:pPr>
              <w:rPr>
                <w:sz w:val="2"/>
                <w:szCs w:val="2"/>
              </w:rPr>
            </w:pPr>
          </w:p>
        </w:tc>
        <w:tc>
          <w:tcPr>
            <w:tcW w:w="712" w:type="dxa"/>
            <w:vMerge w:val="continue"/>
            <w:tcBorders>
              <w:top w:val="nil"/>
            </w:tcBorders>
          </w:tcPr>
          <w:p>
            <w:pPr>
              <w:rPr>
                <w:sz w:val="2"/>
                <w:szCs w:val="2"/>
              </w:rPr>
            </w:pPr>
          </w:p>
        </w:tc>
        <w:tc>
          <w:tcPr>
            <w:tcW w:w="4463" w:type="dxa"/>
            <w:vMerge w:val="continue"/>
            <w:tcBorders>
              <w:top w:val="nil"/>
            </w:tcBorders>
          </w:tcPr>
          <w:p>
            <w:pPr>
              <w:rPr>
                <w:sz w:val="2"/>
                <w:szCs w:val="2"/>
              </w:rPr>
            </w:pPr>
          </w:p>
        </w:tc>
        <w:tc>
          <w:tcPr>
            <w:tcW w:w="775" w:type="dxa"/>
          </w:tcPr>
          <w:p>
            <w:pPr>
              <w:pStyle w:val="11"/>
              <w:spacing w:before="2" w:line="360" w:lineRule="exact"/>
              <w:ind w:left="147" w:right="130" w:firstLine="120"/>
              <w:rPr>
                <w:sz w:val="24"/>
              </w:rPr>
            </w:pPr>
            <w:r>
              <w:rPr>
                <w:sz w:val="24"/>
              </w:rPr>
              <w:t>全社会</w:t>
            </w:r>
          </w:p>
        </w:tc>
        <w:tc>
          <w:tcPr>
            <w:tcW w:w="775" w:type="dxa"/>
          </w:tcPr>
          <w:p>
            <w:pPr>
              <w:pStyle w:val="11"/>
              <w:spacing w:before="2" w:line="360" w:lineRule="exact"/>
              <w:ind w:left="145" w:right="132"/>
              <w:rPr>
                <w:sz w:val="24"/>
              </w:rPr>
            </w:pPr>
            <w:r>
              <w:rPr>
                <w:sz w:val="24"/>
              </w:rPr>
              <w:t>特定群体</w:t>
            </w:r>
          </w:p>
        </w:tc>
        <w:tc>
          <w:tcPr>
            <w:tcW w:w="775" w:type="dxa"/>
          </w:tcPr>
          <w:p>
            <w:pPr>
              <w:pStyle w:val="11"/>
              <w:spacing w:before="17"/>
              <w:rPr>
                <w:rFonts w:ascii="方正小标宋简体"/>
                <w:sz w:val="12"/>
              </w:rPr>
            </w:pPr>
          </w:p>
          <w:p>
            <w:pPr>
              <w:pStyle w:val="11"/>
              <w:ind w:left="125" w:right="114"/>
              <w:jc w:val="center"/>
              <w:rPr>
                <w:sz w:val="24"/>
              </w:rPr>
            </w:pPr>
            <w:r>
              <w:rPr>
                <w:sz w:val="24"/>
              </w:rPr>
              <w:t>主动</w:t>
            </w:r>
          </w:p>
        </w:tc>
        <w:tc>
          <w:tcPr>
            <w:tcW w:w="775" w:type="dxa"/>
          </w:tcPr>
          <w:p>
            <w:pPr>
              <w:pStyle w:val="11"/>
              <w:spacing w:before="2" w:line="360" w:lineRule="exact"/>
              <w:ind w:left="145" w:right="132" w:firstLine="120"/>
              <w:rPr>
                <w:sz w:val="24"/>
              </w:rPr>
            </w:pPr>
            <w:r>
              <w:rPr>
                <w:sz w:val="24"/>
              </w:rPr>
              <w:t>依申请</w:t>
            </w:r>
          </w:p>
        </w:tc>
        <w:tc>
          <w:tcPr>
            <w:tcW w:w="775" w:type="dxa"/>
          </w:tcPr>
          <w:p>
            <w:pPr>
              <w:pStyle w:val="11"/>
              <w:spacing w:before="17"/>
              <w:rPr>
                <w:rFonts w:ascii="方正小标宋简体"/>
                <w:sz w:val="12"/>
              </w:rPr>
            </w:pPr>
          </w:p>
          <w:p>
            <w:pPr>
              <w:pStyle w:val="11"/>
              <w:ind w:left="125" w:right="113"/>
              <w:jc w:val="center"/>
              <w:rPr>
                <w:sz w:val="24"/>
              </w:rPr>
            </w:pPr>
            <w:r>
              <w:rPr>
                <w:sz w:val="24"/>
              </w:rPr>
              <w:t>市级</w:t>
            </w:r>
          </w:p>
        </w:tc>
        <w:tc>
          <w:tcPr>
            <w:tcW w:w="775" w:type="dxa"/>
          </w:tcPr>
          <w:p>
            <w:pPr>
              <w:pStyle w:val="11"/>
              <w:spacing w:before="17"/>
              <w:rPr>
                <w:rFonts w:ascii="方正小标宋简体"/>
                <w:sz w:val="12"/>
              </w:rPr>
            </w:pPr>
          </w:p>
          <w:p>
            <w:pPr>
              <w:pStyle w:val="11"/>
              <w:ind w:left="125" w:right="113"/>
              <w:jc w:val="center"/>
              <w:rPr>
                <w:sz w:val="24"/>
              </w:rPr>
            </w:pPr>
            <w:r>
              <w:rPr>
                <w:sz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4"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49</w:t>
            </w:r>
          </w:p>
        </w:tc>
        <w:tc>
          <w:tcPr>
            <w:tcW w:w="707" w:type="dxa"/>
            <w:vMerge w:val="restart"/>
            <w:vAlign w:val="center"/>
          </w:tcPr>
          <w:p>
            <w:pPr>
              <w:pStyle w:val="11"/>
              <w:spacing w:line="280" w:lineRule="auto"/>
              <w:ind w:left="112" w:right="97"/>
              <w:jc w:val="center"/>
              <w:rPr>
                <w:sz w:val="24"/>
              </w:rPr>
            </w:pPr>
            <w:r>
              <w:rPr>
                <w:rFonts w:hint="eastAsia"/>
                <w:sz w:val="24"/>
                <w:lang w:eastAsia="zh-CN"/>
              </w:rPr>
              <w:t>城市管理</w:t>
            </w:r>
          </w:p>
        </w:tc>
        <w:tc>
          <w:tcPr>
            <w:tcW w:w="1668" w:type="dxa"/>
            <w:vAlign w:val="center"/>
          </w:tcPr>
          <w:p>
            <w:pPr>
              <w:pStyle w:val="11"/>
              <w:spacing w:line="280" w:lineRule="auto"/>
              <w:ind w:left="106" w:leftChars="0" w:right="92" w:rightChars="0"/>
              <w:jc w:val="left"/>
              <w:rPr>
                <w:rFonts w:ascii="宋体" w:hAnsi="宋体" w:eastAsia="宋体" w:cs="宋体"/>
                <w:sz w:val="24"/>
                <w:szCs w:val="22"/>
                <w:lang w:val="zh-CN" w:eastAsia="zh-CN" w:bidi="zh-CN"/>
              </w:rPr>
            </w:pPr>
            <w:r>
              <w:rPr>
                <w:rFonts w:hint="eastAsia"/>
                <w:sz w:val="24"/>
              </w:rPr>
              <w:t>未按照城市生活垃圾治理规划和环境卫生设施标准配套建设城市生活垃圾收集设施的处罚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2"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right="91"/>
              <w:jc w:val="both"/>
              <w:rPr>
                <w:rFonts w:hint="eastAsia"/>
                <w:sz w:val="21"/>
                <w:szCs w:val="21"/>
              </w:rPr>
            </w:pPr>
          </w:p>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21"/>
                <w:szCs w:val="21"/>
              </w:rPr>
              <w:t>《城市生活垃圾管理办法》（建设部令第157号令） 第三十九条：“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1613" w:type="dxa"/>
            <w:vAlign w:val="top"/>
          </w:tcPr>
          <w:p>
            <w:pPr>
              <w:pStyle w:val="11"/>
              <w:rPr>
                <w:rFonts w:ascii="方正小标宋简体"/>
                <w:sz w:val="24"/>
              </w:rPr>
            </w:pPr>
          </w:p>
          <w:p>
            <w:pPr>
              <w:pStyle w:val="11"/>
              <w:spacing w:before="2"/>
              <w:rPr>
                <w:rFonts w:ascii="方正小标宋简体"/>
                <w:sz w:val="15"/>
              </w:rPr>
            </w:pPr>
          </w:p>
          <w:p>
            <w:pPr>
              <w:pStyle w:val="11"/>
              <w:spacing w:before="1"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before="1"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spacing w:before="11"/>
              <w:rPr>
                <w:rFonts w:ascii="方正小标宋简体"/>
                <w:sz w:val="32"/>
              </w:rPr>
            </w:pPr>
          </w:p>
          <w:p>
            <w:pPr>
              <w:pStyle w:val="11"/>
              <w:numPr>
                <w:ilvl w:val="0"/>
                <w:numId w:val="6"/>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6"/>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5"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50</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城市生活垃圾处置设施未经验收或者验收不合格投入使用的处罚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21"/>
                <w:szCs w:val="21"/>
              </w:rPr>
              <w:t>《城市生活垃圾管理办法》（建设部令第157号令）第四十条：“违反本办法第十二条规定， 城市生活垃圾处置设施未经验收或者验收不合格投入使用的，由直辖市、市、县人民政府建设主管部门责令改正，处工程合同价款2%以上4%以下的罚款；造成损失的，应当承担赔偿责任。”</w:t>
            </w:r>
          </w:p>
        </w:tc>
        <w:tc>
          <w:tcPr>
            <w:tcW w:w="1613" w:type="dxa"/>
            <w:vAlign w:val="top"/>
          </w:tcPr>
          <w:p>
            <w:pPr>
              <w:pStyle w:val="11"/>
              <w:rPr>
                <w:rFonts w:ascii="方正小标宋简体"/>
                <w:sz w:val="24"/>
              </w:rPr>
            </w:pPr>
          </w:p>
          <w:p>
            <w:pPr>
              <w:pStyle w:val="11"/>
              <w:spacing w:before="3"/>
              <w:rPr>
                <w:rFonts w:ascii="方正小标宋简体"/>
                <w:sz w:val="15"/>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3"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2"/>
              <w:rPr>
                <w:rFonts w:ascii="方正小标宋简体"/>
                <w:sz w:val="15"/>
              </w:rPr>
            </w:pPr>
          </w:p>
          <w:p>
            <w:pPr>
              <w:pStyle w:val="11"/>
              <w:numPr>
                <w:ilvl w:val="0"/>
                <w:numId w:val="7"/>
              </w:numPr>
              <w:tabs>
                <w:tab w:val="left" w:pos="350"/>
                <w:tab w:val="left" w:pos="2028"/>
              </w:tabs>
              <w:spacing w:before="1"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2"/>
              <w:ind w:left="108"/>
              <w:rPr>
                <w:sz w:val="24"/>
              </w:rPr>
            </w:pPr>
            <w:r>
              <w:rPr>
                <w:sz w:val="24"/>
              </w:rPr>
              <w:t>□两微一端</w:t>
            </w:r>
            <w:r>
              <w:rPr>
                <w:sz w:val="24"/>
              </w:rPr>
              <w:tab/>
            </w:r>
            <w:r>
              <w:rPr>
                <w:sz w:val="24"/>
              </w:rPr>
              <w:t>□发布会/听证会</w:t>
            </w:r>
          </w:p>
          <w:p>
            <w:pPr>
              <w:pStyle w:val="11"/>
              <w:tabs>
                <w:tab w:val="left" w:pos="2028"/>
              </w:tabs>
              <w:spacing w:before="53"/>
              <w:ind w:left="108"/>
              <w:rPr>
                <w:sz w:val="24"/>
              </w:rPr>
            </w:pPr>
            <w:r>
              <w:rPr>
                <w:sz w:val="24"/>
              </w:rPr>
              <w:t>□广播电视</w:t>
            </w:r>
            <w:r>
              <w:rPr>
                <w:sz w:val="24"/>
              </w:rPr>
              <w:tab/>
            </w:r>
            <w:r>
              <w:rPr>
                <w:sz w:val="24"/>
              </w:rPr>
              <w:t>□纸质媒体</w:t>
            </w:r>
          </w:p>
          <w:p>
            <w:pPr>
              <w:pStyle w:val="11"/>
              <w:numPr>
                <w:ilvl w:val="0"/>
                <w:numId w:val="7"/>
              </w:numPr>
              <w:tabs>
                <w:tab w:val="left" w:pos="350"/>
                <w:tab w:val="left" w:pos="2028"/>
              </w:tabs>
              <w:spacing w:before="52"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3"/>
              <w:ind w:left="108"/>
              <w:rPr>
                <w:sz w:val="24"/>
              </w:rPr>
            </w:pPr>
            <w:r>
              <w:rPr>
                <w:sz w:val="24"/>
              </w:rPr>
              <w:t>□便民服务站</w:t>
            </w:r>
            <w:r>
              <w:rPr>
                <w:sz w:val="24"/>
              </w:rPr>
              <w:tab/>
            </w:r>
            <w:r>
              <w:rPr>
                <w:sz w:val="24"/>
              </w:rPr>
              <w:t>□入户/现场</w:t>
            </w:r>
          </w:p>
          <w:p>
            <w:pPr>
              <w:pStyle w:val="11"/>
              <w:spacing w:before="52"/>
              <w:ind w:left="108"/>
              <w:rPr>
                <w:sz w:val="24"/>
              </w:rPr>
            </w:pPr>
            <w:r>
              <w:rPr>
                <w:sz w:val="24"/>
              </w:rPr>
              <w:t>□社区/企事业单位/村公示栏（电子屏）</w:t>
            </w:r>
          </w:p>
          <w:p>
            <w:pPr>
              <w:pStyle w:val="11"/>
              <w:tabs>
                <w:tab w:val="left" w:pos="2028"/>
                <w:tab w:val="left" w:pos="3287"/>
              </w:tabs>
              <w:spacing w:before="53"/>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7"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51</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从事生活垃圾经营性清扫、收集、运输的企业不履行义务的处罚</w:t>
            </w:r>
          </w:p>
        </w:tc>
        <w:tc>
          <w:tcPr>
            <w:tcW w:w="3263" w:type="dxa"/>
            <w:vAlign w:val="top"/>
          </w:tcPr>
          <w:p>
            <w:pPr>
              <w:pStyle w:val="11"/>
              <w:spacing w:before="5"/>
              <w:rPr>
                <w:rFonts w:ascii="方正小标宋简体"/>
                <w:sz w:val="12"/>
              </w:rPr>
            </w:pP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21"/>
                <w:szCs w:val="21"/>
              </w:rPr>
              <w:t>《城市生活垃圾管理办法》（建设部令第157号令）第四十五条第一款：“从事生活垃圾经营性清扫、收集、运输的企业不履行本办法第二十条规定义务的，由直辖市、市、县人民政府建设（环境卫生）主管部门责令限期改正，并可处以5000元以上3万元以下的罚款。”</w:t>
            </w:r>
          </w:p>
        </w:tc>
        <w:tc>
          <w:tcPr>
            <w:tcW w:w="1613" w:type="dxa"/>
            <w:vAlign w:val="top"/>
          </w:tcPr>
          <w:p>
            <w:pPr>
              <w:pStyle w:val="11"/>
              <w:spacing w:before="11"/>
              <w:rPr>
                <w:rFonts w:ascii="方正小标宋简体"/>
                <w:sz w:val="32"/>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3"/>
              <w:rPr>
                <w:rFonts w:ascii="方正小标宋简体"/>
                <w:sz w:val="15"/>
              </w:rPr>
            </w:pPr>
          </w:p>
          <w:p>
            <w:pPr>
              <w:pStyle w:val="11"/>
              <w:numPr>
                <w:ilvl w:val="0"/>
                <w:numId w:val="8"/>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8"/>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r>
    </w:tbl>
    <w:p/>
    <w:p/>
    <w:p/>
    <w:p/>
    <w:p/>
    <w:p/>
    <w:tbl>
      <w:tblPr>
        <w:tblStyle w:val="3"/>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72" w:type="dxa"/>
            <w:vMerge w:val="restart"/>
          </w:tcPr>
          <w:p>
            <w:pPr>
              <w:pStyle w:val="11"/>
              <w:spacing w:before="5"/>
              <w:rPr>
                <w:rFonts w:ascii="方正小标宋简体"/>
                <w:sz w:val="29"/>
              </w:rPr>
            </w:pPr>
          </w:p>
          <w:p>
            <w:pPr>
              <w:pStyle w:val="11"/>
              <w:spacing w:before="1"/>
              <w:ind w:left="145"/>
              <w:rPr>
                <w:sz w:val="24"/>
              </w:rPr>
            </w:pPr>
            <w:r>
              <w:rPr>
                <w:sz w:val="24"/>
              </w:rPr>
              <w:t>序号</w:t>
            </w:r>
          </w:p>
        </w:tc>
        <w:tc>
          <w:tcPr>
            <w:tcW w:w="2375" w:type="dxa"/>
            <w:gridSpan w:val="2"/>
          </w:tcPr>
          <w:p>
            <w:pPr>
              <w:pStyle w:val="11"/>
              <w:spacing w:before="152"/>
              <w:ind w:left="705"/>
              <w:rPr>
                <w:sz w:val="24"/>
              </w:rPr>
            </w:pPr>
            <w:r>
              <w:rPr>
                <w:sz w:val="24"/>
              </w:rPr>
              <w:t>公开事项</w:t>
            </w:r>
          </w:p>
        </w:tc>
        <w:tc>
          <w:tcPr>
            <w:tcW w:w="3263" w:type="dxa"/>
            <w:vMerge w:val="restart"/>
          </w:tcPr>
          <w:p>
            <w:pPr>
              <w:pStyle w:val="11"/>
              <w:spacing w:before="5"/>
              <w:rPr>
                <w:rFonts w:ascii="方正小标宋简体"/>
                <w:sz w:val="29"/>
              </w:rPr>
            </w:pPr>
          </w:p>
          <w:p>
            <w:pPr>
              <w:pStyle w:val="11"/>
              <w:spacing w:before="1"/>
              <w:ind w:left="1130" w:right="1117"/>
              <w:jc w:val="center"/>
              <w:rPr>
                <w:sz w:val="24"/>
              </w:rPr>
            </w:pPr>
            <w:r>
              <w:rPr>
                <w:sz w:val="24"/>
              </w:rPr>
              <w:t>公开内容</w:t>
            </w:r>
          </w:p>
        </w:tc>
        <w:tc>
          <w:tcPr>
            <w:tcW w:w="2887" w:type="dxa"/>
            <w:vMerge w:val="restart"/>
          </w:tcPr>
          <w:p>
            <w:pPr>
              <w:pStyle w:val="11"/>
              <w:spacing w:before="5"/>
              <w:rPr>
                <w:rFonts w:ascii="方正小标宋简体"/>
                <w:sz w:val="29"/>
              </w:rPr>
            </w:pPr>
          </w:p>
          <w:p>
            <w:pPr>
              <w:pStyle w:val="11"/>
              <w:spacing w:before="1"/>
              <w:ind w:left="961"/>
              <w:rPr>
                <w:sz w:val="24"/>
              </w:rPr>
            </w:pPr>
            <w:r>
              <w:rPr>
                <w:sz w:val="24"/>
              </w:rPr>
              <w:t>公开依据</w:t>
            </w:r>
          </w:p>
        </w:tc>
        <w:tc>
          <w:tcPr>
            <w:tcW w:w="1613" w:type="dxa"/>
            <w:vMerge w:val="restart"/>
          </w:tcPr>
          <w:p>
            <w:pPr>
              <w:pStyle w:val="11"/>
              <w:spacing w:before="2"/>
              <w:rPr>
                <w:rFonts w:ascii="方正小标宋简体"/>
                <w:sz w:val="19"/>
              </w:rPr>
            </w:pPr>
          </w:p>
          <w:p>
            <w:pPr>
              <w:pStyle w:val="11"/>
              <w:spacing w:before="1" w:line="280" w:lineRule="auto"/>
              <w:ind w:left="566" w:right="549"/>
              <w:jc w:val="center"/>
              <w:rPr>
                <w:sz w:val="24"/>
              </w:rPr>
            </w:pPr>
            <w:r>
              <w:rPr>
                <w:sz w:val="24"/>
              </w:rPr>
              <w:t>公开时限</w:t>
            </w:r>
          </w:p>
        </w:tc>
        <w:tc>
          <w:tcPr>
            <w:tcW w:w="712" w:type="dxa"/>
            <w:vMerge w:val="restart"/>
          </w:tcPr>
          <w:p>
            <w:pPr>
              <w:pStyle w:val="11"/>
              <w:spacing w:before="2"/>
              <w:rPr>
                <w:rFonts w:ascii="方正小标宋简体"/>
                <w:sz w:val="19"/>
              </w:rPr>
            </w:pPr>
          </w:p>
          <w:p>
            <w:pPr>
              <w:pStyle w:val="11"/>
              <w:spacing w:before="1" w:line="280" w:lineRule="auto"/>
              <w:ind w:left="114" w:right="100"/>
              <w:rPr>
                <w:sz w:val="24"/>
              </w:rPr>
            </w:pPr>
            <w:r>
              <w:rPr>
                <w:sz w:val="24"/>
              </w:rPr>
              <w:t>公开主体</w:t>
            </w:r>
          </w:p>
        </w:tc>
        <w:tc>
          <w:tcPr>
            <w:tcW w:w="4463" w:type="dxa"/>
            <w:vMerge w:val="restart"/>
          </w:tcPr>
          <w:p>
            <w:pPr>
              <w:pStyle w:val="11"/>
              <w:spacing w:before="5"/>
              <w:rPr>
                <w:rFonts w:ascii="方正小标宋简体"/>
                <w:sz w:val="29"/>
              </w:rPr>
            </w:pPr>
          </w:p>
          <w:p>
            <w:pPr>
              <w:pStyle w:val="11"/>
              <w:spacing w:before="1"/>
              <w:ind w:left="1389"/>
              <w:rPr>
                <w:sz w:val="24"/>
              </w:rPr>
            </w:pPr>
            <w:r>
              <w:rPr>
                <w:sz w:val="24"/>
              </w:rPr>
              <w:t>公开渠道和载体</w:t>
            </w:r>
          </w:p>
        </w:tc>
        <w:tc>
          <w:tcPr>
            <w:tcW w:w="1550" w:type="dxa"/>
            <w:gridSpan w:val="2"/>
          </w:tcPr>
          <w:p>
            <w:pPr>
              <w:pStyle w:val="11"/>
              <w:spacing w:before="152"/>
              <w:ind w:left="294"/>
              <w:rPr>
                <w:sz w:val="24"/>
              </w:rPr>
            </w:pPr>
            <w:r>
              <w:rPr>
                <w:sz w:val="24"/>
              </w:rPr>
              <w:t>公开对象</w:t>
            </w:r>
          </w:p>
        </w:tc>
        <w:tc>
          <w:tcPr>
            <w:tcW w:w="1550" w:type="dxa"/>
            <w:gridSpan w:val="2"/>
          </w:tcPr>
          <w:p>
            <w:pPr>
              <w:pStyle w:val="11"/>
              <w:spacing w:before="152"/>
              <w:ind w:left="294"/>
              <w:rPr>
                <w:sz w:val="24"/>
              </w:rPr>
            </w:pPr>
            <w:r>
              <w:rPr>
                <w:sz w:val="24"/>
              </w:rPr>
              <w:t>公开方式</w:t>
            </w:r>
          </w:p>
        </w:tc>
        <w:tc>
          <w:tcPr>
            <w:tcW w:w="1550" w:type="dxa"/>
            <w:gridSpan w:val="2"/>
          </w:tcPr>
          <w:p>
            <w:pPr>
              <w:pStyle w:val="11"/>
              <w:spacing w:before="152"/>
              <w:ind w:left="294"/>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772" w:type="dxa"/>
            <w:vMerge w:val="continue"/>
            <w:tcBorders>
              <w:top w:val="nil"/>
            </w:tcBorders>
          </w:tcPr>
          <w:p>
            <w:pPr>
              <w:rPr>
                <w:sz w:val="2"/>
                <w:szCs w:val="2"/>
              </w:rPr>
            </w:pPr>
          </w:p>
        </w:tc>
        <w:tc>
          <w:tcPr>
            <w:tcW w:w="707" w:type="dxa"/>
          </w:tcPr>
          <w:p>
            <w:pPr>
              <w:pStyle w:val="11"/>
              <w:spacing w:before="2" w:line="360" w:lineRule="exact"/>
              <w:ind w:left="112" w:right="97"/>
              <w:rPr>
                <w:sz w:val="24"/>
              </w:rPr>
            </w:pPr>
            <w:r>
              <w:rPr>
                <w:sz w:val="24"/>
              </w:rPr>
              <w:t>一级事项</w:t>
            </w:r>
          </w:p>
        </w:tc>
        <w:tc>
          <w:tcPr>
            <w:tcW w:w="1668" w:type="dxa"/>
          </w:tcPr>
          <w:p>
            <w:pPr>
              <w:pStyle w:val="11"/>
              <w:spacing w:before="17"/>
              <w:rPr>
                <w:rFonts w:ascii="方正小标宋简体"/>
                <w:sz w:val="12"/>
              </w:rPr>
            </w:pPr>
          </w:p>
          <w:p>
            <w:pPr>
              <w:pStyle w:val="11"/>
              <w:ind w:left="353"/>
              <w:rPr>
                <w:sz w:val="24"/>
              </w:rPr>
            </w:pPr>
            <w:r>
              <w:rPr>
                <w:sz w:val="24"/>
              </w:rPr>
              <w:t>二级事项</w:t>
            </w:r>
          </w:p>
        </w:tc>
        <w:tc>
          <w:tcPr>
            <w:tcW w:w="3263" w:type="dxa"/>
            <w:vMerge w:val="continue"/>
            <w:tcBorders>
              <w:top w:val="nil"/>
            </w:tcBorders>
          </w:tcPr>
          <w:p>
            <w:pPr>
              <w:rPr>
                <w:sz w:val="2"/>
                <w:szCs w:val="2"/>
              </w:rPr>
            </w:pPr>
          </w:p>
        </w:tc>
        <w:tc>
          <w:tcPr>
            <w:tcW w:w="2887" w:type="dxa"/>
            <w:vMerge w:val="continue"/>
            <w:tcBorders>
              <w:top w:val="nil"/>
            </w:tcBorders>
          </w:tcPr>
          <w:p>
            <w:pPr>
              <w:rPr>
                <w:sz w:val="2"/>
                <w:szCs w:val="2"/>
              </w:rPr>
            </w:pPr>
          </w:p>
        </w:tc>
        <w:tc>
          <w:tcPr>
            <w:tcW w:w="1613" w:type="dxa"/>
            <w:vMerge w:val="continue"/>
            <w:tcBorders>
              <w:top w:val="nil"/>
            </w:tcBorders>
          </w:tcPr>
          <w:p>
            <w:pPr>
              <w:rPr>
                <w:sz w:val="2"/>
                <w:szCs w:val="2"/>
              </w:rPr>
            </w:pPr>
          </w:p>
        </w:tc>
        <w:tc>
          <w:tcPr>
            <w:tcW w:w="712" w:type="dxa"/>
            <w:vMerge w:val="continue"/>
            <w:tcBorders>
              <w:top w:val="nil"/>
            </w:tcBorders>
          </w:tcPr>
          <w:p>
            <w:pPr>
              <w:rPr>
                <w:sz w:val="2"/>
                <w:szCs w:val="2"/>
              </w:rPr>
            </w:pPr>
          </w:p>
        </w:tc>
        <w:tc>
          <w:tcPr>
            <w:tcW w:w="4463" w:type="dxa"/>
            <w:vMerge w:val="continue"/>
            <w:tcBorders>
              <w:top w:val="nil"/>
            </w:tcBorders>
          </w:tcPr>
          <w:p>
            <w:pPr>
              <w:rPr>
                <w:sz w:val="2"/>
                <w:szCs w:val="2"/>
              </w:rPr>
            </w:pPr>
          </w:p>
        </w:tc>
        <w:tc>
          <w:tcPr>
            <w:tcW w:w="775" w:type="dxa"/>
          </w:tcPr>
          <w:p>
            <w:pPr>
              <w:pStyle w:val="11"/>
              <w:spacing w:before="2" w:line="360" w:lineRule="exact"/>
              <w:ind w:left="147" w:right="130" w:firstLine="120"/>
              <w:rPr>
                <w:sz w:val="24"/>
              </w:rPr>
            </w:pPr>
            <w:r>
              <w:rPr>
                <w:sz w:val="24"/>
              </w:rPr>
              <w:t>全社会</w:t>
            </w:r>
          </w:p>
        </w:tc>
        <w:tc>
          <w:tcPr>
            <w:tcW w:w="775" w:type="dxa"/>
          </w:tcPr>
          <w:p>
            <w:pPr>
              <w:pStyle w:val="11"/>
              <w:spacing w:before="2" w:line="360" w:lineRule="exact"/>
              <w:ind w:left="145" w:right="132"/>
              <w:rPr>
                <w:sz w:val="24"/>
              </w:rPr>
            </w:pPr>
            <w:r>
              <w:rPr>
                <w:sz w:val="24"/>
              </w:rPr>
              <w:t>特定群体</w:t>
            </w:r>
          </w:p>
        </w:tc>
        <w:tc>
          <w:tcPr>
            <w:tcW w:w="775" w:type="dxa"/>
          </w:tcPr>
          <w:p>
            <w:pPr>
              <w:pStyle w:val="11"/>
              <w:spacing w:before="17"/>
              <w:rPr>
                <w:rFonts w:ascii="方正小标宋简体"/>
                <w:sz w:val="12"/>
              </w:rPr>
            </w:pPr>
          </w:p>
          <w:p>
            <w:pPr>
              <w:pStyle w:val="11"/>
              <w:ind w:left="125" w:right="114"/>
              <w:jc w:val="center"/>
              <w:rPr>
                <w:sz w:val="24"/>
              </w:rPr>
            </w:pPr>
            <w:r>
              <w:rPr>
                <w:sz w:val="24"/>
              </w:rPr>
              <w:t>主动</w:t>
            </w:r>
          </w:p>
        </w:tc>
        <w:tc>
          <w:tcPr>
            <w:tcW w:w="775" w:type="dxa"/>
          </w:tcPr>
          <w:p>
            <w:pPr>
              <w:pStyle w:val="11"/>
              <w:spacing w:before="2" w:line="360" w:lineRule="exact"/>
              <w:ind w:left="145" w:right="132" w:firstLine="120"/>
              <w:rPr>
                <w:sz w:val="24"/>
              </w:rPr>
            </w:pPr>
            <w:r>
              <w:rPr>
                <w:sz w:val="24"/>
              </w:rPr>
              <w:t>依申请</w:t>
            </w:r>
          </w:p>
        </w:tc>
        <w:tc>
          <w:tcPr>
            <w:tcW w:w="775" w:type="dxa"/>
          </w:tcPr>
          <w:p>
            <w:pPr>
              <w:pStyle w:val="11"/>
              <w:spacing w:before="17"/>
              <w:rPr>
                <w:rFonts w:ascii="方正小标宋简体"/>
                <w:sz w:val="12"/>
              </w:rPr>
            </w:pPr>
          </w:p>
          <w:p>
            <w:pPr>
              <w:pStyle w:val="11"/>
              <w:ind w:left="125" w:right="113"/>
              <w:jc w:val="center"/>
              <w:rPr>
                <w:sz w:val="24"/>
              </w:rPr>
            </w:pPr>
            <w:r>
              <w:rPr>
                <w:sz w:val="24"/>
              </w:rPr>
              <w:t>市级</w:t>
            </w:r>
          </w:p>
        </w:tc>
        <w:tc>
          <w:tcPr>
            <w:tcW w:w="775" w:type="dxa"/>
          </w:tcPr>
          <w:p>
            <w:pPr>
              <w:pStyle w:val="11"/>
              <w:spacing w:before="17"/>
              <w:rPr>
                <w:rFonts w:ascii="方正小标宋简体"/>
                <w:sz w:val="12"/>
              </w:rPr>
            </w:pPr>
          </w:p>
          <w:p>
            <w:pPr>
              <w:pStyle w:val="11"/>
              <w:ind w:left="125" w:right="113"/>
              <w:jc w:val="center"/>
              <w:rPr>
                <w:sz w:val="24"/>
              </w:rPr>
            </w:pPr>
            <w:r>
              <w:rPr>
                <w:sz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4"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52</w:t>
            </w:r>
          </w:p>
        </w:tc>
        <w:tc>
          <w:tcPr>
            <w:tcW w:w="707" w:type="dxa"/>
            <w:vMerge w:val="restart"/>
            <w:vAlign w:val="center"/>
          </w:tcPr>
          <w:p>
            <w:pPr>
              <w:pStyle w:val="11"/>
              <w:spacing w:line="280" w:lineRule="auto"/>
              <w:ind w:left="112" w:right="97"/>
              <w:jc w:val="center"/>
              <w:rPr>
                <w:rFonts w:hint="eastAsia" w:eastAsia="宋体"/>
                <w:sz w:val="24"/>
                <w:lang w:val="en-US" w:eastAsia="zh-CN"/>
              </w:rPr>
            </w:pPr>
            <w:r>
              <w:rPr>
                <w:rFonts w:hint="eastAsia"/>
                <w:sz w:val="24"/>
                <w:lang w:val="en-US" w:eastAsia="zh-CN"/>
              </w:rPr>
              <w:t>城市管理</w:t>
            </w:r>
          </w:p>
        </w:tc>
        <w:tc>
          <w:tcPr>
            <w:tcW w:w="1668" w:type="dxa"/>
            <w:vAlign w:val="center"/>
          </w:tcPr>
          <w:p>
            <w:pPr>
              <w:pStyle w:val="11"/>
              <w:spacing w:line="280" w:lineRule="auto"/>
              <w:ind w:left="106" w:leftChars="0" w:right="92" w:rightChars="0"/>
              <w:jc w:val="left"/>
              <w:rPr>
                <w:rFonts w:ascii="宋体" w:hAnsi="宋体" w:eastAsia="宋体" w:cs="宋体"/>
                <w:sz w:val="24"/>
                <w:szCs w:val="22"/>
                <w:lang w:val="zh-CN" w:eastAsia="zh-CN" w:bidi="zh-CN"/>
              </w:rPr>
            </w:pPr>
            <w:r>
              <w:rPr>
                <w:rFonts w:hint="eastAsia"/>
                <w:sz w:val="24"/>
              </w:rPr>
              <w:t>城市生活垃圾经营性处置的企业不履行义务的处罚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2"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21"/>
                <w:szCs w:val="21"/>
              </w:rPr>
              <w:t>《城市生活垃圾管理办法》（建设部令第157号令）第四十五条第二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613" w:type="dxa"/>
            <w:vAlign w:val="top"/>
          </w:tcPr>
          <w:p>
            <w:pPr>
              <w:pStyle w:val="11"/>
              <w:rPr>
                <w:rFonts w:ascii="方正小标宋简体"/>
                <w:sz w:val="24"/>
              </w:rPr>
            </w:pPr>
          </w:p>
          <w:p>
            <w:pPr>
              <w:pStyle w:val="11"/>
              <w:spacing w:before="2"/>
              <w:rPr>
                <w:rFonts w:ascii="方正小标宋简体"/>
                <w:sz w:val="15"/>
              </w:rPr>
            </w:pPr>
          </w:p>
          <w:p>
            <w:pPr>
              <w:pStyle w:val="11"/>
              <w:spacing w:before="1"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before="1"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spacing w:before="11"/>
              <w:rPr>
                <w:rFonts w:ascii="方正小标宋简体"/>
                <w:sz w:val="32"/>
              </w:rPr>
            </w:pPr>
          </w:p>
          <w:p>
            <w:pPr>
              <w:pStyle w:val="11"/>
              <w:numPr>
                <w:ilvl w:val="0"/>
                <w:numId w:val="6"/>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6"/>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5"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53</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单位和个人未按规定缴纳城市生活垃圾处理费的处罚</w:t>
            </w:r>
          </w:p>
        </w:tc>
        <w:tc>
          <w:tcPr>
            <w:tcW w:w="3263" w:type="dxa"/>
            <w:vAlign w:val="top"/>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21"/>
                <w:szCs w:val="21"/>
              </w:rPr>
              <w:t>《城市生活垃圾管理办法》（建设部令第157号令）第三十八条：“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tc>
        <w:tc>
          <w:tcPr>
            <w:tcW w:w="1613" w:type="dxa"/>
            <w:vAlign w:val="top"/>
          </w:tcPr>
          <w:p>
            <w:pPr>
              <w:pStyle w:val="11"/>
              <w:rPr>
                <w:rFonts w:ascii="方正小标宋简体"/>
                <w:sz w:val="24"/>
              </w:rPr>
            </w:pPr>
          </w:p>
          <w:p>
            <w:pPr>
              <w:pStyle w:val="11"/>
              <w:spacing w:before="3"/>
              <w:rPr>
                <w:rFonts w:ascii="方正小标宋简体"/>
                <w:sz w:val="15"/>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90</w:t>
            </w:r>
            <w:r>
              <w:rPr>
                <w:sz w:val="24"/>
              </w:rPr>
              <w:t>个工作日内。</w:t>
            </w:r>
          </w:p>
        </w:tc>
        <w:tc>
          <w:tcPr>
            <w:tcW w:w="712" w:type="dxa"/>
            <w:vAlign w:val="center"/>
          </w:tcPr>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3"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2"/>
              <w:rPr>
                <w:rFonts w:ascii="方正小标宋简体"/>
                <w:sz w:val="15"/>
              </w:rPr>
            </w:pPr>
          </w:p>
          <w:p>
            <w:pPr>
              <w:pStyle w:val="11"/>
              <w:numPr>
                <w:ilvl w:val="0"/>
                <w:numId w:val="7"/>
              </w:numPr>
              <w:tabs>
                <w:tab w:val="left" w:pos="350"/>
                <w:tab w:val="left" w:pos="2028"/>
              </w:tabs>
              <w:spacing w:before="1"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2"/>
              <w:ind w:left="108"/>
              <w:rPr>
                <w:sz w:val="24"/>
              </w:rPr>
            </w:pPr>
            <w:r>
              <w:rPr>
                <w:sz w:val="24"/>
              </w:rPr>
              <w:t>□两微一端</w:t>
            </w:r>
            <w:r>
              <w:rPr>
                <w:sz w:val="24"/>
              </w:rPr>
              <w:tab/>
            </w:r>
            <w:r>
              <w:rPr>
                <w:sz w:val="24"/>
              </w:rPr>
              <w:t>□发布会/听证会</w:t>
            </w:r>
          </w:p>
          <w:p>
            <w:pPr>
              <w:pStyle w:val="11"/>
              <w:tabs>
                <w:tab w:val="left" w:pos="2028"/>
              </w:tabs>
              <w:spacing w:before="53"/>
              <w:ind w:left="108"/>
              <w:rPr>
                <w:sz w:val="24"/>
              </w:rPr>
            </w:pPr>
            <w:r>
              <w:rPr>
                <w:sz w:val="24"/>
              </w:rPr>
              <w:t>□广播电视</w:t>
            </w:r>
            <w:r>
              <w:rPr>
                <w:sz w:val="24"/>
              </w:rPr>
              <w:tab/>
            </w:r>
            <w:r>
              <w:rPr>
                <w:sz w:val="24"/>
              </w:rPr>
              <w:t>□纸质媒体</w:t>
            </w:r>
          </w:p>
          <w:p>
            <w:pPr>
              <w:pStyle w:val="11"/>
              <w:numPr>
                <w:ilvl w:val="0"/>
                <w:numId w:val="7"/>
              </w:numPr>
              <w:tabs>
                <w:tab w:val="left" w:pos="350"/>
                <w:tab w:val="left" w:pos="2028"/>
              </w:tabs>
              <w:spacing w:before="52"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3"/>
              <w:ind w:left="108"/>
              <w:rPr>
                <w:sz w:val="24"/>
              </w:rPr>
            </w:pPr>
            <w:r>
              <w:rPr>
                <w:sz w:val="24"/>
              </w:rPr>
              <w:t>□便民服务站</w:t>
            </w:r>
            <w:r>
              <w:rPr>
                <w:sz w:val="24"/>
              </w:rPr>
              <w:tab/>
            </w:r>
            <w:r>
              <w:rPr>
                <w:sz w:val="24"/>
              </w:rPr>
              <w:t>□入户/现场</w:t>
            </w:r>
          </w:p>
          <w:p>
            <w:pPr>
              <w:pStyle w:val="11"/>
              <w:spacing w:before="52"/>
              <w:ind w:left="108"/>
              <w:rPr>
                <w:sz w:val="24"/>
              </w:rPr>
            </w:pPr>
            <w:r>
              <w:rPr>
                <w:sz w:val="24"/>
              </w:rPr>
              <w:t>□社区/企事业单位/村公示栏（电子屏）</w:t>
            </w:r>
          </w:p>
          <w:p>
            <w:pPr>
              <w:pStyle w:val="11"/>
              <w:tabs>
                <w:tab w:val="left" w:pos="2028"/>
                <w:tab w:val="left" w:pos="3287"/>
              </w:tabs>
              <w:spacing w:before="53"/>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7"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54</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leftChars="0" w:right="-29" w:rightChars="0"/>
              <w:jc w:val="left"/>
              <w:rPr>
                <w:rFonts w:ascii="宋体" w:hAnsi="宋体" w:eastAsia="宋体" w:cs="宋体"/>
                <w:sz w:val="24"/>
                <w:szCs w:val="22"/>
                <w:lang w:val="zh-CN" w:eastAsia="zh-CN" w:bidi="zh-CN"/>
              </w:rPr>
            </w:pPr>
            <w:r>
              <w:rPr>
                <w:rFonts w:hint="eastAsia"/>
                <w:sz w:val="24"/>
              </w:rPr>
              <w:t>生活垃圾处置设施（场所）关闭、闲置或者拆除核准</w:t>
            </w:r>
          </w:p>
        </w:tc>
        <w:tc>
          <w:tcPr>
            <w:tcW w:w="3263" w:type="dxa"/>
            <w:vAlign w:val="top"/>
          </w:tcPr>
          <w:p>
            <w:pPr>
              <w:pStyle w:val="11"/>
              <w:spacing w:before="5"/>
              <w:rPr>
                <w:rFonts w:ascii="方正小标宋简体"/>
                <w:sz w:val="12"/>
              </w:rPr>
            </w:pP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left="0" w:leftChars="0" w:right="0" w:rightChars="0" w:firstLine="0" w:firstLineChars="0"/>
              <w:jc w:val="left"/>
              <w:rPr>
                <w:rFonts w:ascii="宋体" w:hAnsi="宋体" w:eastAsia="宋体" w:cs="宋体"/>
                <w:sz w:val="24"/>
                <w:szCs w:val="22"/>
                <w:lang w:val="zh-CN" w:eastAsia="zh-CN" w:bidi="zh-CN"/>
              </w:rPr>
            </w:pPr>
            <w:r>
              <w:rPr>
                <w:rFonts w:hint="eastAsia"/>
                <w:sz w:val="24"/>
                <w:szCs w:val="24"/>
                <w:lang w:val="en-US" w:eastAsia="zh-CN"/>
              </w:rPr>
              <w:t>8.</w:t>
            </w:r>
            <w:r>
              <w:rPr>
                <w:sz w:val="24"/>
                <w:szCs w:val="24"/>
              </w:rPr>
              <w:t>救济渠道。</w:t>
            </w:r>
          </w:p>
        </w:tc>
        <w:tc>
          <w:tcPr>
            <w:tcW w:w="2887" w:type="dxa"/>
            <w:vAlign w:val="top"/>
          </w:tcPr>
          <w:p>
            <w:pPr>
              <w:pStyle w:val="11"/>
              <w:spacing w:before="1" w:line="280" w:lineRule="auto"/>
              <w:ind w:left="107" w:leftChars="0" w:right="91" w:rightChars="0"/>
              <w:jc w:val="both"/>
              <w:rPr>
                <w:rFonts w:ascii="宋体" w:hAnsi="宋体" w:eastAsia="宋体" w:cs="宋体"/>
                <w:sz w:val="24"/>
                <w:szCs w:val="22"/>
                <w:lang w:val="zh-CN" w:eastAsia="zh-CN" w:bidi="zh-CN"/>
              </w:rPr>
            </w:pPr>
            <w:r>
              <w:rPr>
                <w:rFonts w:hint="eastAsia"/>
                <w:sz w:val="18"/>
                <w:szCs w:val="18"/>
              </w:rPr>
              <w:t>《中华人民共和国固体废物污染环境防治法》（中华人民共和国主席令第五十八号，中华人民共和国第十届全国人民代表大会 常务委员会第十三次会议于2004年12月29日修订通过，自2005年4月1日起施行 )第四十四条第二款：“禁止擅自关闭、闲置或者拆除生活垃圾处置的设施、场所；确有必要关闭、闲置或者拆除的，必须经所在地的市、县人民政府环境卫生行政主管部门和环境保护行政主管部门核准，并采取措施，防止污染环境。”</w:t>
            </w:r>
          </w:p>
        </w:tc>
        <w:tc>
          <w:tcPr>
            <w:tcW w:w="1613" w:type="dxa"/>
            <w:vAlign w:val="top"/>
          </w:tcPr>
          <w:p>
            <w:pPr>
              <w:pStyle w:val="11"/>
              <w:spacing w:before="11"/>
              <w:rPr>
                <w:rFonts w:ascii="方正小标宋简体"/>
                <w:sz w:val="32"/>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w:t>
            </w:r>
            <w:r>
              <w:rPr>
                <w:rFonts w:hint="eastAsia"/>
                <w:sz w:val="24"/>
                <w:szCs w:val="24"/>
                <w:lang w:eastAsia="zh-CN"/>
              </w:rPr>
              <w:t>办理期限</w:t>
            </w:r>
            <w:r>
              <w:rPr>
                <w:spacing w:val="-17"/>
                <w:sz w:val="24"/>
              </w:rPr>
              <w:t>：</w:t>
            </w:r>
          </w:p>
          <w:p>
            <w:pPr>
              <w:pStyle w:val="11"/>
              <w:spacing w:line="280" w:lineRule="auto"/>
              <w:ind w:left="107" w:leftChars="0" w:right="91" w:rightChars="0"/>
              <w:rPr>
                <w:rFonts w:ascii="宋体" w:hAnsi="宋体" w:eastAsia="宋体" w:cs="宋体"/>
                <w:sz w:val="24"/>
                <w:szCs w:val="22"/>
                <w:lang w:val="zh-CN" w:eastAsia="zh-CN" w:bidi="zh-CN"/>
              </w:rPr>
            </w:pPr>
            <w:r>
              <w:rPr>
                <w:rFonts w:hint="eastAsia"/>
                <w:sz w:val="24"/>
                <w:lang w:val="en-US" w:eastAsia="zh-CN"/>
              </w:rPr>
              <w:t>5</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3"/>
              <w:rPr>
                <w:rFonts w:ascii="方正小标宋简体"/>
                <w:sz w:val="15"/>
              </w:rPr>
            </w:pPr>
          </w:p>
          <w:p>
            <w:pPr>
              <w:pStyle w:val="11"/>
              <w:numPr>
                <w:ilvl w:val="0"/>
                <w:numId w:val="8"/>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8"/>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r>
    </w:tbl>
    <w:p/>
    <w:p/>
    <w:p/>
    <w:p/>
    <w:p/>
    <w:tbl>
      <w:tblPr>
        <w:tblStyle w:val="3"/>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72" w:type="dxa"/>
            <w:vMerge w:val="restart"/>
          </w:tcPr>
          <w:p>
            <w:pPr>
              <w:pStyle w:val="11"/>
              <w:spacing w:before="5"/>
              <w:rPr>
                <w:rFonts w:ascii="方正小标宋简体"/>
                <w:sz w:val="29"/>
              </w:rPr>
            </w:pPr>
          </w:p>
          <w:p>
            <w:pPr>
              <w:pStyle w:val="11"/>
              <w:spacing w:before="1"/>
              <w:ind w:left="145"/>
              <w:rPr>
                <w:sz w:val="24"/>
              </w:rPr>
            </w:pPr>
            <w:r>
              <w:rPr>
                <w:sz w:val="24"/>
              </w:rPr>
              <w:t>序号</w:t>
            </w:r>
          </w:p>
        </w:tc>
        <w:tc>
          <w:tcPr>
            <w:tcW w:w="2375" w:type="dxa"/>
            <w:gridSpan w:val="2"/>
          </w:tcPr>
          <w:p>
            <w:pPr>
              <w:pStyle w:val="11"/>
              <w:spacing w:before="152"/>
              <w:ind w:left="705"/>
              <w:rPr>
                <w:sz w:val="24"/>
              </w:rPr>
            </w:pPr>
            <w:r>
              <w:rPr>
                <w:sz w:val="24"/>
              </w:rPr>
              <w:t>公开事项</w:t>
            </w:r>
          </w:p>
        </w:tc>
        <w:tc>
          <w:tcPr>
            <w:tcW w:w="3263" w:type="dxa"/>
            <w:vMerge w:val="restart"/>
          </w:tcPr>
          <w:p>
            <w:pPr>
              <w:pStyle w:val="11"/>
              <w:spacing w:before="5"/>
              <w:rPr>
                <w:rFonts w:ascii="方正小标宋简体"/>
                <w:sz w:val="29"/>
              </w:rPr>
            </w:pPr>
          </w:p>
          <w:p>
            <w:pPr>
              <w:pStyle w:val="11"/>
              <w:spacing w:before="1"/>
              <w:ind w:left="1130" w:right="1117"/>
              <w:jc w:val="center"/>
              <w:rPr>
                <w:sz w:val="24"/>
              </w:rPr>
            </w:pPr>
            <w:r>
              <w:rPr>
                <w:sz w:val="24"/>
              </w:rPr>
              <w:t>公开内容</w:t>
            </w:r>
          </w:p>
        </w:tc>
        <w:tc>
          <w:tcPr>
            <w:tcW w:w="2887" w:type="dxa"/>
            <w:vMerge w:val="restart"/>
          </w:tcPr>
          <w:p>
            <w:pPr>
              <w:pStyle w:val="11"/>
              <w:spacing w:before="5"/>
              <w:rPr>
                <w:rFonts w:ascii="方正小标宋简体"/>
                <w:sz w:val="29"/>
              </w:rPr>
            </w:pPr>
          </w:p>
          <w:p>
            <w:pPr>
              <w:pStyle w:val="11"/>
              <w:spacing w:before="1"/>
              <w:ind w:left="961"/>
              <w:rPr>
                <w:sz w:val="24"/>
              </w:rPr>
            </w:pPr>
            <w:r>
              <w:rPr>
                <w:sz w:val="24"/>
              </w:rPr>
              <w:t>公开依据</w:t>
            </w:r>
          </w:p>
        </w:tc>
        <w:tc>
          <w:tcPr>
            <w:tcW w:w="1613" w:type="dxa"/>
            <w:vMerge w:val="restart"/>
          </w:tcPr>
          <w:p>
            <w:pPr>
              <w:pStyle w:val="11"/>
              <w:spacing w:before="2"/>
              <w:rPr>
                <w:rFonts w:ascii="方正小标宋简体"/>
                <w:sz w:val="19"/>
              </w:rPr>
            </w:pPr>
          </w:p>
          <w:p>
            <w:pPr>
              <w:pStyle w:val="11"/>
              <w:spacing w:before="1" w:line="280" w:lineRule="auto"/>
              <w:ind w:left="566" w:right="549"/>
              <w:jc w:val="center"/>
              <w:rPr>
                <w:sz w:val="24"/>
              </w:rPr>
            </w:pPr>
            <w:r>
              <w:rPr>
                <w:sz w:val="24"/>
              </w:rPr>
              <w:t>公开时限</w:t>
            </w:r>
          </w:p>
        </w:tc>
        <w:tc>
          <w:tcPr>
            <w:tcW w:w="712" w:type="dxa"/>
            <w:vMerge w:val="restart"/>
          </w:tcPr>
          <w:p>
            <w:pPr>
              <w:pStyle w:val="11"/>
              <w:spacing w:before="2"/>
              <w:rPr>
                <w:rFonts w:ascii="方正小标宋简体"/>
                <w:sz w:val="19"/>
              </w:rPr>
            </w:pPr>
          </w:p>
          <w:p>
            <w:pPr>
              <w:pStyle w:val="11"/>
              <w:spacing w:before="1" w:line="280" w:lineRule="auto"/>
              <w:ind w:left="114" w:right="100"/>
              <w:rPr>
                <w:sz w:val="24"/>
              </w:rPr>
            </w:pPr>
            <w:r>
              <w:rPr>
                <w:sz w:val="24"/>
              </w:rPr>
              <w:t>公开主体</w:t>
            </w:r>
          </w:p>
        </w:tc>
        <w:tc>
          <w:tcPr>
            <w:tcW w:w="4463" w:type="dxa"/>
            <w:vMerge w:val="restart"/>
          </w:tcPr>
          <w:p>
            <w:pPr>
              <w:pStyle w:val="11"/>
              <w:spacing w:before="5"/>
              <w:rPr>
                <w:rFonts w:ascii="方正小标宋简体"/>
                <w:sz w:val="29"/>
              </w:rPr>
            </w:pPr>
          </w:p>
          <w:p>
            <w:pPr>
              <w:pStyle w:val="11"/>
              <w:spacing w:before="1"/>
              <w:ind w:left="1389"/>
              <w:rPr>
                <w:sz w:val="24"/>
              </w:rPr>
            </w:pPr>
            <w:r>
              <w:rPr>
                <w:sz w:val="24"/>
              </w:rPr>
              <w:t>公开渠道和载体</w:t>
            </w:r>
          </w:p>
        </w:tc>
        <w:tc>
          <w:tcPr>
            <w:tcW w:w="1550" w:type="dxa"/>
            <w:gridSpan w:val="2"/>
          </w:tcPr>
          <w:p>
            <w:pPr>
              <w:pStyle w:val="11"/>
              <w:spacing w:before="152"/>
              <w:ind w:left="294"/>
              <w:rPr>
                <w:sz w:val="24"/>
              </w:rPr>
            </w:pPr>
            <w:r>
              <w:rPr>
                <w:sz w:val="24"/>
              </w:rPr>
              <w:t>公开对象</w:t>
            </w:r>
          </w:p>
        </w:tc>
        <w:tc>
          <w:tcPr>
            <w:tcW w:w="1550" w:type="dxa"/>
            <w:gridSpan w:val="2"/>
          </w:tcPr>
          <w:p>
            <w:pPr>
              <w:pStyle w:val="11"/>
              <w:spacing w:before="152"/>
              <w:ind w:left="294"/>
              <w:rPr>
                <w:sz w:val="24"/>
              </w:rPr>
            </w:pPr>
            <w:r>
              <w:rPr>
                <w:sz w:val="24"/>
              </w:rPr>
              <w:t>公开方式</w:t>
            </w:r>
          </w:p>
        </w:tc>
        <w:tc>
          <w:tcPr>
            <w:tcW w:w="1550" w:type="dxa"/>
            <w:gridSpan w:val="2"/>
          </w:tcPr>
          <w:p>
            <w:pPr>
              <w:pStyle w:val="11"/>
              <w:spacing w:before="152"/>
              <w:ind w:left="294"/>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772" w:type="dxa"/>
            <w:vMerge w:val="continue"/>
            <w:tcBorders>
              <w:top w:val="nil"/>
            </w:tcBorders>
          </w:tcPr>
          <w:p>
            <w:pPr>
              <w:rPr>
                <w:sz w:val="2"/>
                <w:szCs w:val="2"/>
              </w:rPr>
            </w:pPr>
          </w:p>
        </w:tc>
        <w:tc>
          <w:tcPr>
            <w:tcW w:w="707" w:type="dxa"/>
          </w:tcPr>
          <w:p>
            <w:pPr>
              <w:pStyle w:val="11"/>
              <w:spacing w:before="2" w:line="360" w:lineRule="exact"/>
              <w:ind w:left="112" w:right="97"/>
              <w:rPr>
                <w:sz w:val="24"/>
              </w:rPr>
            </w:pPr>
            <w:r>
              <w:rPr>
                <w:sz w:val="24"/>
              </w:rPr>
              <w:t>一级事项</w:t>
            </w:r>
          </w:p>
        </w:tc>
        <w:tc>
          <w:tcPr>
            <w:tcW w:w="1668" w:type="dxa"/>
          </w:tcPr>
          <w:p>
            <w:pPr>
              <w:pStyle w:val="11"/>
              <w:spacing w:before="17"/>
              <w:rPr>
                <w:rFonts w:ascii="方正小标宋简体"/>
                <w:sz w:val="12"/>
              </w:rPr>
            </w:pPr>
          </w:p>
          <w:p>
            <w:pPr>
              <w:pStyle w:val="11"/>
              <w:ind w:left="353"/>
              <w:rPr>
                <w:sz w:val="24"/>
              </w:rPr>
            </w:pPr>
            <w:r>
              <w:rPr>
                <w:sz w:val="24"/>
              </w:rPr>
              <w:t>二级事项</w:t>
            </w:r>
          </w:p>
        </w:tc>
        <w:tc>
          <w:tcPr>
            <w:tcW w:w="3263" w:type="dxa"/>
            <w:vMerge w:val="continue"/>
            <w:tcBorders>
              <w:top w:val="nil"/>
            </w:tcBorders>
          </w:tcPr>
          <w:p>
            <w:pPr>
              <w:rPr>
                <w:sz w:val="2"/>
                <w:szCs w:val="2"/>
              </w:rPr>
            </w:pPr>
          </w:p>
        </w:tc>
        <w:tc>
          <w:tcPr>
            <w:tcW w:w="2887" w:type="dxa"/>
            <w:vMerge w:val="continue"/>
            <w:tcBorders>
              <w:top w:val="nil"/>
            </w:tcBorders>
          </w:tcPr>
          <w:p>
            <w:pPr>
              <w:rPr>
                <w:sz w:val="2"/>
                <w:szCs w:val="2"/>
              </w:rPr>
            </w:pPr>
          </w:p>
        </w:tc>
        <w:tc>
          <w:tcPr>
            <w:tcW w:w="1613" w:type="dxa"/>
            <w:vMerge w:val="continue"/>
            <w:tcBorders>
              <w:top w:val="nil"/>
            </w:tcBorders>
          </w:tcPr>
          <w:p>
            <w:pPr>
              <w:rPr>
                <w:sz w:val="2"/>
                <w:szCs w:val="2"/>
              </w:rPr>
            </w:pPr>
          </w:p>
        </w:tc>
        <w:tc>
          <w:tcPr>
            <w:tcW w:w="712" w:type="dxa"/>
            <w:vMerge w:val="continue"/>
            <w:tcBorders>
              <w:top w:val="nil"/>
            </w:tcBorders>
          </w:tcPr>
          <w:p>
            <w:pPr>
              <w:rPr>
                <w:sz w:val="2"/>
                <w:szCs w:val="2"/>
              </w:rPr>
            </w:pPr>
          </w:p>
        </w:tc>
        <w:tc>
          <w:tcPr>
            <w:tcW w:w="4463" w:type="dxa"/>
            <w:vMerge w:val="continue"/>
            <w:tcBorders>
              <w:top w:val="nil"/>
            </w:tcBorders>
          </w:tcPr>
          <w:p>
            <w:pPr>
              <w:rPr>
                <w:sz w:val="2"/>
                <w:szCs w:val="2"/>
              </w:rPr>
            </w:pPr>
          </w:p>
        </w:tc>
        <w:tc>
          <w:tcPr>
            <w:tcW w:w="775" w:type="dxa"/>
          </w:tcPr>
          <w:p>
            <w:pPr>
              <w:pStyle w:val="11"/>
              <w:spacing w:before="2" w:line="360" w:lineRule="exact"/>
              <w:ind w:left="147" w:right="130" w:firstLine="120"/>
              <w:rPr>
                <w:sz w:val="24"/>
              </w:rPr>
            </w:pPr>
            <w:r>
              <w:rPr>
                <w:sz w:val="24"/>
              </w:rPr>
              <w:t>全社会</w:t>
            </w:r>
          </w:p>
        </w:tc>
        <w:tc>
          <w:tcPr>
            <w:tcW w:w="775" w:type="dxa"/>
          </w:tcPr>
          <w:p>
            <w:pPr>
              <w:pStyle w:val="11"/>
              <w:spacing w:before="2" w:line="360" w:lineRule="exact"/>
              <w:ind w:left="145" w:right="132"/>
              <w:rPr>
                <w:sz w:val="24"/>
              </w:rPr>
            </w:pPr>
            <w:r>
              <w:rPr>
                <w:sz w:val="24"/>
              </w:rPr>
              <w:t>特定群体</w:t>
            </w:r>
          </w:p>
        </w:tc>
        <w:tc>
          <w:tcPr>
            <w:tcW w:w="775" w:type="dxa"/>
          </w:tcPr>
          <w:p>
            <w:pPr>
              <w:pStyle w:val="11"/>
              <w:spacing w:before="17"/>
              <w:rPr>
                <w:rFonts w:ascii="方正小标宋简体"/>
                <w:sz w:val="12"/>
              </w:rPr>
            </w:pPr>
          </w:p>
          <w:p>
            <w:pPr>
              <w:pStyle w:val="11"/>
              <w:ind w:left="125" w:right="114"/>
              <w:jc w:val="center"/>
              <w:rPr>
                <w:sz w:val="24"/>
              </w:rPr>
            </w:pPr>
            <w:r>
              <w:rPr>
                <w:sz w:val="24"/>
              </w:rPr>
              <w:t>主动</w:t>
            </w:r>
          </w:p>
        </w:tc>
        <w:tc>
          <w:tcPr>
            <w:tcW w:w="775" w:type="dxa"/>
          </w:tcPr>
          <w:p>
            <w:pPr>
              <w:pStyle w:val="11"/>
              <w:spacing w:before="2" w:line="360" w:lineRule="exact"/>
              <w:ind w:left="145" w:right="132" w:firstLine="120"/>
              <w:rPr>
                <w:sz w:val="24"/>
              </w:rPr>
            </w:pPr>
            <w:r>
              <w:rPr>
                <w:sz w:val="24"/>
              </w:rPr>
              <w:t>依申请</w:t>
            </w:r>
          </w:p>
        </w:tc>
        <w:tc>
          <w:tcPr>
            <w:tcW w:w="775" w:type="dxa"/>
          </w:tcPr>
          <w:p>
            <w:pPr>
              <w:pStyle w:val="11"/>
              <w:spacing w:before="17"/>
              <w:rPr>
                <w:rFonts w:ascii="方正小标宋简体"/>
                <w:sz w:val="12"/>
              </w:rPr>
            </w:pPr>
          </w:p>
          <w:p>
            <w:pPr>
              <w:pStyle w:val="11"/>
              <w:ind w:left="125" w:right="113"/>
              <w:jc w:val="center"/>
              <w:rPr>
                <w:sz w:val="24"/>
              </w:rPr>
            </w:pPr>
            <w:r>
              <w:rPr>
                <w:sz w:val="24"/>
              </w:rPr>
              <w:t>市级</w:t>
            </w:r>
          </w:p>
        </w:tc>
        <w:tc>
          <w:tcPr>
            <w:tcW w:w="775" w:type="dxa"/>
          </w:tcPr>
          <w:p>
            <w:pPr>
              <w:pStyle w:val="11"/>
              <w:spacing w:before="17"/>
              <w:rPr>
                <w:rFonts w:ascii="方正小标宋简体"/>
                <w:sz w:val="12"/>
              </w:rPr>
            </w:pPr>
          </w:p>
          <w:p>
            <w:pPr>
              <w:pStyle w:val="11"/>
              <w:ind w:left="125" w:right="113"/>
              <w:jc w:val="center"/>
              <w:rPr>
                <w:sz w:val="24"/>
              </w:rPr>
            </w:pPr>
            <w:r>
              <w:rPr>
                <w:sz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4"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55</w:t>
            </w:r>
          </w:p>
        </w:tc>
        <w:tc>
          <w:tcPr>
            <w:tcW w:w="707" w:type="dxa"/>
            <w:vMerge w:val="restart"/>
            <w:vAlign w:val="center"/>
          </w:tcPr>
          <w:p>
            <w:pPr>
              <w:pStyle w:val="11"/>
              <w:spacing w:line="280" w:lineRule="auto"/>
              <w:ind w:left="112" w:right="97"/>
              <w:jc w:val="center"/>
              <w:rPr>
                <w:rFonts w:hint="eastAsia" w:eastAsia="宋体"/>
                <w:sz w:val="24"/>
                <w:lang w:eastAsia="zh-CN"/>
              </w:rPr>
            </w:pPr>
            <w:r>
              <w:rPr>
                <w:rFonts w:hint="eastAsia"/>
                <w:sz w:val="24"/>
                <w:lang w:eastAsia="zh-CN"/>
              </w:rPr>
              <w:t>城市管理</w:t>
            </w:r>
          </w:p>
        </w:tc>
        <w:tc>
          <w:tcPr>
            <w:tcW w:w="1668" w:type="dxa"/>
            <w:vAlign w:val="center"/>
          </w:tcPr>
          <w:p>
            <w:pPr>
              <w:pStyle w:val="11"/>
              <w:spacing w:line="280" w:lineRule="auto"/>
              <w:ind w:left="106" w:right="-29"/>
              <w:jc w:val="left"/>
              <w:rPr>
                <w:sz w:val="24"/>
              </w:rPr>
            </w:pPr>
            <w:r>
              <w:rPr>
                <w:rFonts w:hint="eastAsia"/>
                <w:sz w:val="24"/>
              </w:rPr>
              <w:t>擅自关闭、闲置或者拆除城市生活垃圾处置设施场所的处罚</w:t>
            </w:r>
          </w:p>
        </w:tc>
        <w:tc>
          <w:tcPr>
            <w:tcW w:w="3263" w:type="dxa"/>
          </w:tcPr>
          <w:p>
            <w:pPr>
              <w:pStyle w:val="11"/>
              <w:spacing w:before="5"/>
              <w:rPr>
                <w:rFonts w:ascii="方正小标宋简体"/>
                <w:sz w:val="12"/>
              </w:rPr>
            </w:pP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right="0" w:rightChars="0"/>
              <w:jc w:val="left"/>
              <w:rPr>
                <w:sz w:val="24"/>
              </w:rPr>
            </w:pPr>
            <w:r>
              <w:rPr>
                <w:rFonts w:hint="eastAsia"/>
                <w:sz w:val="24"/>
                <w:szCs w:val="24"/>
                <w:lang w:val="en-US" w:eastAsia="zh-CN"/>
              </w:rPr>
              <w:t>8.</w:t>
            </w:r>
            <w:r>
              <w:rPr>
                <w:sz w:val="24"/>
                <w:szCs w:val="24"/>
              </w:rPr>
              <w:t>救济渠道。</w:t>
            </w:r>
          </w:p>
        </w:tc>
        <w:tc>
          <w:tcPr>
            <w:tcW w:w="2887" w:type="dxa"/>
          </w:tcPr>
          <w:p>
            <w:pPr>
              <w:pStyle w:val="11"/>
              <w:spacing w:before="1" w:line="280" w:lineRule="auto"/>
              <w:ind w:left="107" w:right="91"/>
              <w:jc w:val="both"/>
              <w:rPr>
                <w:sz w:val="24"/>
              </w:rPr>
            </w:pPr>
            <w:r>
              <w:rPr>
                <w:rFonts w:hint="eastAsia"/>
                <w:sz w:val="21"/>
                <w:szCs w:val="21"/>
              </w:rPr>
              <w:t>《城市生活垃圾管理办法》(建设部令第157号令）第四十一条：“违反本办法第十三条规定，未经批准擅自关闭、闲置或者拆除城市生活垃圾处置设施、场所的，由直辖市、市、县人民政府建设（环境卫生）主管部门责令停止违法行为，限期改正，处以1万元以上10万元以下的罚款。”</w:t>
            </w:r>
          </w:p>
        </w:tc>
        <w:tc>
          <w:tcPr>
            <w:tcW w:w="1613" w:type="dxa"/>
          </w:tcPr>
          <w:p>
            <w:pPr>
              <w:pStyle w:val="11"/>
              <w:spacing w:before="11"/>
              <w:rPr>
                <w:rFonts w:ascii="方正小标宋简体"/>
                <w:sz w:val="32"/>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right="91"/>
              <w:rPr>
                <w:sz w:val="24"/>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spacing w:before="11"/>
              <w:rPr>
                <w:rFonts w:ascii="方正小标宋简体"/>
                <w:sz w:val="32"/>
              </w:rPr>
            </w:pPr>
          </w:p>
          <w:p>
            <w:pPr>
              <w:pStyle w:val="11"/>
              <w:numPr>
                <w:ilvl w:val="0"/>
                <w:numId w:val="6"/>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6"/>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5"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56</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right="92"/>
              <w:jc w:val="left"/>
              <w:rPr>
                <w:sz w:val="24"/>
              </w:rPr>
            </w:pPr>
            <w:r>
              <w:rPr>
                <w:rFonts w:hint="eastAsia"/>
                <w:sz w:val="24"/>
              </w:rPr>
              <w:t>随意倾倒、抛洒、堆放城市生活垃圾的处罚</w:t>
            </w:r>
          </w:p>
        </w:tc>
        <w:tc>
          <w:tcPr>
            <w:tcW w:w="3263" w:type="dxa"/>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2" w:after="0" w:line="240" w:lineRule="auto"/>
              <w:ind w:right="0" w:rightChars="0"/>
              <w:jc w:val="left"/>
              <w:rPr>
                <w:sz w:val="24"/>
              </w:rPr>
            </w:pPr>
            <w:r>
              <w:rPr>
                <w:rFonts w:hint="eastAsia"/>
                <w:sz w:val="24"/>
                <w:szCs w:val="24"/>
                <w:lang w:val="en-US" w:eastAsia="zh-CN"/>
              </w:rPr>
              <w:t>8.</w:t>
            </w:r>
            <w:r>
              <w:rPr>
                <w:sz w:val="24"/>
                <w:szCs w:val="24"/>
              </w:rPr>
              <w:t>救济渠道。</w:t>
            </w:r>
          </w:p>
        </w:tc>
        <w:tc>
          <w:tcPr>
            <w:tcW w:w="2887" w:type="dxa"/>
          </w:tcPr>
          <w:p>
            <w:pPr>
              <w:pStyle w:val="11"/>
              <w:spacing w:before="1" w:line="280" w:lineRule="auto"/>
              <w:ind w:left="107" w:right="91"/>
              <w:jc w:val="both"/>
              <w:rPr>
                <w:sz w:val="24"/>
              </w:rPr>
            </w:pPr>
            <w:r>
              <w:rPr>
                <w:rFonts w:hint="eastAsia"/>
                <w:sz w:val="21"/>
                <w:szCs w:val="21"/>
              </w:rPr>
              <w:t>《城市生活垃圾管理办法》（建设部令第157号令） 第四十二条：“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c>
          <w:tcPr>
            <w:tcW w:w="1613" w:type="dxa"/>
          </w:tcPr>
          <w:p>
            <w:pPr>
              <w:pStyle w:val="11"/>
              <w:rPr>
                <w:rFonts w:ascii="方正小标宋简体"/>
                <w:sz w:val="24"/>
              </w:rPr>
            </w:pPr>
          </w:p>
          <w:p>
            <w:pPr>
              <w:pStyle w:val="11"/>
              <w:spacing w:before="2"/>
              <w:rPr>
                <w:rFonts w:ascii="方正小标宋简体"/>
                <w:sz w:val="15"/>
              </w:rPr>
            </w:pPr>
          </w:p>
          <w:p>
            <w:pPr>
              <w:pStyle w:val="11"/>
              <w:spacing w:before="1"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before="1" w:line="280" w:lineRule="auto"/>
              <w:ind w:left="107" w:right="91"/>
              <w:rPr>
                <w:sz w:val="24"/>
              </w:rPr>
            </w:pPr>
            <w:r>
              <w:rPr>
                <w:rFonts w:hint="eastAsia"/>
                <w:sz w:val="24"/>
                <w:lang w:val="en-US" w:eastAsia="zh-CN"/>
              </w:rPr>
              <w:t>90</w:t>
            </w:r>
            <w:r>
              <w:rPr>
                <w:sz w:val="24"/>
              </w:rPr>
              <w:t>个工作日内。</w:t>
            </w:r>
          </w:p>
        </w:tc>
        <w:tc>
          <w:tcPr>
            <w:tcW w:w="712" w:type="dxa"/>
            <w:vAlign w:val="center"/>
          </w:tcPr>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3"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2"/>
              <w:rPr>
                <w:rFonts w:ascii="方正小标宋简体"/>
                <w:sz w:val="15"/>
              </w:rPr>
            </w:pPr>
          </w:p>
          <w:p>
            <w:pPr>
              <w:pStyle w:val="11"/>
              <w:numPr>
                <w:ilvl w:val="0"/>
                <w:numId w:val="7"/>
              </w:numPr>
              <w:tabs>
                <w:tab w:val="left" w:pos="350"/>
                <w:tab w:val="left" w:pos="2028"/>
              </w:tabs>
              <w:spacing w:before="1"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2"/>
              <w:ind w:left="108"/>
              <w:rPr>
                <w:sz w:val="24"/>
              </w:rPr>
            </w:pPr>
            <w:r>
              <w:rPr>
                <w:sz w:val="24"/>
              </w:rPr>
              <w:t>□两微一端</w:t>
            </w:r>
            <w:r>
              <w:rPr>
                <w:sz w:val="24"/>
              </w:rPr>
              <w:tab/>
            </w:r>
            <w:r>
              <w:rPr>
                <w:sz w:val="24"/>
              </w:rPr>
              <w:t>□发布会/听证会</w:t>
            </w:r>
          </w:p>
          <w:p>
            <w:pPr>
              <w:pStyle w:val="11"/>
              <w:tabs>
                <w:tab w:val="left" w:pos="2028"/>
              </w:tabs>
              <w:spacing w:before="53"/>
              <w:ind w:left="108"/>
              <w:rPr>
                <w:sz w:val="24"/>
              </w:rPr>
            </w:pPr>
            <w:r>
              <w:rPr>
                <w:sz w:val="24"/>
              </w:rPr>
              <w:t>□广播电视</w:t>
            </w:r>
            <w:r>
              <w:rPr>
                <w:sz w:val="24"/>
              </w:rPr>
              <w:tab/>
            </w:r>
            <w:r>
              <w:rPr>
                <w:sz w:val="24"/>
              </w:rPr>
              <w:t>□纸质媒体</w:t>
            </w:r>
          </w:p>
          <w:p>
            <w:pPr>
              <w:pStyle w:val="11"/>
              <w:numPr>
                <w:ilvl w:val="0"/>
                <w:numId w:val="7"/>
              </w:numPr>
              <w:tabs>
                <w:tab w:val="left" w:pos="350"/>
                <w:tab w:val="left" w:pos="2028"/>
              </w:tabs>
              <w:spacing w:before="52"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3"/>
              <w:ind w:left="108"/>
              <w:rPr>
                <w:sz w:val="24"/>
              </w:rPr>
            </w:pPr>
            <w:r>
              <w:rPr>
                <w:sz w:val="24"/>
              </w:rPr>
              <w:t>□便民服务站</w:t>
            </w:r>
            <w:r>
              <w:rPr>
                <w:sz w:val="24"/>
              </w:rPr>
              <w:tab/>
            </w:r>
            <w:r>
              <w:rPr>
                <w:sz w:val="24"/>
              </w:rPr>
              <w:t>□入户/现场</w:t>
            </w:r>
          </w:p>
          <w:p>
            <w:pPr>
              <w:pStyle w:val="11"/>
              <w:spacing w:before="52"/>
              <w:ind w:left="108"/>
              <w:rPr>
                <w:sz w:val="24"/>
              </w:rPr>
            </w:pPr>
            <w:r>
              <w:rPr>
                <w:sz w:val="24"/>
              </w:rPr>
              <w:t>□社区/企事业单位/村公示栏（电子屏）</w:t>
            </w:r>
          </w:p>
          <w:p>
            <w:pPr>
              <w:pStyle w:val="11"/>
              <w:tabs>
                <w:tab w:val="left" w:pos="2028"/>
                <w:tab w:val="left" w:pos="3287"/>
              </w:tabs>
              <w:spacing w:before="53"/>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7"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57</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right="-29"/>
              <w:jc w:val="left"/>
              <w:rPr>
                <w:sz w:val="24"/>
              </w:rPr>
            </w:pPr>
            <w:r>
              <w:rPr>
                <w:rFonts w:hint="eastAsia"/>
                <w:sz w:val="24"/>
              </w:rPr>
              <w:t>未经批准从事城市生活垃圾经营性清扫、收集、运输或者处置活动的处罚</w:t>
            </w:r>
          </w:p>
        </w:tc>
        <w:tc>
          <w:tcPr>
            <w:tcW w:w="3263" w:type="dxa"/>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right="0" w:rightChars="0"/>
              <w:jc w:val="left"/>
              <w:rPr>
                <w:sz w:val="24"/>
              </w:rPr>
            </w:pPr>
            <w:r>
              <w:rPr>
                <w:rFonts w:hint="eastAsia"/>
                <w:sz w:val="24"/>
                <w:szCs w:val="24"/>
                <w:lang w:val="en-US" w:eastAsia="zh-CN"/>
              </w:rPr>
              <w:t>8.</w:t>
            </w:r>
            <w:r>
              <w:rPr>
                <w:sz w:val="24"/>
                <w:szCs w:val="24"/>
              </w:rPr>
              <w:t>救济渠道。</w:t>
            </w:r>
          </w:p>
        </w:tc>
        <w:tc>
          <w:tcPr>
            <w:tcW w:w="2887" w:type="dxa"/>
          </w:tcPr>
          <w:p>
            <w:pPr>
              <w:pStyle w:val="11"/>
              <w:spacing w:before="1" w:line="280" w:lineRule="auto"/>
              <w:ind w:left="107" w:right="91"/>
              <w:jc w:val="both"/>
              <w:rPr>
                <w:sz w:val="24"/>
              </w:rPr>
            </w:pPr>
            <w:r>
              <w:rPr>
                <w:rFonts w:hint="eastAsia"/>
                <w:sz w:val="21"/>
                <w:szCs w:val="21"/>
              </w:rPr>
              <w:t>《城市生活垃圾管理办法》（建设部令第157号令）第四十三条：“违反本办法第十七条、第二十五条规定，未经批准从事城市生活垃圾经营性清扫、收集、运输或者处置活动的，由直辖市、市、县人民政府建设（环境卫生）主管部门责令停止违法行为，并处以3万元的罚款。”</w:t>
            </w:r>
          </w:p>
        </w:tc>
        <w:tc>
          <w:tcPr>
            <w:tcW w:w="1613" w:type="dxa"/>
          </w:tcPr>
          <w:p>
            <w:pPr>
              <w:pStyle w:val="11"/>
              <w:rPr>
                <w:rFonts w:ascii="方正小标宋简体"/>
                <w:sz w:val="24"/>
              </w:rPr>
            </w:pPr>
          </w:p>
          <w:p>
            <w:pPr>
              <w:pStyle w:val="11"/>
              <w:spacing w:before="3"/>
              <w:rPr>
                <w:rFonts w:ascii="方正小标宋简体"/>
                <w:sz w:val="15"/>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right="91"/>
              <w:rPr>
                <w:sz w:val="24"/>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3"/>
              <w:rPr>
                <w:rFonts w:ascii="方正小标宋简体"/>
                <w:sz w:val="15"/>
              </w:rPr>
            </w:pPr>
          </w:p>
          <w:p>
            <w:pPr>
              <w:pStyle w:val="11"/>
              <w:numPr>
                <w:ilvl w:val="0"/>
                <w:numId w:val="8"/>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8"/>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r>
    </w:tbl>
    <w:p/>
    <w:p/>
    <w:p/>
    <w:p/>
    <w:p/>
    <w:p/>
    <w:tbl>
      <w:tblPr>
        <w:tblStyle w:val="3"/>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72" w:type="dxa"/>
            <w:vMerge w:val="restart"/>
          </w:tcPr>
          <w:p>
            <w:pPr>
              <w:pStyle w:val="11"/>
              <w:spacing w:before="5"/>
              <w:rPr>
                <w:rFonts w:ascii="方正小标宋简体"/>
                <w:sz w:val="29"/>
              </w:rPr>
            </w:pPr>
          </w:p>
          <w:p>
            <w:pPr>
              <w:pStyle w:val="11"/>
              <w:spacing w:before="1"/>
              <w:ind w:left="145"/>
              <w:rPr>
                <w:sz w:val="24"/>
              </w:rPr>
            </w:pPr>
            <w:r>
              <w:rPr>
                <w:sz w:val="24"/>
              </w:rPr>
              <w:t>序号</w:t>
            </w:r>
          </w:p>
        </w:tc>
        <w:tc>
          <w:tcPr>
            <w:tcW w:w="2375" w:type="dxa"/>
            <w:gridSpan w:val="2"/>
          </w:tcPr>
          <w:p>
            <w:pPr>
              <w:pStyle w:val="11"/>
              <w:spacing w:before="152"/>
              <w:ind w:left="705"/>
              <w:rPr>
                <w:sz w:val="24"/>
              </w:rPr>
            </w:pPr>
            <w:r>
              <w:rPr>
                <w:sz w:val="24"/>
              </w:rPr>
              <w:t>公开事项</w:t>
            </w:r>
          </w:p>
        </w:tc>
        <w:tc>
          <w:tcPr>
            <w:tcW w:w="3263" w:type="dxa"/>
            <w:vMerge w:val="restart"/>
          </w:tcPr>
          <w:p>
            <w:pPr>
              <w:pStyle w:val="11"/>
              <w:spacing w:before="5"/>
              <w:rPr>
                <w:rFonts w:ascii="方正小标宋简体"/>
                <w:sz w:val="29"/>
              </w:rPr>
            </w:pPr>
          </w:p>
          <w:p>
            <w:pPr>
              <w:pStyle w:val="11"/>
              <w:spacing w:before="1"/>
              <w:ind w:left="1130" w:right="1117"/>
              <w:jc w:val="center"/>
              <w:rPr>
                <w:sz w:val="24"/>
              </w:rPr>
            </w:pPr>
            <w:r>
              <w:rPr>
                <w:sz w:val="24"/>
              </w:rPr>
              <w:t>公开内容</w:t>
            </w:r>
          </w:p>
        </w:tc>
        <w:tc>
          <w:tcPr>
            <w:tcW w:w="2887" w:type="dxa"/>
            <w:vMerge w:val="restart"/>
          </w:tcPr>
          <w:p>
            <w:pPr>
              <w:pStyle w:val="11"/>
              <w:spacing w:before="5"/>
              <w:rPr>
                <w:rFonts w:ascii="方正小标宋简体"/>
                <w:sz w:val="29"/>
              </w:rPr>
            </w:pPr>
          </w:p>
          <w:p>
            <w:pPr>
              <w:pStyle w:val="11"/>
              <w:spacing w:before="1"/>
              <w:ind w:left="961"/>
              <w:rPr>
                <w:sz w:val="24"/>
              </w:rPr>
            </w:pPr>
            <w:r>
              <w:rPr>
                <w:sz w:val="24"/>
              </w:rPr>
              <w:t>公开依据</w:t>
            </w:r>
          </w:p>
        </w:tc>
        <w:tc>
          <w:tcPr>
            <w:tcW w:w="1613" w:type="dxa"/>
            <w:vMerge w:val="restart"/>
          </w:tcPr>
          <w:p>
            <w:pPr>
              <w:pStyle w:val="11"/>
              <w:spacing w:before="2"/>
              <w:rPr>
                <w:rFonts w:ascii="方正小标宋简体"/>
                <w:sz w:val="19"/>
              </w:rPr>
            </w:pPr>
          </w:p>
          <w:p>
            <w:pPr>
              <w:pStyle w:val="11"/>
              <w:spacing w:before="1" w:line="280" w:lineRule="auto"/>
              <w:ind w:left="566" w:right="549"/>
              <w:jc w:val="center"/>
              <w:rPr>
                <w:sz w:val="24"/>
              </w:rPr>
            </w:pPr>
            <w:r>
              <w:rPr>
                <w:sz w:val="24"/>
              </w:rPr>
              <w:t>公开时限</w:t>
            </w:r>
          </w:p>
        </w:tc>
        <w:tc>
          <w:tcPr>
            <w:tcW w:w="712" w:type="dxa"/>
            <w:vMerge w:val="restart"/>
          </w:tcPr>
          <w:p>
            <w:pPr>
              <w:pStyle w:val="11"/>
              <w:spacing w:before="2"/>
              <w:rPr>
                <w:rFonts w:ascii="方正小标宋简体"/>
                <w:sz w:val="19"/>
              </w:rPr>
            </w:pPr>
          </w:p>
          <w:p>
            <w:pPr>
              <w:pStyle w:val="11"/>
              <w:spacing w:before="1" w:line="280" w:lineRule="auto"/>
              <w:ind w:left="114" w:right="100"/>
              <w:rPr>
                <w:sz w:val="24"/>
              </w:rPr>
            </w:pPr>
            <w:r>
              <w:rPr>
                <w:sz w:val="24"/>
              </w:rPr>
              <w:t>公开主体</w:t>
            </w:r>
          </w:p>
        </w:tc>
        <w:tc>
          <w:tcPr>
            <w:tcW w:w="4463" w:type="dxa"/>
            <w:vMerge w:val="restart"/>
          </w:tcPr>
          <w:p>
            <w:pPr>
              <w:pStyle w:val="11"/>
              <w:spacing w:before="5"/>
              <w:rPr>
                <w:rFonts w:ascii="方正小标宋简体"/>
                <w:sz w:val="29"/>
              </w:rPr>
            </w:pPr>
          </w:p>
          <w:p>
            <w:pPr>
              <w:pStyle w:val="11"/>
              <w:spacing w:before="1"/>
              <w:ind w:left="1389"/>
              <w:rPr>
                <w:sz w:val="24"/>
              </w:rPr>
            </w:pPr>
            <w:r>
              <w:rPr>
                <w:sz w:val="24"/>
              </w:rPr>
              <w:t>公开渠道和载体</w:t>
            </w:r>
          </w:p>
        </w:tc>
        <w:tc>
          <w:tcPr>
            <w:tcW w:w="1550" w:type="dxa"/>
            <w:gridSpan w:val="2"/>
          </w:tcPr>
          <w:p>
            <w:pPr>
              <w:pStyle w:val="11"/>
              <w:spacing w:before="152"/>
              <w:ind w:left="294"/>
              <w:rPr>
                <w:sz w:val="24"/>
              </w:rPr>
            </w:pPr>
            <w:r>
              <w:rPr>
                <w:sz w:val="24"/>
              </w:rPr>
              <w:t>公开对象</w:t>
            </w:r>
          </w:p>
        </w:tc>
        <w:tc>
          <w:tcPr>
            <w:tcW w:w="1550" w:type="dxa"/>
            <w:gridSpan w:val="2"/>
          </w:tcPr>
          <w:p>
            <w:pPr>
              <w:pStyle w:val="11"/>
              <w:spacing w:before="152"/>
              <w:ind w:left="294"/>
              <w:rPr>
                <w:sz w:val="24"/>
              </w:rPr>
            </w:pPr>
            <w:r>
              <w:rPr>
                <w:sz w:val="24"/>
              </w:rPr>
              <w:t>公开方式</w:t>
            </w:r>
          </w:p>
        </w:tc>
        <w:tc>
          <w:tcPr>
            <w:tcW w:w="1550" w:type="dxa"/>
            <w:gridSpan w:val="2"/>
          </w:tcPr>
          <w:p>
            <w:pPr>
              <w:pStyle w:val="11"/>
              <w:spacing w:before="152"/>
              <w:ind w:left="294"/>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772" w:type="dxa"/>
            <w:vMerge w:val="continue"/>
            <w:tcBorders>
              <w:top w:val="nil"/>
            </w:tcBorders>
          </w:tcPr>
          <w:p>
            <w:pPr>
              <w:rPr>
                <w:sz w:val="2"/>
                <w:szCs w:val="2"/>
              </w:rPr>
            </w:pPr>
          </w:p>
        </w:tc>
        <w:tc>
          <w:tcPr>
            <w:tcW w:w="707" w:type="dxa"/>
          </w:tcPr>
          <w:p>
            <w:pPr>
              <w:pStyle w:val="11"/>
              <w:spacing w:before="2" w:line="360" w:lineRule="exact"/>
              <w:ind w:left="112" w:right="97"/>
              <w:rPr>
                <w:sz w:val="24"/>
              </w:rPr>
            </w:pPr>
            <w:r>
              <w:rPr>
                <w:sz w:val="24"/>
              </w:rPr>
              <w:t>一级事项</w:t>
            </w:r>
          </w:p>
        </w:tc>
        <w:tc>
          <w:tcPr>
            <w:tcW w:w="1668" w:type="dxa"/>
          </w:tcPr>
          <w:p>
            <w:pPr>
              <w:pStyle w:val="11"/>
              <w:spacing w:before="17"/>
              <w:rPr>
                <w:rFonts w:ascii="方正小标宋简体"/>
                <w:sz w:val="12"/>
              </w:rPr>
            </w:pPr>
          </w:p>
          <w:p>
            <w:pPr>
              <w:pStyle w:val="11"/>
              <w:ind w:left="353"/>
              <w:rPr>
                <w:sz w:val="24"/>
              </w:rPr>
            </w:pPr>
            <w:r>
              <w:rPr>
                <w:sz w:val="24"/>
              </w:rPr>
              <w:t>二级事项</w:t>
            </w:r>
          </w:p>
        </w:tc>
        <w:tc>
          <w:tcPr>
            <w:tcW w:w="3263" w:type="dxa"/>
            <w:vMerge w:val="continue"/>
            <w:tcBorders>
              <w:top w:val="nil"/>
            </w:tcBorders>
          </w:tcPr>
          <w:p>
            <w:pPr>
              <w:rPr>
                <w:sz w:val="2"/>
                <w:szCs w:val="2"/>
              </w:rPr>
            </w:pPr>
          </w:p>
        </w:tc>
        <w:tc>
          <w:tcPr>
            <w:tcW w:w="2887" w:type="dxa"/>
            <w:vMerge w:val="continue"/>
            <w:tcBorders>
              <w:top w:val="nil"/>
            </w:tcBorders>
          </w:tcPr>
          <w:p>
            <w:pPr>
              <w:rPr>
                <w:sz w:val="2"/>
                <w:szCs w:val="2"/>
              </w:rPr>
            </w:pPr>
          </w:p>
        </w:tc>
        <w:tc>
          <w:tcPr>
            <w:tcW w:w="1613" w:type="dxa"/>
            <w:vMerge w:val="continue"/>
            <w:tcBorders>
              <w:top w:val="nil"/>
            </w:tcBorders>
          </w:tcPr>
          <w:p>
            <w:pPr>
              <w:rPr>
                <w:sz w:val="2"/>
                <w:szCs w:val="2"/>
              </w:rPr>
            </w:pPr>
          </w:p>
        </w:tc>
        <w:tc>
          <w:tcPr>
            <w:tcW w:w="712" w:type="dxa"/>
            <w:vMerge w:val="continue"/>
            <w:tcBorders>
              <w:top w:val="nil"/>
            </w:tcBorders>
          </w:tcPr>
          <w:p>
            <w:pPr>
              <w:rPr>
                <w:sz w:val="2"/>
                <w:szCs w:val="2"/>
              </w:rPr>
            </w:pPr>
          </w:p>
        </w:tc>
        <w:tc>
          <w:tcPr>
            <w:tcW w:w="4463" w:type="dxa"/>
            <w:vMerge w:val="continue"/>
            <w:tcBorders>
              <w:top w:val="nil"/>
            </w:tcBorders>
          </w:tcPr>
          <w:p>
            <w:pPr>
              <w:rPr>
                <w:sz w:val="2"/>
                <w:szCs w:val="2"/>
              </w:rPr>
            </w:pPr>
          </w:p>
        </w:tc>
        <w:tc>
          <w:tcPr>
            <w:tcW w:w="775" w:type="dxa"/>
          </w:tcPr>
          <w:p>
            <w:pPr>
              <w:pStyle w:val="11"/>
              <w:spacing w:before="2" w:line="360" w:lineRule="exact"/>
              <w:ind w:left="147" w:right="130" w:firstLine="120"/>
              <w:rPr>
                <w:sz w:val="24"/>
              </w:rPr>
            </w:pPr>
            <w:r>
              <w:rPr>
                <w:sz w:val="24"/>
              </w:rPr>
              <w:t>全社会</w:t>
            </w:r>
          </w:p>
        </w:tc>
        <w:tc>
          <w:tcPr>
            <w:tcW w:w="775" w:type="dxa"/>
          </w:tcPr>
          <w:p>
            <w:pPr>
              <w:pStyle w:val="11"/>
              <w:spacing w:before="2" w:line="360" w:lineRule="exact"/>
              <w:ind w:left="145" w:right="132"/>
              <w:rPr>
                <w:sz w:val="24"/>
              </w:rPr>
            </w:pPr>
            <w:r>
              <w:rPr>
                <w:sz w:val="24"/>
              </w:rPr>
              <w:t>特定群体</w:t>
            </w:r>
          </w:p>
        </w:tc>
        <w:tc>
          <w:tcPr>
            <w:tcW w:w="775" w:type="dxa"/>
          </w:tcPr>
          <w:p>
            <w:pPr>
              <w:pStyle w:val="11"/>
              <w:spacing w:before="17"/>
              <w:rPr>
                <w:rFonts w:ascii="方正小标宋简体"/>
                <w:sz w:val="12"/>
              </w:rPr>
            </w:pPr>
          </w:p>
          <w:p>
            <w:pPr>
              <w:pStyle w:val="11"/>
              <w:ind w:left="125" w:right="114"/>
              <w:jc w:val="center"/>
              <w:rPr>
                <w:sz w:val="24"/>
              </w:rPr>
            </w:pPr>
            <w:r>
              <w:rPr>
                <w:sz w:val="24"/>
              </w:rPr>
              <w:t>主动</w:t>
            </w:r>
          </w:p>
        </w:tc>
        <w:tc>
          <w:tcPr>
            <w:tcW w:w="775" w:type="dxa"/>
          </w:tcPr>
          <w:p>
            <w:pPr>
              <w:pStyle w:val="11"/>
              <w:spacing w:before="2" w:line="360" w:lineRule="exact"/>
              <w:ind w:left="145" w:right="132" w:firstLine="120"/>
              <w:rPr>
                <w:sz w:val="24"/>
              </w:rPr>
            </w:pPr>
            <w:r>
              <w:rPr>
                <w:sz w:val="24"/>
              </w:rPr>
              <w:t>依申请</w:t>
            </w:r>
          </w:p>
        </w:tc>
        <w:tc>
          <w:tcPr>
            <w:tcW w:w="775" w:type="dxa"/>
          </w:tcPr>
          <w:p>
            <w:pPr>
              <w:pStyle w:val="11"/>
              <w:spacing w:before="17"/>
              <w:rPr>
                <w:rFonts w:ascii="方正小标宋简体"/>
                <w:sz w:val="12"/>
              </w:rPr>
            </w:pPr>
          </w:p>
          <w:p>
            <w:pPr>
              <w:pStyle w:val="11"/>
              <w:ind w:left="125" w:right="113"/>
              <w:jc w:val="center"/>
              <w:rPr>
                <w:sz w:val="24"/>
              </w:rPr>
            </w:pPr>
            <w:r>
              <w:rPr>
                <w:sz w:val="24"/>
              </w:rPr>
              <w:t>市级</w:t>
            </w:r>
          </w:p>
        </w:tc>
        <w:tc>
          <w:tcPr>
            <w:tcW w:w="775" w:type="dxa"/>
          </w:tcPr>
          <w:p>
            <w:pPr>
              <w:pStyle w:val="11"/>
              <w:spacing w:before="17"/>
              <w:rPr>
                <w:rFonts w:ascii="方正小标宋简体"/>
                <w:sz w:val="12"/>
              </w:rPr>
            </w:pPr>
          </w:p>
          <w:p>
            <w:pPr>
              <w:pStyle w:val="11"/>
              <w:ind w:left="125" w:right="113"/>
              <w:jc w:val="center"/>
              <w:rPr>
                <w:sz w:val="24"/>
              </w:rPr>
            </w:pPr>
            <w:r>
              <w:rPr>
                <w:sz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4"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58</w:t>
            </w:r>
          </w:p>
        </w:tc>
        <w:tc>
          <w:tcPr>
            <w:tcW w:w="707" w:type="dxa"/>
            <w:vMerge w:val="restart"/>
            <w:vAlign w:val="center"/>
          </w:tcPr>
          <w:p>
            <w:pPr>
              <w:pStyle w:val="11"/>
              <w:spacing w:line="280" w:lineRule="auto"/>
              <w:ind w:left="112" w:right="97"/>
              <w:jc w:val="center"/>
              <w:rPr>
                <w:rFonts w:hint="eastAsia" w:eastAsia="宋体"/>
                <w:sz w:val="24"/>
                <w:lang w:eastAsia="zh-CN"/>
              </w:rPr>
            </w:pPr>
            <w:r>
              <w:rPr>
                <w:rFonts w:hint="eastAsia"/>
                <w:sz w:val="24"/>
                <w:lang w:eastAsia="zh-CN"/>
              </w:rPr>
              <w:t>城市管理</w:t>
            </w:r>
          </w:p>
        </w:tc>
        <w:tc>
          <w:tcPr>
            <w:tcW w:w="1668" w:type="dxa"/>
            <w:vAlign w:val="center"/>
          </w:tcPr>
          <w:p>
            <w:pPr>
              <w:pStyle w:val="11"/>
              <w:spacing w:line="280" w:lineRule="auto"/>
              <w:ind w:left="106" w:right="-29"/>
              <w:jc w:val="left"/>
              <w:rPr>
                <w:sz w:val="24"/>
              </w:rPr>
            </w:pPr>
            <w:r>
              <w:rPr>
                <w:rFonts w:hint="eastAsia"/>
                <w:sz w:val="24"/>
              </w:rPr>
              <w:t>从事城市生活垃圾经营性的企业在运输过程中丢弃、遗撒生活垃圾的处罚</w:t>
            </w:r>
          </w:p>
        </w:tc>
        <w:tc>
          <w:tcPr>
            <w:tcW w:w="3263" w:type="dxa"/>
          </w:tcPr>
          <w:p>
            <w:pPr>
              <w:pStyle w:val="11"/>
              <w:spacing w:before="5"/>
              <w:rPr>
                <w:rFonts w:ascii="方正小标宋简体"/>
                <w:sz w:val="12"/>
              </w:rPr>
            </w:pP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right="0" w:rightChars="0"/>
              <w:jc w:val="left"/>
              <w:rPr>
                <w:sz w:val="24"/>
              </w:rPr>
            </w:pPr>
            <w:r>
              <w:rPr>
                <w:rFonts w:hint="eastAsia"/>
                <w:sz w:val="24"/>
                <w:szCs w:val="24"/>
                <w:lang w:val="en-US" w:eastAsia="zh-CN"/>
              </w:rPr>
              <w:t>8.</w:t>
            </w:r>
            <w:r>
              <w:rPr>
                <w:sz w:val="24"/>
                <w:szCs w:val="24"/>
              </w:rPr>
              <w:t>救济渠道。</w:t>
            </w:r>
          </w:p>
        </w:tc>
        <w:tc>
          <w:tcPr>
            <w:tcW w:w="2887" w:type="dxa"/>
          </w:tcPr>
          <w:p>
            <w:pPr>
              <w:pStyle w:val="11"/>
              <w:spacing w:before="1" w:line="280" w:lineRule="auto"/>
              <w:ind w:left="107" w:right="91"/>
              <w:jc w:val="both"/>
              <w:rPr>
                <w:sz w:val="24"/>
              </w:rPr>
            </w:pPr>
            <w:r>
              <w:rPr>
                <w:rFonts w:hint="eastAsia"/>
                <w:sz w:val="21"/>
                <w:szCs w:val="21"/>
              </w:rPr>
              <w:t>《城市生活垃圾管理办法》（建设部令第157号令）第四十四条：“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tc>
        <w:tc>
          <w:tcPr>
            <w:tcW w:w="1613" w:type="dxa"/>
          </w:tcPr>
          <w:p>
            <w:pPr>
              <w:pStyle w:val="11"/>
              <w:spacing w:before="11"/>
              <w:rPr>
                <w:rFonts w:ascii="方正小标宋简体"/>
                <w:sz w:val="32"/>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right="91"/>
              <w:rPr>
                <w:sz w:val="24"/>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spacing w:before="11"/>
              <w:rPr>
                <w:rFonts w:ascii="方正小标宋简体"/>
                <w:sz w:val="32"/>
              </w:rPr>
            </w:pPr>
          </w:p>
          <w:p>
            <w:pPr>
              <w:pStyle w:val="11"/>
              <w:numPr>
                <w:ilvl w:val="0"/>
                <w:numId w:val="6"/>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6"/>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5"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59</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right="92"/>
              <w:jc w:val="left"/>
              <w:rPr>
                <w:sz w:val="24"/>
              </w:rPr>
            </w:pPr>
            <w:r>
              <w:rPr>
                <w:rFonts w:hint="eastAsia"/>
                <w:sz w:val="24"/>
              </w:rPr>
              <w:t>从事生活垃圾经营性的企业不履行义务的处罚</w:t>
            </w:r>
          </w:p>
        </w:tc>
        <w:tc>
          <w:tcPr>
            <w:tcW w:w="3263" w:type="dxa"/>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2" w:after="0" w:line="240" w:lineRule="auto"/>
              <w:ind w:right="0" w:rightChars="0"/>
              <w:jc w:val="left"/>
              <w:rPr>
                <w:sz w:val="24"/>
              </w:rPr>
            </w:pPr>
            <w:r>
              <w:rPr>
                <w:rFonts w:hint="eastAsia"/>
                <w:sz w:val="24"/>
                <w:szCs w:val="24"/>
                <w:lang w:val="en-US" w:eastAsia="zh-CN"/>
              </w:rPr>
              <w:t>8.</w:t>
            </w:r>
            <w:r>
              <w:rPr>
                <w:sz w:val="24"/>
                <w:szCs w:val="24"/>
              </w:rPr>
              <w:t>救济渠道。</w:t>
            </w:r>
          </w:p>
        </w:tc>
        <w:tc>
          <w:tcPr>
            <w:tcW w:w="2887" w:type="dxa"/>
          </w:tcPr>
          <w:p>
            <w:pPr>
              <w:pStyle w:val="11"/>
              <w:spacing w:before="1" w:line="280" w:lineRule="auto"/>
              <w:ind w:left="107" w:right="91"/>
              <w:jc w:val="both"/>
              <w:rPr>
                <w:sz w:val="24"/>
              </w:rPr>
            </w:pPr>
            <w:r>
              <w:rPr>
                <w:rFonts w:hint="eastAsia"/>
                <w:sz w:val="18"/>
                <w:szCs w:val="18"/>
              </w:rPr>
              <w:t>《城市生活垃圾管理办法》（建设部令第157号令）第四十五条：“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1613" w:type="dxa"/>
          </w:tcPr>
          <w:p>
            <w:pPr>
              <w:pStyle w:val="11"/>
              <w:rPr>
                <w:rFonts w:ascii="方正小标宋简体"/>
                <w:sz w:val="24"/>
              </w:rPr>
            </w:pPr>
          </w:p>
          <w:p>
            <w:pPr>
              <w:pStyle w:val="11"/>
              <w:spacing w:before="2"/>
              <w:rPr>
                <w:rFonts w:ascii="方正小标宋简体"/>
                <w:sz w:val="15"/>
              </w:rPr>
            </w:pPr>
          </w:p>
          <w:p>
            <w:pPr>
              <w:pStyle w:val="11"/>
              <w:spacing w:before="1"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before="1" w:line="280" w:lineRule="auto"/>
              <w:ind w:left="107" w:right="91"/>
              <w:rPr>
                <w:sz w:val="24"/>
              </w:rPr>
            </w:pPr>
            <w:r>
              <w:rPr>
                <w:rFonts w:hint="eastAsia"/>
                <w:sz w:val="24"/>
                <w:lang w:val="en-US" w:eastAsia="zh-CN"/>
              </w:rPr>
              <w:t>90</w:t>
            </w:r>
            <w:r>
              <w:rPr>
                <w:sz w:val="24"/>
              </w:rPr>
              <w:t>个工作日内。</w:t>
            </w:r>
          </w:p>
        </w:tc>
        <w:tc>
          <w:tcPr>
            <w:tcW w:w="712" w:type="dxa"/>
            <w:vAlign w:val="center"/>
          </w:tcPr>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3"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2"/>
              <w:rPr>
                <w:rFonts w:ascii="方正小标宋简体"/>
                <w:sz w:val="15"/>
              </w:rPr>
            </w:pPr>
          </w:p>
          <w:p>
            <w:pPr>
              <w:pStyle w:val="11"/>
              <w:numPr>
                <w:ilvl w:val="0"/>
                <w:numId w:val="7"/>
              </w:numPr>
              <w:tabs>
                <w:tab w:val="left" w:pos="350"/>
                <w:tab w:val="left" w:pos="2028"/>
              </w:tabs>
              <w:spacing w:before="1"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2"/>
              <w:ind w:left="108"/>
              <w:rPr>
                <w:sz w:val="24"/>
              </w:rPr>
            </w:pPr>
            <w:r>
              <w:rPr>
                <w:sz w:val="24"/>
              </w:rPr>
              <w:t>□两微一端</w:t>
            </w:r>
            <w:r>
              <w:rPr>
                <w:sz w:val="24"/>
              </w:rPr>
              <w:tab/>
            </w:r>
            <w:r>
              <w:rPr>
                <w:sz w:val="24"/>
              </w:rPr>
              <w:t>□发布会/听证会</w:t>
            </w:r>
          </w:p>
          <w:p>
            <w:pPr>
              <w:pStyle w:val="11"/>
              <w:tabs>
                <w:tab w:val="left" w:pos="2028"/>
              </w:tabs>
              <w:spacing w:before="53"/>
              <w:ind w:left="108"/>
              <w:rPr>
                <w:sz w:val="24"/>
              </w:rPr>
            </w:pPr>
            <w:r>
              <w:rPr>
                <w:sz w:val="24"/>
              </w:rPr>
              <w:t>□广播电视</w:t>
            </w:r>
            <w:r>
              <w:rPr>
                <w:sz w:val="24"/>
              </w:rPr>
              <w:tab/>
            </w:r>
            <w:r>
              <w:rPr>
                <w:sz w:val="24"/>
              </w:rPr>
              <w:t>□纸质媒体</w:t>
            </w:r>
          </w:p>
          <w:p>
            <w:pPr>
              <w:pStyle w:val="11"/>
              <w:numPr>
                <w:ilvl w:val="0"/>
                <w:numId w:val="7"/>
              </w:numPr>
              <w:tabs>
                <w:tab w:val="left" w:pos="350"/>
                <w:tab w:val="left" w:pos="2028"/>
              </w:tabs>
              <w:spacing w:before="52"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3"/>
              <w:ind w:left="108"/>
              <w:rPr>
                <w:sz w:val="24"/>
              </w:rPr>
            </w:pPr>
            <w:r>
              <w:rPr>
                <w:sz w:val="24"/>
              </w:rPr>
              <w:t>□便民服务站</w:t>
            </w:r>
            <w:r>
              <w:rPr>
                <w:sz w:val="24"/>
              </w:rPr>
              <w:tab/>
            </w:r>
            <w:r>
              <w:rPr>
                <w:sz w:val="24"/>
              </w:rPr>
              <w:t>□入户/现场</w:t>
            </w:r>
          </w:p>
          <w:p>
            <w:pPr>
              <w:pStyle w:val="11"/>
              <w:spacing w:before="52"/>
              <w:ind w:left="108"/>
              <w:rPr>
                <w:sz w:val="24"/>
              </w:rPr>
            </w:pPr>
            <w:r>
              <w:rPr>
                <w:sz w:val="24"/>
              </w:rPr>
              <w:t>□社区/企事业单位/村公示栏（电子屏）</w:t>
            </w:r>
          </w:p>
          <w:p>
            <w:pPr>
              <w:pStyle w:val="11"/>
              <w:tabs>
                <w:tab w:val="left" w:pos="2028"/>
                <w:tab w:val="left" w:pos="3287"/>
              </w:tabs>
              <w:spacing w:before="53"/>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7"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60</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right="-29"/>
              <w:jc w:val="left"/>
              <w:rPr>
                <w:sz w:val="24"/>
              </w:rPr>
            </w:pPr>
            <w:r>
              <w:rPr>
                <w:rFonts w:hint="eastAsia"/>
                <w:sz w:val="24"/>
              </w:rPr>
              <w:t>从事城市生活垃圾经营性处置的企业，未经批准擅自停业、歇业的处罚</w:t>
            </w:r>
          </w:p>
        </w:tc>
        <w:tc>
          <w:tcPr>
            <w:tcW w:w="3263" w:type="dxa"/>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right="0" w:rightChars="0"/>
              <w:jc w:val="left"/>
              <w:rPr>
                <w:sz w:val="24"/>
              </w:rPr>
            </w:pPr>
            <w:r>
              <w:rPr>
                <w:rFonts w:hint="eastAsia"/>
                <w:sz w:val="24"/>
                <w:szCs w:val="24"/>
                <w:lang w:val="en-US" w:eastAsia="zh-CN"/>
              </w:rPr>
              <w:t>8.</w:t>
            </w:r>
            <w:r>
              <w:rPr>
                <w:sz w:val="24"/>
                <w:szCs w:val="24"/>
              </w:rPr>
              <w:t>救济渠道。</w:t>
            </w:r>
          </w:p>
        </w:tc>
        <w:tc>
          <w:tcPr>
            <w:tcW w:w="2887" w:type="dxa"/>
          </w:tcPr>
          <w:p>
            <w:pPr>
              <w:pStyle w:val="11"/>
              <w:spacing w:before="1" w:line="280" w:lineRule="auto"/>
              <w:ind w:left="107" w:right="91"/>
              <w:jc w:val="both"/>
              <w:rPr>
                <w:sz w:val="24"/>
              </w:rPr>
            </w:pPr>
            <w:r>
              <w:rPr>
                <w:rFonts w:hint="eastAsia"/>
                <w:sz w:val="18"/>
                <w:szCs w:val="18"/>
              </w:rPr>
              <w:t>《城市生活垃圾管理办法》（建设部令第157号令）第四十六条：“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1613" w:type="dxa"/>
          </w:tcPr>
          <w:p>
            <w:pPr>
              <w:pStyle w:val="11"/>
              <w:rPr>
                <w:rFonts w:ascii="方正小标宋简体"/>
                <w:sz w:val="24"/>
              </w:rPr>
            </w:pPr>
          </w:p>
          <w:p>
            <w:pPr>
              <w:pStyle w:val="11"/>
              <w:spacing w:before="3"/>
              <w:rPr>
                <w:rFonts w:ascii="方正小标宋简体"/>
                <w:sz w:val="15"/>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right="91"/>
              <w:rPr>
                <w:sz w:val="24"/>
              </w:rPr>
            </w:pPr>
            <w:r>
              <w:rPr>
                <w:sz w:val="24"/>
              </w:rPr>
              <w:t>20 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3"/>
              <w:rPr>
                <w:rFonts w:ascii="方正小标宋简体"/>
                <w:sz w:val="15"/>
              </w:rPr>
            </w:pPr>
          </w:p>
          <w:p>
            <w:pPr>
              <w:pStyle w:val="11"/>
              <w:numPr>
                <w:ilvl w:val="0"/>
                <w:numId w:val="8"/>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8"/>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r>
    </w:tbl>
    <w:p/>
    <w:p/>
    <w:p/>
    <w:tbl>
      <w:tblPr>
        <w:tblStyle w:val="3"/>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72" w:type="dxa"/>
            <w:vMerge w:val="restart"/>
          </w:tcPr>
          <w:p>
            <w:pPr>
              <w:pStyle w:val="11"/>
              <w:spacing w:before="5"/>
              <w:rPr>
                <w:rFonts w:ascii="方正小标宋简体"/>
                <w:sz w:val="29"/>
              </w:rPr>
            </w:pPr>
          </w:p>
          <w:p>
            <w:pPr>
              <w:pStyle w:val="11"/>
              <w:spacing w:before="1"/>
              <w:ind w:left="145"/>
              <w:rPr>
                <w:sz w:val="24"/>
              </w:rPr>
            </w:pPr>
            <w:r>
              <w:rPr>
                <w:sz w:val="24"/>
              </w:rPr>
              <w:t>序号</w:t>
            </w:r>
          </w:p>
        </w:tc>
        <w:tc>
          <w:tcPr>
            <w:tcW w:w="2375" w:type="dxa"/>
            <w:gridSpan w:val="2"/>
          </w:tcPr>
          <w:p>
            <w:pPr>
              <w:pStyle w:val="11"/>
              <w:spacing w:before="152"/>
              <w:ind w:left="705"/>
              <w:rPr>
                <w:sz w:val="24"/>
              </w:rPr>
            </w:pPr>
            <w:r>
              <w:rPr>
                <w:sz w:val="24"/>
              </w:rPr>
              <w:t>公开事项</w:t>
            </w:r>
          </w:p>
        </w:tc>
        <w:tc>
          <w:tcPr>
            <w:tcW w:w="3263" w:type="dxa"/>
            <w:vMerge w:val="restart"/>
          </w:tcPr>
          <w:p>
            <w:pPr>
              <w:pStyle w:val="11"/>
              <w:spacing w:before="5"/>
              <w:rPr>
                <w:rFonts w:ascii="方正小标宋简体"/>
                <w:sz w:val="29"/>
              </w:rPr>
            </w:pPr>
          </w:p>
          <w:p>
            <w:pPr>
              <w:pStyle w:val="11"/>
              <w:spacing w:before="1"/>
              <w:ind w:left="1130" w:right="1117"/>
              <w:jc w:val="center"/>
              <w:rPr>
                <w:sz w:val="24"/>
              </w:rPr>
            </w:pPr>
            <w:r>
              <w:rPr>
                <w:sz w:val="24"/>
              </w:rPr>
              <w:t>公开内容</w:t>
            </w:r>
          </w:p>
        </w:tc>
        <w:tc>
          <w:tcPr>
            <w:tcW w:w="2887" w:type="dxa"/>
            <w:vMerge w:val="restart"/>
          </w:tcPr>
          <w:p>
            <w:pPr>
              <w:pStyle w:val="11"/>
              <w:spacing w:before="5"/>
              <w:rPr>
                <w:rFonts w:ascii="方正小标宋简体"/>
                <w:sz w:val="29"/>
              </w:rPr>
            </w:pPr>
          </w:p>
          <w:p>
            <w:pPr>
              <w:pStyle w:val="11"/>
              <w:spacing w:before="1"/>
              <w:ind w:left="961"/>
              <w:rPr>
                <w:sz w:val="24"/>
              </w:rPr>
            </w:pPr>
            <w:r>
              <w:rPr>
                <w:sz w:val="24"/>
              </w:rPr>
              <w:t>公开依据</w:t>
            </w:r>
          </w:p>
        </w:tc>
        <w:tc>
          <w:tcPr>
            <w:tcW w:w="1613" w:type="dxa"/>
            <w:vMerge w:val="restart"/>
          </w:tcPr>
          <w:p>
            <w:pPr>
              <w:pStyle w:val="11"/>
              <w:spacing w:before="2"/>
              <w:rPr>
                <w:rFonts w:ascii="方正小标宋简体"/>
                <w:sz w:val="19"/>
              </w:rPr>
            </w:pPr>
          </w:p>
          <w:p>
            <w:pPr>
              <w:pStyle w:val="11"/>
              <w:spacing w:before="1" w:line="280" w:lineRule="auto"/>
              <w:ind w:left="566" w:right="549"/>
              <w:jc w:val="center"/>
              <w:rPr>
                <w:sz w:val="24"/>
              </w:rPr>
            </w:pPr>
            <w:r>
              <w:rPr>
                <w:sz w:val="24"/>
              </w:rPr>
              <w:t>公开时限</w:t>
            </w:r>
          </w:p>
        </w:tc>
        <w:tc>
          <w:tcPr>
            <w:tcW w:w="712" w:type="dxa"/>
            <w:vMerge w:val="restart"/>
          </w:tcPr>
          <w:p>
            <w:pPr>
              <w:pStyle w:val="11"/>
              <w:spacing w:before="2"/>
              <w:rPr>
                <w:rFonts w:ascii="方正小标宋简体"/>
                <w:sz w:val="19"/>
              </w:rPr>
            </w:pPr>
          </w:p>
          <w:p>
            <w:pPr>
              <w:pStyle w:val="11"/>
              <w:spacing w:before="1" w:line="280" w:lineRule="auto"/>
              <w:ind w:left="114" w:right="100"/>
              <w:rPr>
                <w:sz w:val="24"/>
              </w:rPr>
            </w:pPr>
            <w:r>
              <w:rPr>
                <w:sz w:val="24"/>
              </w:rPr>
              <w:t>公开主体</w:t>
            </w:r>
          </w:p>
        </w:tc>
        <w:tc>
          <w:tcPr>
            <w:tcW w:w="4463" w:type="dxa"/>
            <w:vMerge w:val="restart"/>
          </w:tcPr>
          <w:p>
            <w:pPr>
              <w:pStyle w:val="11"/>
              <w:spacing w:before="5"/>
              <w:rPr>
                <w:rFonts w:ascii="方正小标宋简体"/>
                <w:sz w:val="29"/>
              </w:rPr>
            </w:pPr>
          </w:p>
          <w:p>
            <w:pPr>
              <w:pStyle w:val="11"/>
              <w:spacing w:before="1"/>
              <w:ind w:left="1389"/>
              <w:rPr>
                <w:sz w:val="24"/>
              </w:rPr>
            </w:pPr>
            <w:r>
              <w:rPr>
                <w:sz w:val="24"/>
              </w:rPr>
              <w:t>公开渠道和载体</w:t>
            </w:r>
          </w:p>
        </w:tc>
        <w:tc>
          <w:tcPr>
            <w:tcW w:w="1550" w:type="dxa"/>
            <w:gridSpan w:val="2"/>
          </w:tcPr>
          <w:p>
            <w:pPr>
              <w:pStyle w:val="11"/>
              <w:spacing w:before="152"/>
              <w:ind w:left="294"/>
              <w:rPr>
                <w:sz w:val="24"/>
              </w:rPr>
            </w:pPr>
            <w:r>
              <w:rPr>
                <w:sz w:val="24"/>
              </w:rPr>
              <w:t>公开对象</w:t>
            </w:r>
          </w:p>
        </w:tc>
        <w:tc>
          <w:tcPr>
            <w:tcW w:w="1550" w:type="dxa"/>
            <w:gridSpan w:val="2"/>
          </w:tcPr>
          <w:p>
            <w:pPr>
              <w:pStyle w:val="11"/>
              <w:spacing w:before="152"/>
              <w:ind w:left="294"/>
              <w:rPr>
                <w:sz w:val="24"/>
              </w:rPr>
            </w:pPr>
            <w:r>
              <w:rPr>
                <w:sz w:val="24"/>
              </w:rPr>
              <w:t>公开方式</w:t>
            </w:r>
          </w:p>
        </w:tc>
        <w:tc>
          <w:tcPr>
            <w:tcW w:w="1550" w:type="dxa"/>
            <w:gridSpan w:val="2"/>
          </w:tcPr>
          <w:p>
            <w:pPr>
              <w:pStyle w:val="11"/>
              <w:spacing w:before="152"/>
              <w:ind w:left="294"/>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772" w:type="dxa"/>
            <w:vMerge w:val="continue"/>
            <w:tcBorders>
              <w:top w:val="nil"/>
            </w:tcBorders>
          </w:tcPr>
          <w:p>
            <w:pPr>
              <w:rPr>
                <w:sz w:val="2"/>
                <w:szCs w:val="2"/>
              </w:rPr>
            </w:pPr>
          </w:p>
        </w:tc>
        <w:tc>
          <w:tcPr>
            <w:tcW w:w="707" w:type="dxa"/>
          </w:tcPr>
          <w:p>
            <w:pPr>
              <w:pStyle w:val="11"/>
              <w:spacing w:before="2" w:line="360" w:lineRule="exact"/>
              <w:ind w:left="112" w:right="97"/>
              <w:rPr>
                <w:sz w:val="24"/>
              </w:rPr>
            </w:pPr>
            <w:r>
              <w:rPr>
                <w:sz w:val="24"/>
              </w:rPr>
              <w:t>一级事项</w:t>
            </w:r>
          </w:p>
        </w:tc>
        <w:tc>
          <w:tcPr>
            <w:tcW w:w="1668" w:type="dxa"/>
          </w:tcPr>
          <w:p>
            <w:pPr>
              <w:pStyle w:val="11"/>
              <w:spacing w:before="17"/>
              <w:rPr>
                <w:rFonts w:ascii="方正小标宋简体"/>
                <w:sz w:val="12"/>
              </w:rPr>
            </w:pPr>
          </w:p>
          <w:p>
            <w:pPr>
              <w:pStyle w:val="11"/>
              <w:ind w:left="353"/>
              <w:rPr>
                <w:sz w:val="24"/>
              </w:rPr>
            </w:pPr>
            <w:r>
              <w:rPr>
                <w:sz w:val="24"/>
              </w:rPr>
              <w:t>二级事项</w:t>
            </w:r>
          </w:p>
        </w:tc>
        <w:tc>
          <w:tcPr>
            <w:tcW w:w="3263" w:type="dxa"/>
            <w:vMerge w:val="continue"/>
            <w:tcBorders>
              <w:top w:val="nil"/>
            </w:tcBorders>
          </w:tcPr>
          <w:p>
            <w:pPr>
              <w:rPr>
                <w:sz w:val="2"/>
                <w:szCs w:val="2"/>
              </w:rPr>
            </w:pPr>
          </w:p>
        </w:tc>
        <w:tc>
          <w:tcPr>
            <w:tcW w:w="2887" w:type="dxa"/>
            <w:vMerge w:val="continue"/>
            <w:tcBorders>
              <w:top w:val="nil"/>
            </w:tcBorders>
          </w:tcPr>
          <w:p>
            <w:pPr>
              <w:rPr>
                <w:sz w:val="2"/>
                <w:szCs w:val="2"/>
              </w:rPr>
            </w:pPr>
          </w:p>
        </w:tc>
        <w:tc>
          <w:tcPr>
            <w:tcW w:w="1613" w:type="dxa"/>
            <w:vMerge w:val="continue"/>
            <w:tcBorders>
              <w:top w:val="nil"/>
            </w:tcBorders>
          </w:tcPr>
          <w:p>
            <w:pPr>
              <w:rPr>
                <w:sz w:val="2"/>
                <w:szCs w:val="2"/>
              </w:rPr>
            </w:pPr>
          </w:p>
        </w:tc>
        <w:tc>
          <w:tcPr>
            <w:tcW w:w="712" w:type="dxa"/>
            <w:vMerge w:val="continue"/>
            <w:tcBorders>
              <w:top w:val="nil"/>
            </w:tcBorders>
          </w:tcPr>
          <w:p>
            <w:pPr>
              <w:rPr>
                <w:sz w:val="2"/>
                <w:szCs w:val="2"/>
              </w:rPr>
            </w:pPr>
          </w:p>
        </w:tc>
        <w:tc>
          <w:tcPr>
            <w:tcW w:w="4463" w:type="dxa"/>
            <w:vMerge w:val="continue"/>
            <w:tcBorders>
              <w:top w:val="nil"/>
            </w:tcBorders>
          </w:tcPr>
          <w:p>
            <w:pPr>
              <w:rPr>
                <w:sz w:val="2"/>
                <w:szCs w:val="2"/>
              </w:rPr>
            </w:pPr>
          </w:p>
        </w:tc>
        <w:tc>
          <w:tcPr>
            <w:tcW w:w="775" w:type="dxa"/>
          </w:tcPr>
          <w:p>
            <w:pPr>
              <w:pStyle w:val="11"/>
              <w:spacing w:before="2" w:line="360" w:lineRule="exact"/>
              <w:ind w:left="147" w:right="130" w:firstLine="120"/>
              <w:rPr>
                <w:sz w:val="24"/>
              </w:rPr>
            </w:pPr>
            <w:r>
              <w:rPr>
                <w:sz w:val="24"/>
              </w:rPr>
              <w:t>全社会</w:t>
            </w:r>
          </w:p>
        </w:tc>
        <w:tc>
          <w:tcPr>
            <w:tcW w:w="775" w:type="dxa"/>
          </w:tcPr>
          <w:p>
            <w:pPr>
              <w:pStyle w:val="11"/>
              <w:spacing w:before="2" w:line="360" w:lineRule="exact"/>
              <w:ind w:left="145" w:right="132"/>
              <w:rPr>
                <w:sz w:val="24"/>
              </w:rPr>
            </w:pPr>
            <w:r>
              <w:rPr>
                <w:sz w:val="24"/>
              </w:rPr>
              <w:t>特定群体</w:t>
            </w:r>
          </w:p>
        </w:tc>
        <w:tc>
          <w:tcPr>
            <w:tcW w:w="775" w:type="dxa"/>
          </w:tcPr>
          <w:p>
            <w:pPr>
              <w:pStyle w:val="11"/>
              <w:spacing w:before="17"/>
              <w:rPr>
                <w:rFonts w:ascii="方正小标宋简体"/>
                <w:sz w:val="12"/>
              </w:rPr>
            </w:pPr>
          </w:p>
          <w:p>
            <w:pPr>
              <w:pStyle w:val="11"/>
              <w:ind w:left="125" w:right="114"/>
              <w:jc w:val="center"/>
              <w:rPr>
                <w:sz w:val="24"/>
              </w:rPr>
            </w:pPr>
            <w:r>
              <w:rPr>
                <w:sz w:val="24"/>
              </w:rPr>
              <w:t>主动</w:t>
            </w:r>
          </w:p>
        </w:tc>
        <w:tc>
          <w:tcPr>
            <w:tcW w:w="775" w:type="dxa"/>
          </w:tcPr>
          <w:p>
            <w:pPr>
              <w:pStyle w:val="11"/>
              <w:spacing w:before="2" w:line="360" w:lineRule="exact"/>
              <w:ind w:left="145" w:right="132" w:firstLine="120"/>
              <w:rPr>
                <w:sz w:val="24"/>
              </w:rPr>
            </w:pPr>
            <w:r>
              <w:rPr>
                <w:sz w:val="24"/>
              </w:rPr>
              <w:t>依申请</w:t>
            </w:r>
          </w:p>
        </w:tc>
        <w:tc>
          <w:tcPr>
            <w:tcW w:w="775" w:type="dxa"/>
          </w:tcPr>
          <w:p>
            <w:pPr>
              <w:pStyle w:val="11"/>
              <w:spacing w:before="17"/>
              <w:rPr>
                <w:rFonts w:ascii="方正小标宋简体"/>
                <w:sz w:val="12"/>
              </w:rPr>
            </w:pPr>
          </w:p>
          <w:p>
            <w:pPr>
              <w:pStyle w:val="11"/>
              <w:ind w:left="125" w:right="113"/>
              <w:jc w:val="center"/>
              <w:rPr>
                <w:sz w:val="24"/>
              </w:rPr>
            </w:pPr>
            <w:r>
              <w:rPr>
                <w:sz w:val="24"/>
              </w:rPr>
              <w:t>市级</w:t>
            </w:r>
          </w:p>
        </w:tc>
        <w:tc>
          <w:tcPr>
            <w:tcW w:w="775" w:type="dxa"/>
          </w:tcPr>
          <w:p>
            <w:pPr>
              <w:pStyle w:val="11"/>
              <w:spacing w:before="17"/>
              <w:rPr>
                <w:rFonts w:ascii="方正小标宋简体"/>
                <w:sz w:val="12"/>
              </w:rPr>
            </w:pPr>
          </w:p>
          <w:p>
            <w:pPr>
              <w:pStyle w:val="11"/>
              <w:ind w:left="125" w:right="113"/>
              <w:jc w:val="center"/>
              <w:rPr>
                <w:sz w:val="24"/>
              </w:rPr>
            </w:pPr>
            <w:r>
              <w:rPr>
                <w:sz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4"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61</w:t>
            </w:r>
          </w:p>
        </w:tc>
        <w:tc>
          <w:tcPr>
            <w:tcW w:w="707" w:type="dxa"/>
            <w:vMerge w:val="restart"/>
            <w:vAlign w:val="center"/>
          </w:tcPr>
          <w:p>
            <w:pPr>
              <w:pStyle w:val="11"/>
              <w:spacing w:line="280" w:lineRule="auto"/>
              <w:ind w:left="112" w:right="97"/>
              <w:jc w:val="center"/>
              <w:rPr>
                <w:rFonts w:hint="eastAsia" w:eastAsia="宋体"/>
                <w:sz w:val="24"/>
                <w:lang w:eastAsia="zh-CN"/>
              </w:rPr>
            </w:pPr>
            <w:r>
              <w:rPr>
                <w:rFonts w:hint="eastAsia"/>
                <w:sz w:val="24"/>
                <w:lang w:eastAsia="zh-CN"/>
              </w:rPr>
              <w:t>城市管理</w:t>
            </w:r>
          </w:p>
        </w:tc>
        <w:tc>
          <w:tcPr>
            <w:tcW w:w="1668" w:type="dxa"/>
            <w:vAlign w:val="center"/>
          </w:tcPr>
          <w:p>
            <w:pPr>
              <w:pStyle w:val="11"/>
              <w:spacing w:line="280" w:lineRule="auto"/>
              <w:ind w:left="106" w:right="-29"/>
              <w:jc w:val="left"/>
              <w:rPr>
                <w:sz w:val="24"/>
              </w:rPr>
            </w:pPr>
            <w:r>
              <w:rPr>
                <w:rFonts w:hint="eastAsia"/>
                <w:sz w:val="24"/>
              </w:rPr>
              <w:t>无证或者超越资质证书规定的经营范围进行城市道路照明设施工程设计或者施工的处罚</w:t>
            </w:r>
          </w:p>
        </w:tc>
        <w:tc>
          <w:tcPr>
            <w:tcW w:w="3263" w:type="dxa"/>
          </w:tcPr>
          <w:p>
            <w:pPr>
              <w:pStyle w:val="11"/>
              <w:spacing w:before="5"/>
              <w:rPr>
                <w:rFonts w:ascii="方正小标宋简体"/>
                <w:sz w:val="12"/>
              </w:rPr>
            </w:pP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right="0" w:rightChars="0"/>
              <w:jc w:val="left"/>
              <w:rPr>
                <w:sz w:val="24"/>
              </w:rPr>
            </w:pPr>
            <w:r>
              <w:rPr>
                <w:rFonts w:hint="eastAsia"/>
                <w:sz w:val="24"/>
                <w:szCs w:val="24"/>
                <w:lang w:val="en-US" w:eastAsia="zh-CN"/>
              </w:rPr>
              <w:t>8.</w:t>
            </w:r>
            <w:r>
              <w:rPr>
                <w:sz w:val="24"/>
                <w:szCs w:val="24"/>
              </w:rPr>
              <w:t>救济渠道。</w:t>
            </w:r>
          </w:p>
        </w:tc>
        <w:tc>
          <w:tcPr>
            <w:tcW w:w="2887" w:type="dxa"/>
          </w:tcPr>
          <w:p>
            <w:pPr>
              <w:pStyle w:val="11"/>
              <w:spacing w:before="1" w:line="280" w:lineRule="auto"/>
              <w:ind w:left="107" w:right="91"/>
              <w:jc w:val="both"/>
              <w:rPr>
                <w:sz w:val="24"/>
              </w:rPr>
            </w:pPr>
            <w:r>
              <w:rPr>
                <w:rFonts w:hint="eastAsia"/>
                <w:sz w:val="24"/>
              </w:rPr>
              <w:t>《洛阳市城市道路照明设施管理办法》(2005年7月6日洛阳市人民政府第77号令修订)第十八条第一项：“无证或者超越资质证书规定的经营范围进行城市道路照明设施工程设计或者施工的，处以5000元至1万元罚款。”</w:t>
            </w:r>
          </w:p>
        </w:tc>
        <w:tc>
          <w:tcPr>
            <w:tcW w:w="1613" w:type="dxa"/>
          </w:tcPr>
          <w:p>
            <w:pPr>
              <w:pStyle w:val="11"/>
              <w:spacing w:before="11"/>
              <w:rPr>
                <w:rFonts w:ascii="方正小标宋简体"/>
                <w:sz w:val="32"/>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right="91"/>
              <w:rPr>
                <w:sz w:val="24"/>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spacing w:before="11"/>
              <w:rPr>
                <w:rFonts w:ascii="方正小标宋简体"/>
                <w:sz w:val="32"/>
              </w:rPr>
            </w:pPr>
          </w:p>
          <w:p>
            <w:pPr>
              <w:pStyle w:val="11"/>
              <w:numPr>
                <w:ilvl w:val="0"/>
                <w:numId w:val="6"/>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6"/>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5"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62</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right="92"/>
              <w:jc w:val="left"/>
              <w:rPr>
                <w:sz w:val="24"/>
              </w:rPr>
            </w:pPr>
            <w:r>
              <w:rPr>
                <w:rFonts w:hint="eastAsia"/>
                <w:sz w:val="24"/>
              </w:rPr>
              <w:t>未按国家规定的技术标准和规范进行城市道路照明设施工程设计或者施工的处罚</w:t>
            </w:r>
          </w:p>
        </w:tc>
        <w:tc>
          <w:tcPr>
            <w:tcW w:w="3263" w:type="dxa"/>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2" w:after="0" w:line="240" w:lineRule="auto"/>
              <w:ind w:right="0" w:rightChars="0"/>
              <w:jc w:val="left"/>
              <w:rPr>
                <w:sz w:val="24"/>
              </w:rPr>
            </w:pPr>
            <w:r>
              <w:rPr>
                <w:rFonts w:hint="eastAsia"/>
                <w:sz w:val="24"/>
                <w:szCs w:val="24"/>
                <w:lang w:val="en-US" w:eastAsia="zh-CN"/>
              </w:rPr>
              <w:t>8.</w:t>
            </w:r>
            <w:r>
              <w:rPr>
                <w:sz w:val="24"/>
                <w:szCs w:val="24"/>
              </w:rPr>
              <w:t>救济渠道。</w:t>
            </w:r>
          </w:p>
        </w:tc>
        <w:tc>
          <w:tcPr>
            <w:tcW w:w="2887" w:type="dxa"/>
          </w:tcPr>
          <w:p>
            <w:pPr>
              <w:pStyle w:val="11"/>
              <w:spacing w:before="1" w:line="280" w:lineRule="auto"/>
              <w:ind w:left="107" w:right="91"/>
              <w:jc w:val="both"/>
              <w:rPr>
                <w:sz w:val="24"/>
              </w:rPr>
            </w:pPr>
            <w:r>
              <w:rPr>
                <w:rFonts w:hint="eastAsia"/>
                <w:sz w:val="24"/>
              </w:rPr>
              <w:t>《洛阳市城市道路照明设施管理办法》(2005年7月6日洛阳市人民政府第77号令修订)第十八条第二项：“未按国家规定的技术标准和规范进行城市道路照明设施工程设计或者施工的，处以5000元至2万元罚款。”</w:t>
            </w:r>
          </w:p>
        </w:tc>
        <w:tc>
          <w:tcPr>
            <w:tcW w:w="1613" w:type="dxa"/>
          </w:tcPr>
          <w:p>
            <w:pPr>
              <w:pStyle w:val="11"/>
              <w:rPr>
                <w:rFonts w:ascii="方正小标宋简体"/>
                <w:sz w:val="24"/>
              </w:rPr>
            </w:pPr>
          </w:p>
          <w:p>
            <w:pPr>
              <w:pStyle w:val="11"/>
              <w:spacing w:before="2"/>
              <w:rPr>
                <w:rFonts w:ascii="方正小标宋简体"/>
                <w:sz w:val="15"/>
              </w:rPr>
            </w:pPr>
          </w:p>
          <w:p>
            <w:pPr>
              <w:pStyle w:val="11"/>
              <w:spacing w:before="1"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before="1" w:line="280" w:lineRule="auto"/>
              <w:ind w:left="107" w:right="91"/>
              <w:rPr>
                <w:sz w:val="24"/>
              </w:rPr>
            </w:pPr>
            <w:r>
              <w:rPr>
                <w:rFonts w:hint="eastAsia"/>
                <w:sz w:val="24"/>
                <w:lang w:val="en-US" w:eastAsia="zh-CN"/>
              </w:rPr>
              <w:t>90</w:t>
            </w:r>
            <w:r>
              <w:rPr>
                <w:sz w:val="24"/>
              </w:rPr>
              <w:t>个工作日内。</w:t>
            </w:r>
          </w:p>
        </w:tc>
        <w:tc>
          <w:tcPr>
            <w:tcW w:w="712" w:type="dxa"/>
            <w:vAlign w:val="center"/>
          </w:tcPr>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3"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2"/>
              <w:rPr>
                <w:rFonts w:ascii="方正小标宋简体"/>
                <w:sz w:val="15"/>
              </w:rPr>
            </w:pPr>
          </w:p>
          <w:p>
            <w:pPr>
              <w:pStyle w:val="11"/>
              <w:numPr>
                <w:ilvl w:val="0"/>
                <w:numId w:val="7"/>
              </w:numPr>
              <w:tabs>
                <w:tab w:val="left" w:pos="350"/>
                <w:tab w:val="left" w:pos="2028"/>
              </w:tabs>
              <w:spacing w:before="1"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2"/>
              <w:ind w:left="108"/>
              <w:rPr>
                <w:sz w:val="24"/>
              </w:rPr>
            </w:pPr>
            <w:r>
              <w:rPr>
                <w:sz w:val="24"/>
              </w:rPr>
              <w:t>□两微一端</w:t>
            </w:r>
            <w:r>
              <w:rPr>
                <w:sz w:val="24"/>
              </w:rPr>
              <w:tab/>
            </w:r>
            <w:r>
              <w:rPr>
                <w:sz w:val="24"/>
              </w:rPr>
              <w:t>□发布会/听证会</w:t>
            </w:r>
          </w:p>
          <w:p>
            <w:pPr>
              <w:pStyle w:val="11"/>
              <w:tabs>
                <w:tab w:val="left" w:pos="2028"/>
              </w:tabs>
              <w:spacing w:before="53"/>
              <w:ind w:left="108"/>
              <w:rPr>
                <w:sz w:val="24"/>
              </w:rPr>
            </w:pPr>
            <w:r>
              <w:rPr>
                <w:sz w:val="24"/>
              </w:rPr>
              <w:t>□广播电视</w:t>
            </w:r>
            <w:r>
              <w:rPr>
                <w:sz w:val="24"/>
              </w:rPr>
              <w:tab/>
            </w:r>
            <w:r>
              <w:rPr>
                <w:sz w:val="24"/>
              </w:rPr>
              <w:t>□纸质媒体</w:t>
            </w:r>
          </w:p>
          <w:p>
            <w:pPr>
              <w:pStyle w:val="11"/>
              <w:numPr>
                <w:ilvl w:val="0"/>
                <w:numId w:val="7"/>
              </w:numPr>
              <w:tabs>
                <w:tab w:val="left" w:pos="350"/>
                <w:tab w:val="left" w:pos="2028"/>
              </w:tabs>
              <w:spacing w:before="52"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3"/>
              <w:ind w:left="108"/>
              <w:rPr>
                <w:sz w:val="24"/>
              </w:rPr>
            </w:pPr>
            <w:r>
              <w:rPr>
                <w:sz w:val="24"/>
              </w:rPr>
              <w:t>□便民服务站</w:t>
            </w:r>
            <w:r>
              <w:rPr>
                <w:sz w:val="24"/>
              </w:rPr>
              <w:tab/>
            </w:r>
            <w:r>
              <w:rPr>
                <w:sz w:val="24"/>
              </w:rPr>
              <w:t>□入户/现场</w:t>
            </w:r>
          </w:p>
          <w:p>
            <w:pPr>
              <w:pStyle w:val="11"/>
              <w:spacing w:before="52"/>
              <w:ind w:left="108"/>
              <w:rPr>
                <w:sz w:val="24"/>
              </w:rPr>
            </w:pPr>
            <w:r>
              <w:rPr>
                <w:sz w:val="24"/>
              </w:rPr>
              <w:t>□社区/企事业单位/村公示栏（电子屏）</w:t>
            </w:r>
          </w:p>
          <w:p>
            <w:pPr>
              <w:pStyle w:val="11"/>
              <w:tabs>
                <w:tab w:val="left" w:pos="2028"/>
                <w:tab w:val="left" w:pos="3287"/>
              </w:tabs>
              <w:spacing w:before="53"/>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7"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63</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right="-29"/>
              <w:jc w:val="left"/>
              <w:rPr>
                <w:sz w:val="24"/>
              </w:rPr>
            </w:pPr>
            <w:r>
              <w:rPr>
                <w:rFonts w:hint="eastAsia"/>
                <w:sz w:val="24"/>
              </w:rPr>
              <w:t>违反城市道路照明发展规划及年度计划兴建城市道路照明工程的处罚</w:t>
            </w:r>
          </w:p>
        </w:tc>
        <w:tc>
          <w:tcPr>
            <w:tcW w:w="3263" w:type="dxa"/>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right="0" w:rightChars="0"/>
              <w:jc w:val="left"/>
              <w:rPr>
                <w:sz w:val="24"/>
              </w:rPr>
            </w:pPr>
            <w:r>
              <w:rPr>
                <w:rFonts w:hint="eastAsia"/>
                <w:sz w:val="24"/>
                <w:szCs w:val="24"/>
                <w:lang w:val="en-US" w:eastAsia="zh-CN"/>
              </w:rPr>
              <w:t>8.</w:t>
            </w:r>
            <w:r>
              <w:rPr>
                <w:sz w:val="24"/>
                <w:szCs w:val="24"/>
              </w:rPr>
              <w:t>救济渠道。</w:t>
            </w:r>
          </w:p>
        </w:tc>
        <w:tc>
          <w:tcPr>
            <w:tcW w:w="2887" w:type="dxa"/>
          </w:tcPr>
          <w:p>
            <w:pPr>
              <w:pStyle w:val="11"/>
              <w:spacing w:before="1" w:line="280" w:lineRule="auto"/>
              <w:ind w:left="107" w:right="91"/>
              <w:jc w:val="both"/>
              <w:rPr>
                <w:sz w:val="24"/>
              </w:rPr>
            </w:pPr>
            <w:r>
              <w:rPr>
                <w:rFonts w:hint="eastAsia"/>
                <w:sz w:val="24"/>
              </w:rPr>
              <w:t>《洛阳市城市道路照明设施管理办法》(2005年7月6日洛阳市人民政府第77号令修订)第十八条第三项：“违反城市道路照明发展规划及年度计划兴建城市道路照明工程的，处以2000元至5000元罚款。 ”</w:t>
            </w:r>
          </w:p>
        </w:tc>
        <w:tc>
          <w:tcPr>
            <w:tcW w:w="1613" w:type="dxa"/>
          </w:tcPr>
          <w:p>
            <w:pPr>
              <w:pStyle w:val="11"/>
              <w:rPr>
                <w:rFonts w:ascii="方正小标宋简体"/>
                <w:sz w:val="24"/>
              </w:rPr>
            </w:pPr>
          </w:p>
          <w:p>
            <w:pPr>
              <w:pStyle w:val="11"/>
              <w:spacing w:before="3"/>
              <w:rPr>
                <w:rFonts w:ascii="方正小标宋简体"/>
                <w:sz w:val="15"/>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right="91"/>
              <w:rPr>
                <w:sz w:val="24"/>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3"/>
              <w:rPr>
                <w:rFonts w:ascii="方正小标宋简体"/>
                <w:sz w:val="15"/>
              </w:rPr>
            </w:pPr>
          </w:p>
          <w:p>
            <w:pPr>
              <w:pStyle w:val="11"/>
              <w:numPr>
                <w:ilvl w:val="0"/>
                <w:numId w:val="8"/>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8"/>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r>
    </w:tbl>
    <w:p/>
    <w:p/>
    <w:p/>
    <w:p/>
    <w:p/>
    <w:p/>
    <w:p/>
    <w:tbl>
      <w:tblPr>
        <w:tblStyle w:val="3"/>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72" w:type="dxa"/>
            <w:vMerge w:val="restart"/>
          </w:tcPr>
          <w:p>
            <w:pPr>
              <w:pStyle w:val="11"/>
              <w:spacing w:before="5"/>
              <w:rPr>
                <w:rFonts w:ascii="方正小标宋简体"/>
                <w:sz w:val="29"/>
              </w:rPr>
            </w:pPr>
          </w:p>
          <w:p>
            <w:pPr>
              <w:pStyle w:val="11"/>
              <w:spacing w:before="1"/>
              <w:ind w:left="145"/>
              <w:rPr>
                <w:sz w:val="24"/>
              </w:rPr>
            </w:pPr>
            <w:r>
              <w:rPr>
                <w:sz w:val="24"/>
              </w:rPr>
              <w:t>序号</w:t>
            </w:r>
          </w:p>
        </w:tc>
        <w:tc>
          <w:tcPr>
            <w:tcW w:w="2375" w:type="dxa"/>
            <w:gridSpan w:val="2"/>
          </w:tcPr>
          <w:p>
            <w:pPr>
              <w:pStyle w:val="11"/>
              <w:spacing w:before="152"/>
              <w:ind w:left="705"/>
              <w:rPr>
                <w:sz w:val="24"/>
              </w:rPr>
            </w:pPr>
            <w:r>
              <w:rPr>
                <w:sz w:val="24"/>
              </w:rPr>
              <w:t>公开事项</w:t>
            </w:r>
          </w:p>
        </w:tc>
        <w:tc>
          <w:tcPr>
            <w:tcW w:w="3263" w:type="dxa"/>
            <w:vMerge w:val="restart"/>
          </w:tcPr>
          <w:p>
            <w:pPr>
              <w:pStyle w:val="11"/>
              <w:spacing w:before="5"/>
              <w:rPr>
                <w:rFonts w:ascii="方正小标宋简体"/>
                <w:sz w:val="29"/>
              </w:rPr>
            </w:pPr>
          </w:p>
          <w:p>
            <w:pPr>
              <w:pStyle w:val="11"/>
              <w:spacing w:before="1"/>
              <w:ind w:left="1130" w:right="1117"/>
              <w:jc w:val="center"/>
              <w:rPr>
                <w:sz w:val="24"/>
              </w:rPr>
            </w:pPr>
            <w:r>
              <w:rPr>
                <w:sz w:val="24"/>
              </w:rPr>
              <w:t>公开内容</w:t>
            </w:r>
          </w:p>
        </w:tc>
        <w:tc>
          <w:tcPr>
            <w:tcW w:w="2887" w:type="dxa"/>
            <w:vMerge w:val="restart"/>
          </w:tcPr>
          <w:p>
            <w:pPr>
              <w:pStyle w:val="11"/>
              <w:spacing w:before="5"/>
              <w:rPr>
                <w:rFonts w:ascii="方正小标宋简体"/>
                <w:sz w:val="29"/>
              </w:rPr>
            </w:pPr>
          </w:p>
          <w:p>
            <w:pPr>
              <w:pStyle w:val="11"/>
              <w:spacing w:before="1"/>
              <w:ind w:left="961"/>
              <w:rPr>
                <w:sz w:val="24"/>
              </w:rPr>
            </w:pPr>
            <w:r>
              <w:rPr>
                <w:sz w:val="24"/>
              </w:rPr>
              <w:t>公开依据</w:t>
            </w:r>
          </w:p>
        </w:tc>
        <w:tc>
          <w:tcPr>
            <w:tcW w:w="1613" w:type="dxa"/>
            <w:vMerge w:val="restart"/>
          </w:tcPr>
          <w:p>
            <w:pPr>
              <w:pStyle w:val="11"/>
              <w:spacing w:before="2"/>
              <w:rPr>
                <w:rFonts w:ascii="方正小标宋简体"/>
                <w:sz w:val="19"/>
              </w:rPr>
            </w:pPr>
          </w:p>
          <w:p>
            <w:pPr>
              <w:pStyle w:val="11"/>
              <w:spacing w:before="1" w:line="280" w:lineRule="auto"/>
              <w:ind w:left="566" w:right="549"/>
              <w:jc w:val="center"/>
              <w:rPr>
                <w:sz w:val="24"/>
              </w:rPr>
            </w:pPr>
            <w:r>
              <w:rPr>
                <w:sz w:val="24"/>
              </w:rPr>
              <w:t>公开时限</w:t>
            </w:r>
          </w:p>
        </w:tc>
        <w:tc>
          <w:tcPr>
            <w:tcW w:w="712" w:type="dxa"/>
            <w:vMerge w:val="restart"/>
          </w:tcPr>
          <w:p>
            <w:pPr>
              <w:pStyle w:val="11"/>
              <w:spacing w:before="2"/>
              <w:rPr>
                <w:rFonts w:ascii="方正小标宋简体"/>
                <w:sz w:val="19"/>
              </w:rPr>
            </w:pPr>
          </w:p>
          <w:p>
            <w:pPr>
              <w:pStyle w:val="11"/>
              <w:spacing w:before="1" w:line="280" w:lineRule="auto"/>
              <w:ind w:left="114" w:right="100"/>
              <w:rPr>
                <w:sz w:val="24"/>
              </w:rPr>
            </w:pPr>
            <w:r>
              <w:rPr>
                <w:sz w:val="24"/>
              </w:rPr>
              <w:t>公开主体</w:t>
            </w:r>
          </w:p>
        </w:tc>
        <w:tc>
          <w:tcPr>
            <w:tcW w:w="4463" w:type="dxa"/>
            <w:vMerge w:val="restart"/>
          </w:tcPr>
          <w:p>
            <w:pPr>
              <w:pStyle w:val="11"/>
              <w:spacing w:before="5"/>
              <w:rPr>
                <w:rFonts w:ascii="方正小标宋简体"/>
                <w:sz w:val="29"/>
              </w:rPr>
            </w:pPr>
          </w:p>
          <w:p>
            <w:pPr>
              <w:pStyle w:val="11"/>
              <w:spacing w:before="1"/>
              <w:ind w:left="1389"/>
              <w:rPr>
                <w:sz w:val="24"/>
              </w:rPr>
            </w:pPr>
            <w:r>
              <w:rPr>
                <w:sz w:val="24"/>
              </w:rPr>
              <w:t>公开渠道和载体</w:t>
            </w:r>
          </w:p>
        </w:tc>
        <w:tc>
          <w:tcPr>
            <w:tcW w:w="1550" w:type="dxa"/>
            <w:gridSpan w:val="2"/>
          </w:tcPr>
          <w:p>
            <w:pPr>
              <w:pStyle w:val="11"/>
              <w:spacing w:before="152"/>
              <w:ind w:left="294"/>
              <w:rPr>
                <w:sz w:val="24"/>
              </w:rPr>
            </w:pPr>
            <w:r>
              <w:rPr>
                <w:sz w:val="24"/>
              </w:rPr>
              <w:t>公开对象</w:t>
            </w:r>
          </w:p>
        </w:tc>
        <w:tc>
          <w:tcPr>
            <w:tcW w:w="1550" w:type="dxa"/>
            <w:gridSpan w:val="2"/>
          </w:tcPr>
          <w:p>
            <w:pPr>
              <w:pStyle w:val="11"/>
              <w:spacing w:before="152"/>
              <w:ind w:left="294"/>
              <w:rPr>
                <w:sz w:val="24"/>
              </w:rPr>
            </w:pPr>
            <w:r>
              <w:rPr>
                <w:sz w:val="24"/>
              </w:rPr>
              <w:t>公开方式</w:t>
            </w:r>
          </w:p>
        </w:tc>
        <w:tc>
          <w:tcPr>
            <w:tcW w:w="1550" w:type="dxa"/>
            <w:gridSpan w:val="2"/>
          </w:tcPr>
          <w:p>
            <w:pPr>
              <w:pStyle w:val="11"/>
              <w:spacing w:before="152"/>
              <w:ind w:left="294"/>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772" w:type="dxa"/>
            <w:vMerge w:val="continue"/>
            <w:tcBorders>
              <w:top w:val="nil"/>
            </w:tcBorders>
          </w:tcPr>
          <w:p>
            <w:pPr>
              <w:rPr>
                <w:sz w:val="2"/>
                <w:szCs w:val="2"/>
              </w:rPr>
            </w:pPr>
          </w:p>
        </w:tc>
        <w:tc>
          <w:tcPr>
            <w:tcW w:w="707" w:type="dxa"/>
          </w:tcPr>
          <w:p>
            <w:pPr>
              <w:pStyle w:val="11"/>
              <w:spacing w:before="2" w:line="360" w:lineRule="exact"/>
              <w:ind w:left="112" w:right="97"/>
              <w:rPr>
                <w:sz w:val="24"/>
              </w:rPr>
            </w:pPr>
            <w:r>
              <w:rPr>
                <w:sz w:val="24"/>
              </w:rPr>
              <w:t>一级事项</w:t>
            </w:r>
          </w:p>
        </w:tc>
        <w:tc>
          <w:tcPr>
            <w:tcW w:w="1668" w:type="dxa"/>
          </w:tcPr>
          <w:p>
            <w:pPr>
              <w:pStyle w:val="11"/>
              <w:spacing w:before="17"/>
              <w:rPr>
                <w:rFonts w:ascii="方正小标宋简体"/>
                <w:sz w:val="12"/>
              </w:rPr>
            </w:pPr>
          </w:p>
          <w:p>
            <w:pPr>
              <w:pStyle w:val="11"/>
              <w:ind w:left="353"/>
              <w:rPr>
                <w:sz w:val="24"/>
              </w:rPr>
            </w:pPr>
            <w:r>
              <w:rPr>
                <w:sz w:val="24"/>
              </w:rPr>
              <w:t>二级事项</w:t>
            </w:r>
          </w:p>
        </w:tc>
        <w:tc>
          <w:tcPr>
            <w:tcW w:w="3263" w:type="dxa"/>
            <w:vMerge w:val="continue"/>
            <w:tcBorders>
              <w:top w:val="nil"/>
            </w:tcBorders>
          </w:tcPr>
          <w:p>
            <w:pPr>
              <w:rPr>
                <w:sz w:val="2"/>
                <w:szCs w:val="2"/>
              </w:rPr>
            </w:pPr>
          </w:p>
        </w:tc>
        <w:tc>
          <w:tcPr>
            <w:tcW w:w="2887" w:type="dxa"/>
            <w:vMerge w:val="continue"/>
            <w:tcBorders>
              <w:top w:val="nil"/>
            </w:tcBorders>
          </w:tcPr>
          <w:p>
            <w:pPr>
              <w:rPr>
                <w:sz w:val="2"/>
                <w:szCs w:val="2"/>
              </w:rPr>
            </w:pPr>
          </w:p>
        </w:tc>
        <w:tc>
          <w:tcPr>
            <w:tcW w:w="1613" w:type="dxa"/>
            <w:vMerge w:val="continue"/>
            <w:tcBorders>
              <w:top w:val="nil"/>
            </w:tcBorders>
          </w:tcPr>
          <w:p>
            <w:pPr>
              <w:rPr>
                <w:sz w:val="2"/>
                <w:szCs w:val="2"/>
              </w:rPr>
            </w:pPr>
          </w:p>
        </w:tc>
        <w:tc>
          <w:tcPr>
            <w:tcW w:w="712" w:type="dxa"/>
            <w:vMerge w:val="continue"/>
            <w:tcBorders>
              <w:top w:val="nil"/>
            </w:tcBorders>
          </w:tcPr>
          <w:p>
            <w:pPr>
              <w:rPr>
                <w:sz w:val="2"/>
                <w:szCs w:val="2"/>
              </w:rPr>
            </w:pPr>
          </w:p>
        </w:tc>
        <w:tc>
          <w:tcPr>
            <w:tcW w:w="4463" w:type="dxa"/>
            <w:vMerge w:val="continue"/>
            <w:tcBorders>
              <w:top w:val="nil"/>
            </w:tcBorders>
          </w:tcPr>
          <w:p>
            <w:pPr>
              <w:rPr>
                <w:sz w:val="2"/>
                <w:szCs w:val="2"/>
              </w:rPr>
            </w:pPr>
          </w:p>
        </w:tc>
        <w:tc>
          <w:tcPr>
            <w:tcW w:w="775" w:type="dxa"/>
          </w:tcPr>
          <w:p>
            <w:pPr>
              <w:pStyle w:val="11"/>
              <w:spacing w:before="2" w:line="360" w:lineRule="exact"/>
              <w:ind w:left="147" w:right="130" w:firstLine="120"/>
              <w:rPr>
                <w:sz w:val="24"/>
              </w:rPr>
            </w:pPr>
            <w:r>
              <w:rPr>
                <w:sz w:val="24"/>
              </w:rPr>
              <w:t>全社会</w:t>
            </w:r>
          </w:p>
        </w:tc>
        <w:tc>
          <w:tcPr>
            <w:tcW w:w="775" w:type="dxa"/>
          </w:tcPr>
          <w:p>
            <w:pPr>
              <w:pStyle w:val="11"/>
              <w:spacing w:before="2" w:line="360" w:lineRule="exact"/>
              <w:ind w:left="145" w:right="132"/>
              <w:rPr>
                <w:sz w:val="24"/>
              </w:rPr>
            </w:pPr>
            <w:r>
              <w:rPr>
                <w:sz w:val="24"/>
              </w:rPr>
              <w:t>特定群体</w:t>
            </w:r>
          </w:p>
        </w:tc>
        <w:tc>
          <w:tcPr>
            <w:tcW w:w="775" w:type="dxa"/>
          </w:tcPr>
          <w:p>
            <w:pPr>
              <w:pStyle w:val="11"/>
              <w:spacing w:before="17"/>
              <w:rPr>
                <w:rFonts w:ascii="方正小标宋简体"/>
                <w:sz w:val="12"/>
              </w:rPr>
            </w:pPr>
          </w:p>
          <w:p>
            <w:pPr>
              <w:pStyle w:val="11"/>
              <w:ind w:left="125" w:right="114"/>
              <w:jc w:val="center"/>
              <w:rPr>
                <w:sz w:val="24"/>
              </w:rPr>
            </w:pPr>
            <w:r>
              <w:rPr>
                <w:sz w:val="24"/>
              </w:rPr>
              <w:t>主动</w:t>
            </w:r>
          </w:p>
        </w:tc>
        <w:tc>
          <w:tcPr>
            <w:tcW w:w="775" w:type="dxa"/>
          </w:tcPr>
          <w:p>
            <w:pPr>
              <w:pStyle w:val="11"/>
              <w:spacing w:before="2" w:line="360" w:lineRule="exact"/>
              <w:ind w:left="145" w:right="132" w:firstLine="120"/>
              <w:rPr>
                <w:sz w:val="24"/>
              </w:rPr>
            </w:pPr>
            <w:r>
              <w:rPr>
                <w:sz w:val="24"/>
              </w:rPr>
              <w:t>依申请</w:t>
            </w:r>
          </w:p>
        </w:tc>
        <w:tc>
          <w:tcPr>
            <w:tcW w:w="775" w:type="dxa"/>
          </w:tcPr>
          <w:p>
            <w:pPr>
              <w:pStyle w:val="11"/>
              <w:spacing w:before="17"/>
              <w:rPr>
                <w:rFonts w:ascii="方正小标宋简体"/>
                <w:sz w:val="12"/>
              </w:rPr>
            </w:pPr>
          </w:p>
          <w:p>
            <w:pPr>
              <w:pStyle w:val="11"/>
              <w:ind w:left="125" w:right="113"/>
              <w:jc w:val="center"/>
              <w:rPr>
                <w:sz w:val="24"/>
              </w:rPr>
            </w:pPr>
            <w:r>
              <w:rPr>
                <w:sz w:val="24"/>
              </w:rPr>
              <w:t>市级</w:t>
            </w:r>
          </w:p>
        </w:tc>
        <w:tc>
          <w:tcPr>
            <w:tcW w:w="775" w:type="dxa"/>
          </w:tcPr>
          <w:p>
            <w:pPr>
              <w:pStyle w:val="11"/>
              <w:spacing w:before="17"/>
              <w:rPr>
                <w:rFonts w:ascii="方正小标宋简体"/>
                <w:sz w:val="12"/>
              </w:rPr>
            </w:pPr>
          </w:p>
          <w:p>
            <w:pPr>
              <w:pStyle w:val="11"/>
              <w:ind w:left="125" w:right="113"/>
              <w:jc w:val="center"/>
              <w:rPr>
                <w:sz w:val="24"/>
              </w:rPr>
            </w:pPr>
            <w:r>
              <w:rPr>
                <w:sz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4"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64</w:t>
            </w:r>
          </w:p>
        </w:tc>
        <w:tc>
          <w:tcPr>
            <w:tcW w:w="707" w:type="dxa"/>
            <w:vMerge w:val="restart"/>
            <w:vAlign w:val="center"/>
          </w:tcPr>
          <w:p>
            <w:pPr>
              <w:pStyle w:val="11"/>
              <w:spacing w:line="280" w:lineRule="auto"/>
              <w:ind w:left="112" w:right="97"/>
              <w:jc w:val="center"/>
              <w:rPr>
                <w:rFonts w:hint="eastAsia" w:eastAsia="宋体"/>
                <w:sz w:val="24"/>
                <w:lang w:eastAsia="zh-CN"/>
              </w:rPr>
            </w:pPr>
            <w:r>
              <w:rPr>
                <w:rFonts w:hint="eastAsia"/>
                <w:sz w:val="24"/>
                <w:lang w:eastAsia="zh-CN"/>
              </w:rPr>
              <w:t>城市管理</w:t>
            </w:r>
          </w:p>
        </w:tc>
        <w:tc>
          <w:tcPr>
            <w:tcW w:w="1668" w:type="dxa"/>
            <w:vAlign w:val="center"/>
          </w:tcPr>
          <w:p>
            <w:pPr>
              <w:pStyle w:val="11"/>
              <w:spacing w:line="280" w:lineRule="auto"/>
              <w:ind w:left="106" w:right="-29"/>
              <w:jc w:val="left"/>
              <w:rPr>
                <w:sz w:val="24"/>
              </w:rPr>
            </w:pPr>
            <w:r>
              <w:rPr>
                <w:rFonts w:hint="eastAsia"/>
                <w:sz w:val="24"/>
              </w:rPr>
              <w:t>擅自拆除、迁移、改动城市道路照明设施的处罚</w:t>
            </w:r>
          </w:p>
        </w:tc>
        <w:tc>
          <w:tcPr>
            <w:tcW w:w="3263" w:type="dxa"/>
          </w:tcPr>
          <w:p>
            <w:pPr>
              <w:pStyle w:val="11"/>
              <w:spacing w:before="5"/>
              <w:rPr>
                <w:rFonts w:ascii="方正小标宋简体"/>
                <w:sz w:val="12"/>
              </w:rPr>
            </w:pP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right="0" w:rightChars="0"/>
              <w:jc w:val="left"/>
              <w:rPr>
                <w:sz w:val="24"/>
              </w:rPr>
            </w:pPr>
            <w:r>
              <w:rPr>
                <w:rFonts w:hint="eastAsia"/>
                <w:sz w:val="24"/>
                <w:szCs w:val="24"/>
                <w:lang w:val="en-US" w:eastAsia="zh-CN"/>
              </w:rPr>
              <w:t>8.</w:t>
            </w:r>
            <w:r>
              <w:rPr>
                <w:sz w:val="24"/>
                <w:szCs w:val="24"/>
              </w:rPr>
              <w:t>救济渠道。</w:t>
            </w:r>
          </w:p>
        </w:tc>
        <w:tc>
          <w:tcPr>
            <w:tcW w:w="2887" w:type="dxa"/>
          </w:tcPr>
          <w:p>
            <w:pPr>
              <w:pStyle w:val="11"/>
              <w:spacing w:before="1" w:line="280" w:lineRule="auto"/>
              <w:ind w:left="107" w:right="91"/>
              <w:jc w:val="both"/>
              <w:rPr>
                <w:rFonts w:hint="eastAsia"/>
                <w:sz w:val="24"/>
              </w:rPr>
            </w:pPr>
          </w:p>
          <w:p>
            <w:pPr>
              <w:pStyle w:val="11"/>
              <w:spacing w:before="1" w:line="280" w:lineRule="auto"/>
              <w:ind w:left="107" w:right="91"/>
              <w:jc w:val="both"/>
              <w:rPr>
                <w:sz w:val="24"/>
              </w:rPr>
            </w:pPr>
            <w:r>
              <w:rPr>
                <w:rFonts w:hint="eastAsia"/>
                <w:sz w:val="24"/>
              </w:rPr>
              <w:t>《洛阳市城市道路照明设施管理办法》(2005年7月6日洛阳市人民政府第77号令修订)第十九条第一项：“擅自拆除、迁移、改动城市道路照明设施的，处以500元至1000元罚款。”</w:t>
            </w:r>
          </w:p>
        </w:tc>
        <w:tc>
          <w:tcPr>
            <w:tcW w:w="1613" w:type="dxa"/>
          </w:tcPr>
          <w:p>
            <w:pPr>
              <w:pStyle w:val="11"/>
              <w:spacing w:before="11"/>
              <w:rPr>
                <w:rFonts w:ascii="方正小标宋简体"/>
                <w:sz w:val="32"/>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right="91"/>
              <w:rPr>
                <w:sz w:val="24"/>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spacing w:before="11"/>
              <w:rPr>
                <w:rFonts w:ascii="方正小标宋简体"/>
                <w:sz w:val="32"/>
              </w:rPr>
            </w:pPr>
          </w:p>
          <w:p>
            <w:pPr>
              <w:pStyle w:val="11"/>
              <w:numPr>
                <w:ilvl w:val="0"/>
                <w:numId w:val="6"/>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6"/>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5"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65</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right="92"/>
              <w:jc w:val="left"/>
              <w:rPr>
                <w:sz w:val="24"/>
              </w:rPr>
            </w:pPr>
            <w:r>
              <w:rPr>
                <w:rFonts w:hint="eastAsia"/>
                <w:sz w:val="24"/>
              </w:rPr>
              <w:t>在城市道路照明设施上涂、画、刻、写、张贴，擅自悬挂宣传品、广告、路标、路牌的处罚</w:t>
            </w:r>
          </w:p>
        </w:tc>
        <w:tc>
          <w:tcPr>
            <w:tcW w:w="3263" w:type="dxa"/>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2" w:after="0" w:line="240" w:lineRule="auto"/>
              <w:ind w:right="0" w:rightChars="0"/>
              <w:jc w:val="left"/>
              <w:rPr>
                <w:sz w:val="24"/>
              </w:rPr>
            </w:pPr>
            <w:r>
              <w:rPr>
                <w:rFonts w:hint="eastAsia"/>
                <w:sz w:val="24"/>
                <w:szCs w:val="24"/>
                <w:lang w:val="en-US" w:eastAsia="zh-CN"/>
              </w:rPr>
              <w:t>8.</w:t>
            </w:r>
            <w:r>
              <w:rPr>
                <w:sz w:val="24"/>
                <w:szCs w:val="24"/>
              </w:rPr>
              <w:t>救济渠道。</w:t>
            </w:r>
          </w:p>
        </w:tc>
        <w:tc>
          <w:tcPr>
            <w:tcW w:w="2887" w:type="dxa"/>
          </w:tcPr>
          <w:p>
            <w:pPr>
              <w:pStyle w:val="11"/>
              <w:spacing w:before="1" w:line="280" w:lineRule="auto"/>
              <w:ind w:left="107" w:right="91"/>
              <w:jc w:val="both"/>
              <w:rPr>
                <w:rFonts w:hint="eastAsia"/>
                <w:sz w:val="24"/>
              </w:rPr>
            </w:pPr>
          </w:p>
          <w:p>
            <w:pPr>
              <w:pStyle w:val="11"/>
              <w:spacing w:before="1" w:line="280" w:lineRule="auto"/>
              <w:ind w:left="107" w:right="91"/>
              <w:jc w:val="both"/>
              <w:rPr>
                <w:sz w:val="24"/>
              </w:rPr>
            </w:pPr>
            <w:r>
              <w:rPr>
                <w:rFonts w:hint="eastAsia"/>
                <w:sz w:val="24"/>
              </w:rPr>
              <w:t>《洛阳市城市道路照明设施管理办法》(2005年7月6日洛阳市人民政府第77号令修订)第十九条第二项：“在城市道路照明设施上涂、画、刻、写、张贴，擅自悬挂宣传品、广告、路标、路牌等，处以50元至500元罚款。”</w:t>
            </w:r>
          </w:p>
        </w:tc>
        <w:tc>
          <w:tcPr>
            <w:tcW w:w="1613" w:type="dxa"/>
          </w:tcPr>
          <w:p>
            <w:pPr>
              <w:pStyle w:val="11"/>
              <w:rPr>
                <w:rFonts w:ascii="方正小标宋简体"/>
                <w:sz w:val="24"/>
              </w:rPr>
            </w:pPr>
          </w:p>
          <w:p>
            <w:pPr>
              <w:pStyle w:val="11"/>
              <w:spacing w:before="2"/>
              <w:rPr>
                <w:rFonts w:ascii="方正小标宋简体"/>
                <w:sz w:val="15"/>
              </w:rPr>
            </w:pPr>
          </w:p>
          <w:p>
            <w:pPr>
              <w:pStyle w:val="11"/>
              <w:spacing w:before="1"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before="1" w:line="280" w:lineRule="auto"/>
              <w:ind w:left="107" w:right="91"/>
              <w:rPr>
                <w:sz w:val="24"/>
              </w:rPr>
            </w:pPr>
            <w:r>
              <w:rPr>
                <w:rFonts w:hint="eastAsia"/>
                <w:sz w:val="24"/>
                <w:lang w:val="en-US" w:eastAsia="zh-CN"/>
              </w:rPr>
              <w:t>90</w:t>
            </w:r>
            <w:r>
              <w:rPr>
                <w:sz w:val="24"/>
              </w:rPr>
              <w:t>个工作日内。</w:t>
            </w:r>
          </w:p>
        </w:tc>
        <w:tc>
          <w:tcPr>
            <w:tcW w:w="712" w:type="dxa"/>
            <w:vAlign w:val="center"/>
          </w:tcPr>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3"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2"/>
              <w:rPr>
                <w:rFonts w:ascii="方正小标宋简体"/>
                <w:sz w:val="15"/>
              </w:rPr>
            </w:pPr>
          </w:p>
          <w:p>
            <w:pPr>
              <w:pStyle w:val="11"/>
              <w:numPr>
                <w:ilvl w:val="0"/>
                <w:numId w:val="7"/>
              </w:numPr>
              <w:tabs>
                <w:tab w:val="left" w:pos="350"/>
                <w:tab w:val="left" w:pos="2028"/>
              </w:tabs>
              <w:spacing w:before="1"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2"/>
              <w:ind w:left="108"/>
              <w:rPr>
                <w:sz w:val="24"/>
              </w:rPr>
            </w:pPr>
            <w:r>
              <w:rPr>
                <w:sz w:val="24"/>
              </w:rPr>
              <w:t>□两微一端</w:t>
            </w:r>
            <w:r>
              <w:rPr>
                <w:sz w:val="24"/>
              </w:rPr>
              <w:tab/>
            </w:r>
            <w:r>
              <w:rPr>
                <w:sz w:val="24"/>
              </w:rPr>
              <w:t>□发布会/听证会</w:t>
            </w:r>
          </w:p>
          <w:p>
            <w:pPr>
              <w:pStyle w:val="11"/>
              <w:tabs>
                <w:tab w:val="left" w:pos="2028"/>
              </w:tabs>
              <w:spacing w:before="53"/>
              <w:ind w:left="108"/>
              <w:rPr>
                <w:sz w:val="24"/>
              </w:rPr>
            </w:pPr>
            <w:r>
              <w:rPr>
                <w:sz w:val="24"/>
              </w:rPr>
              <w:t>□广播电视</w:t>
            </w:r>
            <w:r>
              <w:rPr>
                <w:sz w:val="24"/>
              </w:rPr>
              <w:tab/>
            </w:r>
            <w:r>
              <w:rPr>
                <w:sz w:val="24"/>
              </w:rPr>
              <w:t>□纸质媒体</w:t>
            </w:r>
          </w:p>
          <w:p>
            <w:pPr>
              <w:pStyle w:val="11"/>
              <w:numPr>
                <w:ilvl w:val="0"/>
                <w:numId w:val="7"/>
              </w:numPr>
              <w:tabs>
                <w:tab w:val="left" w:pos="350"/>
                <w:tab w:val="left" w:pos="2028"/>
              </w:tabs>
              <w:spacing w:before="52"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3"/>
              <w:ind w:left="108"/>
              <w:rPr>
                <w:sz w:val="24"/>
              </w:rPr>
            </w:pPr>
            <w:r>
              <w:rPr>
                <w:sz w:val="24"/>
              </w:rPr>
              <w:t>□便民服务站</w:t>
            </w:r>
            <w:r>
              <w:rPr>
                <w:sz w:val="24"/>
              </w:rPr>
              <w:tab/>
            </w:r>
            <w:r>
              <w:rPr>
                <w:sz w:val="24"/>
              </w:rPr>
              <w:t>□入户/现场</w:t>
            </w:r>
          </w:p>
          <w:p>
            <w:pPr>
              <w:pStyle w:val="11"/>
              <w:spacing w:before="52"/>
              <w:ind w:left="108"/>
              <w:rPr>
                <w:sz w:val="24"/>
              </w:rPr>
            </w:pPr>
            <w:r>
              <w:rPr>
                <w:sz w:val="24"/>
              </w:rPr>
              <w:t>□社区/企事业单位/村公示栏（电子屏）</w:t>
            </w:r>
          </w:p>
          <w:p>
            <w:pPr>
              <w:pStyle w:val="11"/>
              <w:tabs>
                <w:tab w:val="left" w:pos="2028"/>
                <w:tab w:val="left" w:pos="3287"/>
              </w:tabs>
              <w:spacing w:before="53"/>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7"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66</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right="-29"/>
              <w:jc w:val="left"/>
              <w:rPr>
                <w:sz w:val="24"/>
              </w:rPr>
            </w:pPr>
            <w:r>
              <w:rPr>
                <w:rFonts w:hint="eastAsia"/>
                <w:sz w:val="24"/>
              </w:rPr>
              <w:t>擅自在城市道路照明设施上架设电力、通讯线（缆）或者安置其他设施的处罚</w:t>
            </w:r>
          </w:p>
        </w:tc>
        <w:tc>
          <w:tcPr>
            <w:tcW w:w="3263" w:type="dxa"/>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right="0" w:rightChars="0"/>
              <w:jc w:val="left"/>
              <w:rPr>
                <w:sz w:val="24"/>
              </w:rPr>
            </w:pPr>
            <w:r>
              <w:rPr>
                <w:rFonts w:hint="eastAsia"/>
                <w:sz w:val="24"/>
                <w:szCs w:val="24"/>
                <w:lang w:val="en-US" w:eastAsia="zh-CN"/>
              </w:rPr>
              <w:t>8.</w:t>
            </w:r>
            <w:r>
              <w:rPr>
                <w:sz w:val="24"/>
                <w:szCs w:val="24"/>
              </w:rPr>
              <w:t>救济渠道。</w:t>
            </w:r>
          </w:p>
        </w:tc>
        <w:tc>
          <w:tcPr>
            <w:tcW w:w="2887" w:type="dxa"/>
          </w:tcPr>
          <w:p>
            <w:pPr>
              <w:pStyle w:val="11"/>
              <w:spacing w:before="1" w:line="280" w:lineRule="auto"/>
              <w:ind w:left="107" w:right="91"/>
              <w:jc w:val="both"/>
              <w:rPr>
                <w:sz w:val="24"/>
              </w:rPr>
            </w:pPr>
            <w:r>
              <w:rPr>
                <w:rFonts w:hint="eastAsia"/>
                <w:sz w:val="24"/>
              </w:rPr>
              <w:t>《洛阳市城市道路照明设施管理办法》(1998年9月8日洛阳市人民政府第36号令发布 2005年7月6日洛阳市人民政府第77号令修订)第十九条第三项：“擅自在城市道路照明设施上架设电力、通讯线（缆）或者安置其他设施的，处以5000元至3万元罚款。”</w:t>
            </w:r>
          </w:p>
        </w:tc>
        <w:tc>
          <w:tcPr>
            <w:tcW w:w="1613" w:type="dxa"/>
          </w:tcPr>
          <w:p>
            <w:pPr>
              <w:pStyle w:val="11"/>
              <w:rPr>
                <w:rFonts w:ascii="方正小标宋简体"/>
                <w:sz w:val="24"/>
              </w:rPr>
            </w:pPr>
          </w:p>
          <w:p>
            <w:pPr>
              <w:pStyle w:val="11"/>
              <w:spacing w:before="3"/>
              <w:rPr>
                <w:rFonts w:ascii="方正小标宋简体"/>
                <w:sz w:val="15"/>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right="91"/>
              <w:rPr>
                <w:sz w:val="24"/>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3"/>
              <w:rPr>
                <w:rFonts w:ascii="方正小标宋简体"/>
                <w:sz w:val="15"/>
              </w:rPr>
            </w:pPr>
          </w:p>
          <w:p>
            <w:pPr>
              <w:pStyle w:val="11"/>
              <w:numPr>
                <w:ilvl w:val="0"/>
                <w:numId w:val="8"/>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8"/>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r>
    </w:tbl>
    <w:p/>
    <w:p/>
    <w:p/>
    <w:p/>
    <w:p/>
    <w:tbl>
      <w:tblPr>
        <w:tblStyle w:val="3"/>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72" w:type="dxa"/>
            <w:vMerge w:val="restart"/>
          </w:tcPr>
          <w:p>
            <w:pPr>
              <w:pStyle w:val="11"/>
              <w:spacing w:before="5"/>
              <w:rPr>
                <w:rFonts w:ascii="方正小标宋简体"/>
                <w:sz w:val="29"/>
              </w:rPr>
            </w:pPr>
          </w:p>
          <w:p>
            <w:pPr>
              <w:pStyle w:val="11"/>
              <w:spacing w:before="1"/>
              <w:ind w:left="145"/>
              <w:rPr>
                <w:sz w:val="24"/>
              </w:rPr>
            </w:pPr>
            <w:r>
              <w:rPr>
                <w:sz w:val="24"/>
              </w:rPr>
              <w:t>序号</w:t>
            </w:r>
          </w:p>
        </w:tc>
        <w:tc>
          <w:tcPr>
            <w:tcW w:w="2375" w:type="dxa"/>
            <w:gridSpan w:val="2"/>
          </w:tcPr>
          <w:p>
            <w:pPr>
              <w:pStyle w:val="11"/>
              <w:spacing w:before="152"/>
              <w:ind w:left="705"/>
              <w:rPr>
                <w:sz w:val="24"/>
              </w:rPr>
            </w:pPr>
            <w:r>
              <w:rPr>
                <w:sz w:val="24"/>
              </w:rPr>
              <w:t>公开事项</w:t>
            </w:r>
          </w:p>
        </w:tc>
        <w:tc>
          <w:tcPr>
            <w:tcW w:w="3263" w:type="dxa"/>
            <w:vMerge w:val="restart"/>
          </w:tcPr>
          <w:p>
            <w:pPr>
              <w:pStyle w:val="11"/>
              <w:spacing w:before="5"/>
              <w:rPr>
                <w:rFonts w:ascii="方正小标宋简体"/>
                <w:sz w:val="29"/>
              </w:rPr>
            </w:pPr>
          </w:p>
          <w:p>
            <w:pPr>
              <w:pStyle w:val="11"/>
              <w:spacing w:before="1"/>
              <w:ind w:left="1130" w:right="1117"/>
              <w:jc w:val="center"/>
              <w:rPr>
                <w:sz w:val="24"/>
              </w:rPr>
            </w:pPr>
            <w:r>
              <w:rPr>
                <w:sz w:val="24"/>
              </w:rPr>
              <w:t>公开内容</w:t>
            </w:r>
          </w:p>
        </w:tc>
        <w:tc>
          <w:tcPr>
            <w:tcW w:w="2887" w:type="dxa"/>
            <w:vMerge w:val="restart"/>
          </w:tcPr>
          <w:p>
            <w:pPr>
              <w:pStyle w:val="11"/>
              <w:spacing w:before="5"/>
              <w:rPr>
                <w:rFonts w:ascii="方正小标宋简体"/>
                <w:sz w:val="29"/>
              </w:rPr>
            </w:pPr>
          </w:p>
          <w:p>
            <w:pPr>
              <w:pStyle w:val="11"/>
              <w:spacing w:before="1"/>
              <w:ind w:left="961"/>
              <w:rPr>
                <w:sz w:val="24"/>
              </w:rPr>
            </w:pPr>
            <w:r>
              <w:rPr>
                <w:sz w:val="24"/>
              </w:rPr>
              <w:t>公开依据</w:t>
            </w:r>
          </w:p>
        </w:tc>
        <w:tc>
          <w:tcPr>
            <w:tcW w:w="1613" w:type="dxa"/>
            <w:vMerge w:val="restart"/>
          </w:tcPr>
          <w:p>
            <w:pPr>
              <w:pStyle w:val="11"/>
              <w:spacing w:before="2"/>
              <w:rPr>
                <w:rFonts w:ascii="方正小标宋简体"/>
                <w:sz w:val="19"/>
              </w:rPr>
            </w:pPr>
          </w:p>
          <w:p>
            <w:pPr>
              <w:pStyle w:val="11"/>
              <w:spacing w:before="1" w:line="280" w:lineRule="auto"/>
              <w:ind w:left="566" w:right="549"/>
              <w:jc w:val="center"/>
              <w:rPr>
                <w:sz w:val="24"/>
              </w:rPr>
            </w:pPr>
            <w:r>
              <w:rPr>
                <w:sz w:val="24"/>
              </w:rPr>
              <w:t>公开时限</w:t>
            </w:r>
          </w:p>
        </w:tc>
        <w:tc>
          <w:tcPr>
            <w:tcW w:w="712" w:type="dxa"/>
            <w:vMerge w:val="restart"/>
          </w:tcPr>
          <w:p>
            <w:pPr>
              <w:pStyle w:val="11"/>
              <w:spacing w:before="2"/>
              <w:rPr>
                <w:rFonts w:ascii="方正小标宋简体"/>
                <w:sz w:val="19"/>
              </w:rPr>
            </w:pPr>
          </w:p>
          <w:p>
            <w:pPr>
              <w:pStyle w:val="11"/>
              <w:spacing w:before="1" w:line="280" w:lineRule="auto"/>
              <w:ind w:left="114" w:right="100"/>
              <w:rPr>
                <w:sz w:val="24"/>
              </w:rPr>
            </w:pPr>
            <w:r>
              <w:rPr>
                <w:sz w:val="24"/>
              </w:rPr>
              <w:t>公开主体</w:t>
            </w:r>
          </w:p>
        </w:tc>
        <w:tc>
          <w:tcPr>
            <w:tcW w:w="4463" w:type="dxa"/>
            <w:vMerge w:val="restart"/>
          </w:tcPr>
          <w:p>
            <w:pPr>
              <w:pStyle w:val="11"/>
              <w:spacing w:before="5"/>
              <w:rPr>
                <w:rFonts w:ascii="方正小标宋简体"/>
                <w:sz w:val="29"/>
              </w:rPr>
            </w:pPr>
          </w:p>
          <w:p>
            <w:pPr>
              <w:pStyle w:val="11"/>
              <w:spacing w:before="1"/>
              <w:ind w:left="1389"/>
              <w:rPr>
                <w:sz w:val="24"/>
              </w:rPr>
            </w:pPr>
            <w:r>
              <w:rPr>
                <w:sz w:val="24"/>
              </w:rPr>
              <w:t>公开渠道和载体</w:t>
            </w:r>
          </w:p>
        </w:tc>
        <w:tc>
          <w:tcPr>
            <w:tcW w:w="1550" w:type="dxa"/>
            <w:gridSpan w:val="2"/>
          </w:tcPr>
          <w:p>
            <w:pPr>
              <w:pStyle w:val="11"/>
              <w:spacing w:before="152"/>
              <w:ind w:left="294"/>
              <w:rPr>
                <w:sz w:val="24"/>
              </w:rPr>
            </w:pPr>
            <w:r>
              <w:rPr>
                <w:sz w:val="24"/>
              </w:rPr>
              <w:t>公开对象</w:t>
            </w:r>
          </w:p>
        </w:tc>
        <w:tc>
          <w:tcPr>
            <w:tcW w:w="1550" w:type="dxa"/>
            <w:gridSpan w:val="2"/>
          </w:tcPr>
          <w:p>
            <w:pPr>
              <w:pStyle w:val="11"/>
              <w:spacing w:before="152"/>
              <w:ind w:left="294"/>
              <w:rPr>
                <w:sz w:val="24"/>
              </w:rPr>
            </w:pPr>
            <w:r>
              <w:rPr>
                <w:sz w:val="24"/>
              </w:rPr>
              <w:t>公开方式</w:t>
            </w:r>
          </w:p>
        </w:tc>
        <w:tc>
          <w:tcPr>
            <w:tcW w:w="1550" w:type="dxa"/>
            <w:gridSpan w:val="2"/>
          </w:tcPr>
          <w:p>
            <w:pPr>
              <w:pStyle w:val="11"/>
              <w:spacing w:before="152"/>
              <w:ind w:left="294"/>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772" w:type="dxa"/>
            <w:vMerge w:val="continue"/>
            <w:tcBorders>
              <w:top w:val="nil"/>
            </w:tcBorders>
          </w:tcPr>
          <w:p>
            <w:pPr>
              <w:rPr>
                <w:sz w:val="2"/>
                <w:szCs w:val="2"/>
              </w:rPr>
            </w:pPr>
          </w:p>
        </w:tc>
        <w:tc>
          <w:tcPr>
            <w:tcW w:w="707" w:type="dxa"/>
          </w:tcPr>
          <w:p>
            <w:pPr>
              <w:pStyle w:val="11"/>
              <w:spacing w:before="2" w:line="360" w:lineRule="exact"/>
              <w:ind w:left="112" w:right="97"/>
              <w:rPr>
                <w:sz w:val="24"/>
              </w:rPr>
            </w:pPr>
            <w:r>
              <w:rPr>
                <w:sz w:val="24"/>
              </w:rPr>
              <w:t>一级事项</w:t>
            </w:r>
          </w:p>
        </w:tc>
        <w:tc>
          <w:tcPr>
            <w:tcW w:w="1668" w:type="dxa"/>
          </w:tcPr>
          <w:p>
            <w:pPr>
              <w:pStyle w:val="11"/>
              <w:spacing w:before="17"/>
              <w:rPr>
                <w:rFonts w:ascii="方正小标宋简体"/>
                <w:sz w:val="12"/>
              </w:rPr>
            </w:pPr>
          </w:p>
          <w:p>
            <w:pPr>
              <w:pStyle w:val="11"/>
              <w:ind w:left="353"/>
              <w:rPr>
                <w:sz w:val="24"/>
              </w:rPr>
            </w:pPr>
            <w:r>
              <w:rPr>
                <w:sz w:val="24"/>
              </w:rPr>
              <w:t>二级事项</w:t>
            </w:r>
          </w:p>
        </w:tc>
        <w:tc>
          <w:tcPr>
            <w:tcW w:w="3263" w:type="dxa"/>
            <w:vMerge w:val="continue"/>
            <w:tcBorders>
              <w:top w:val="nil"/>
            </w:tcBorders>
          </w:tcPr>
          <w:p>
            <w:pPr>
              <w:rPr>
                <w:sz w:val="2"/>
                <w:szCs w:val="2"/>
              </w:rPr>
            </w:pPr>
          </w:p>
        </w:tc>
        <w:tc>
          <w:tcPr>
            <w:tcW w:w="2887" w:type="dxa"/>
            <w:vMerge w:val="continue"/>
            <w:tcBorders>
              <w:top w:val="nil"/>
            </w:tcBorders>
          </w:tcPr>
          <w:p>
            <w:pPr>
              <w:rPr>
                <w:sz w:val="2"/>
                <w:szCs w:val="2"/>
              </w:rPr>
            </w:pPr>
          </w:p>
        </w:tc>
        <w:tc>
          <w:tcPr>
            <w:tcW w:w="1613" w:type="dxa"/>
            <w:vMerge w:val="continue"/>
            <w:tcBorders>
              <w:top w:val="nil"/>
            </w:tcBorders>
          </w:tcPr>
          <w:p>
            <w:pPr>
              <w:rPr>
                <w:sz w:val="2"/>
                <w:szCs w:val="2"/>
              </w:rPr>
            </w:pPr>
          </w:p>
        </w:tc>
        <w:tc>
          <w:tcPr>
            <w:tcW w:w="712" w:type="dxa"/>
            <w:vMerge w:val="continue"/>
            <w:tcBorders>
              <w:top w:val="nil"/>
            </w:tcBorders>
          </w:tcPr>
          <w:p>
            <w:pPr>
              <w:rPr>
                <w:sz w:val="2"/>
                <w:szCs w:val="2"/>
              </w:rPr>
            </w:pPr>
          </w:p>
        </w:tc>
        <w:tc>
          <w:tcPr>
            <w:tcW w:w="4463" w:type="dxa"/>
            <w:vMerge w:val="continue"/>
            <w:tcBorders>
              <w:top w:val="nil"/>
            </w:tcBorders>
          </w:tcPr>
          <w:p>
            <w:pPr>
              <w:rPr>
                <w:sz w:val="2"/>
                <w:szCs w:val="2"/>
              </w:rPr>
            </w:pPr>
          </w:p>
        </w:tc>
        <w:tc>
          <w:tcPr>
            <w:tcW w:w="775" w:type="dxa"/>
          </w:tcPr>
          <w:p>
            <w:pPr>
              <w:pStyle w:val="11"/>
              <w:spacing w:before="2" w:line="360" w:lineRule="exact"/>
              <w:ind w:left="147" w:right="130" w:firstLine="120"/>
              <w:rPr>
                <w:sz w:val="24"/>
              </w:rPr>
            </w:pPr>
            <w:r>
              <w:rPr>
                <w:sz w:val="24"/>
              </w:rPr>
              <w:t>全社会</w:t>
            </w:r>
          </w:p>
        </w:tc>
        <w:tc>
          <w:tcPr>
            <w:tcW w:w="775" w:type="dxa"/>
          </w:tcPr>
          <w:p>
            <w:pPr>
              <w:pStyle w:val="11"/>
              <w:spacing w:before="2" w:line="360" w:lineRule="exact"/>
              <w:ind w:left="145" w:right="132"/>
              <w:rPr>
                <w:sz w:val="24"/>
              </w:rPr>
            </w:pPr>
            <w:r>
              <w:rPr>
                <w:sz w:val="24"/>
              </w:rPr>
              <w:t>特定群体</w:t>
            </w:r>
          </w:p>
        </w:tc>
        <w:tc>
          <w:tcPr>
            <w:tcW w:w="775" w:type="dxa"/>
          </w:tcPr>
          <w:p>
            <w:pPr>
              <w:pStyle w:val="11"/>
              <w:spacing w:before="17"/>
              <w:rPr>
                <w:rFonts w:ascii="方正小标宋简体"/>
                <w:sz w:val="12"/>
              </w:rPr>
            </w:pPr>
          </w:p>
          <w:p>
            <w:pPr>
              <w:pStyle w:val="11"/>
              <w:ind w:left="125" w:right="114"/>
              <w:jc w:val="center"/>
              <w:rPr>
                <w:sz w:val="24"/>
              </w:rPr>
            </w:pPr>
            <w:r>
              <w:rPr>
                <w:sz w:val="24"/>
              </w:rPr>
              <w:t>主动</w:t>
            </w:r>
          </w:p>
        </w:tc>
        <w:tc>
          <w:tcPr>
            <w:tcW w:w="775" w:type="dxa"/>
          </w:tcPr>
          <w:p>
            <w:pPr>
              <w:pStyle w:val="11"/>
              <w:spacing w:before="2" w:line="360" w:lineRule="exact"/>
              <w:ind w:left="145" w:right="132" w:firstLine="120"/>
              <w:rPr>
                <w:sz w:val="24"/>
              </w:rPr>
            </w:pPr>
            <w:r>
              <w:rPr>
                <w:sz w:val="24"/>
              </w:rPr>
              <w:t>依申请</w:t>
            </w:r>
          </w:p>
        </w:tc>
        <w:tc>
          <w:tcPr>
            <w:tcW w:w="775" w:type="dxa"/>
          </w:tcPr>
          <w:p>
            <w:pPr>
              <w:pStyle w:val="11"/>
              <w:spacing w:before="17"/>
              <w:rPr>
                <w:rFonts w:ascii="方正小标宋简体"/>
                <w:sz w:val="12"/>
              </w:rPr>
            </w:pPr>
          </w:p>
          <w:p>
            <w:pPr>
              <w:pStyle w:val="11"/>
              <w:ind w:left="125" w:right="113"/>
              <w:jc w:val="center"/>
              <w:rPr>
                <w:sz w:val="24"/>
              </w:rPr>
            </w:pPr>
            <w:r>
              <w:rPr>
                <w:sz w:val="24"/>
              </w:rPr>
              <w:t>市级</w:t>
            </w:r>
          </w:p>
        </w:tc>
        <w:tc>
          <w:tcPr>
            <w:tcW w:w="775" w:type="dxa"/>
          </w:tcPr>
          <w:p>
            <w:pPr>
              <w:pStyle w:val="11"/>
              <w:spacing w:before="17"/>
              <w:rPr>
                <w:rFonts w:ascii="方正小标宋简体"/>
                <w:sz w:val="12"/>
              </w:rPr>
            </w:pPr>
          </w:p>
          <w:p>
            <w:pPr>
              <w:pStyle w:val="11"/>
              <w:ind w:left="125" w:right="113"/>
              <w:jc w:val="center"/>
              <w:rPr>
                <w:sz w:val="24"/>
              </w:rPr>
            </w:pPr>
            <w:r>
              <w:rPr>
                <w:sz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4"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67</w:t>
            </w:r>
          </w:p>
        </w:tc>
        <w:tc>
          <w:tcPr>
            <w:tcW w:w="707" w:type="dxa"/>
            <w:vMerge w:val="restart"/>
            <w:vAlign w:val="center"/>
          </w:tcPr>
          <w:p>
            <w:pPr>
              <w:pStyle w:val="11"/>
              <w:spacing w:line="280" w:lineRule="auto"/>
              <w:ind w:left="112" w:right="97"/>
              <w:jc w:val="center"/>
              <w:rPr>
                <w:rFonts w:hint="eastAsia" w:eastAsia="宋体"/>
                <w:sz w:val="24"/>
                <w:lang w:eastAsia="zh-CN"/>
              </w:rPr>
            </w:pPr>
            <w:r>
              <w:rPr>
                <w:rFonts w:hint="eastAsia"/>
                <w:sz w:val="24"/>
                <w:lang w:eastAsia="zh-CN"/>
              </w:rPr>
              <w:t>城市管理</w:t>
            </w:r>
          </w:p>
        </w:tc>
        <w:tc>
          <w:tcPr>
            <w:tcW w:w="1668" w:type="dxa"/>
            <w:vAlign w:val="center"/>
          </w:tcPr>
          <w:p>
            <w:pPr>
              <w:pStyle w:val="11"/>
              <w:spacing w:line="280" w:lineRule="auto"/>
              <w:ind w:left="106" w:right="-29"/>
              <w:jc w:val="left"/>
              <w:rPr>
                <w:sz w:val="24"/>
              </w:rPr>
            </w:pPr>
            <w:r>
              <w:rPr>
                <w:rFonts w:hint="eastAsia"/>
                <w:sz w:val="24"/>
              </w:rPr>
              <w:t>在城市道路照明设施安全距离之内堆放杂物、挖坑取土、兴建建筑物的处罚</w:t>
            </w:r>
          </w:p>
        </w:tc>
        <w:tc>
          <w:tcPr>
            <w:tcW w:w="3263" w:type="dxa"/>
          </w:tcPr>
          <w:p>
            <w:pPr>
              <w:pStyle w:val="11"/>
              <w:spacing w:before="5"/>
              <w:rPr>
                <w:rFonts w:ascii="方正小标宋简体"/>
                <w:sz w:val="12"/>
              </w:rPr>
            </w:pP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right="0" w:rightChars="0"/>
              <w:jc w:val="left"/>
              <w:rPr>
                <w:sz w:val="24"/>
              </w:rPr>
            </w:pPr>
            <w:r>
              <w:rPr>
                <w:rFonts w:hint="eastAsia"/>
                <w:sz w:val="24"/>
                <w:szCs w:val="24"/>
                <w:lang w:val="en-US" w:eastAsia="zh-CN"/>
              </w:rPr>
              <w:t>8.</w:t>
            </w:r>
            <w:r>
              <w:rPr>
                <w:sz w:val="24"/>
                <w:szCs w:val="24"/>
              </w:rPr>
              <w:t>救济渠道。</w:t>
            </w:r>
          </w:p>
        </w:tc>
        <w:tc>
          <w:tcPr>
            <w:tcW w:w="2887" w:type="dxa"/>
          </w:tcPr>
          <w:p>
            <w:pPr>
              <w:pStyle w:val="11"/>
              <w:spacing w:before="1" w:line="280" w:lineRule="auto"/>
              <w:ind w:left="107" w:right="91"/>
              <w:jc w:val="both"/>
              <w:rPr>
                <w:sz w:val="24"/>
              </w:rPr>
            </w:pPr>
            <w:r>
              <w:rPr>
                <w:rFonts w:hint="eastAsia"/>
                <w:sz w:val="21"/>
                <w:szCs w:val="21"/>
              </w:rPr>
              <w:t>《洛阳市城市道路照明设施管理办法》(2005年7月6日洛阳市人民政府第77号令修订)第十九条第四项：“在城市道路照明设施安全距离之内堆放杂物、挖坑取土、兴建建筑物的，处以50元至500元罚款。”</w:t>
            </w:r>
          </w:p>
        </w:tc>
        <w:tc>
          <w:tcPr>
            <w:tcW w:w="1613" w:type="dxa"/>
          </w:tcPr>
          <w:p>
            <w:pPr>
              <w:pStyle w:val="11"/>
              <w:spacing w:before="11"/>
              <w:rPr>
                <w:rFonts w:ascii="方正小标宋简体"/>
                <w:sz w:val="32"/>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right="91"/>
              <w:rPr>
                <w:sz w:val="24"/>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spacing w:before="11"/>
              <w:rPr>
                <w:rFonts w:ascii="方正小标宋简体"/>
                <w:sz w:val="32"/>
              </w:rPr>
            </w:pPr>
          </w:p>
          <w:p>
            <w:pPr>
              <w:pStyle w:val="11"/>
              <w:numPr>
                <w:ilvl w:val="0"/>
                <w:numId w:val="6"/>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6"/>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5"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68</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right="92"/>
              <w:jc w:val="left"/>
              <w:rPr>
                <w:sz w:val="24"/>
              </w:rPr>
            </w:pPr>
            <w:r>
              <w:rPr>
                <w:rFonts w:hint="eastAsia"/>
                <w:sz w:val="24"/>
              </w:rPr>
              <w:t>在城市道路照明设施附近倾倒具有腐蚀性的废渣、废液的处罚</w:t>
            </w:r>
          </w:p>
        </w:tc>
        <w:tc>
          <w:tcPr>
            <w:tcW w:w="3263" w:type="dxa"/>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2" w:after="0" w:line="240" w:lineRule="auto"/>
              <w:ind w:right="0" w:rightChars="0"/>
              <w:jc w:val="left"/>
              <w:rPr>
                <w:sz w:val="24"/>
              </w:rPr>
            </w:pPr>
            <w:r>
              <w:rPr>
                <w:rFonts w:hint="eastAsia"/>
                <w:sz w:val="24"/>
                <w:szCs w:val="24"/>
                <w:lang w:val="en-US" w:eastAsia="zh-CN"/>
              </w:rPr>
              <w:t>8.</w:t>
            </w:r>
            <w:r>
              <w:rPr>
                <w:sz w:val="24"/>
                <w:szCs w:val="24"/>
              </w:rPr>
              <w:t>救济渠道。</w:t>
            </w:r>
          </w:p>
        </w:tc>
        <w:tc>
          <w:tcPr>
            <w:tcW w:w="2887" w:type="dxa"/>
          </w:tcPr>
          <w:p>
            <w:pPr>
              <w:pStyle w:val="11"/>
              <w:spacing w:before="1" w:line="280" w:lineRule="auto"/>
              <w:ind w:left="107" w:right="91"/>
              <w:jc w:val="both"/>
              <w:rPr>
                <w:sz w:val="24"/>
              </w:rPr>
            </w:pPr>
            <w:r>
              <w:rPr>
                <w:rFonts w:hint="eastAsia"/>
                <w:sz w:val="24"/>
              </w:rPr>
              <w:t>《洛阳市城市道路照明设施管理办法》（2005年7月6日洛阳市人民政府第77号令修订)第十九条第五项：“在城市道路照明设施附近倾倒具有腐蚀性的废渣、废液的，处以100元至500元罚款。”</w:t>
            </w:r>
          </w:p>
        </w:tc>
        <w:tc>
          <w:tcPr>
            <w:tcW w:w="1613" w:type="dxa"/>
          </w:tcPr>
          <w:p>
            <w:pPr>
              <w:pStyle w:val="11"/>
              <w:rPr>
                <w:rFonts w:ascii="方正小标宋简体"/>
                <w:sz w:val="24"/>
              </w:rPr>
            </w:pPr>
          </w:p>
          <w:p>
            <w:pPr>
              <w:pStyle w:val="11"/>
              <w:spacing w:before="2"/>
              <w:rPr>
                <w:rFonts w:ascii="方正小标宋简体"/>
                <w:sz w:val="15"/>
              </w:rPr>
            </w:pPr>
          </w:p>
          <w:p>
            <w:pPr>
              <w:pStyle w:val="11"/>
              <w:spacing w:before="1"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before="1" w:line="280" w:lineRule="auto"/>
              <w:ind w:left="107" w:right="91"/>
              <w:rPr>
                <w:sz w:val="24"/>
              </w:rPr>
            </w:pPr>
            <w:r>
              <w:rPr>
                <w:rFonts w:hint="eastAsia"/>
                <w:sz w:val="24"/>
                <w:lang w:val="en-US" w:eastAsia="zh-CN"/>
              </w:rPr>
              <w:t>90</w:t>
            </w:r>
            <w:r>
              <w:rPr>
                <w:sz w:val="24"/>
              </w:rPr>
              <w:t>个工作日内。</w:t>
            </w:r>
          </w:p>
        </w:tc>
        <w:tc>
          <w:tcPr>
            <w:tcW w:w="712" w:type="dxa"/>
            <w:vAlign w:val="center"/>
          </w:tcPr>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3"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2"/>
              <w:rPr>
                <w:rFonts w:ascii="方正小标宋简体"/>
                <w:sz w:val="15"/>
              </w:rPr>
            </w:pPr>
          </w:p>
          <w:p>
            <w:pPr>
              <w:pStyle w:val="11"/>
              <w:numPr>
                <w:ilvl w:val="0"/>
                <w:numId w:val="7"/>
              </w:numPr>
              <w:tabs>
                <w:tab w:val="left" w:pos="350"/>
                <w:tab w:val="left" w:pos="2028"/>
              </w:tabs>
              <w:spacing w:before="1"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2"/>
              <w:ind w:left="108"/>
              <w:rPr>
                <w:sz w:val="24"/>
              </w:rPr>
            </w:pPr>
            <w:r>
              <w:rPr>
                <w:sz w:val="24"/>
              </w:rPr>
              <w:t>□两微一端</w:t>
            </w:r>
            <w:r>
              <w:rPr>
                <w:sz w:val="24"/>
              </w:rPr>
              <w:tab/>
            </w:r>
            <w:r>
              <w:rPr>
                <w:sz w:val="24"/>
              </w:rPr>
              <w:t>□发布会/听证会</w:t>
            </w:r>
          </w:p>
          <w:p>
            <w:pPr>
              <w:pStyle w:val="11"/>
              <w:tabs>
                <w:tab w:val="left" w:pos="2028"/>
              </w:tabs>
              <w:spacing w:before="53"/>
              <w:ind w:left="108"/>
              <w:rPr>
                <w:sz w:val="24"/>
              </w:rPr>
            </w:pPr>
            <w:r>
              <w:rPr>
                <w:sz w:val="24"/>
              </w:rPr>
              <w:t>□广播电视</w:t>
            </w:r>
            <w:r>
              <w:rPr>
                <w:sz w:val="24"/>
              </w:rPr>
              <w:tab/>
            </w:r>
            <w:r>
              <w:rPr>
                <w:sz w:val="24"/>
              </w:rPr>
              <w:t>□纸质媒体</w:t>
            </w:r>
          </w:p>
          <w:p>
            <w:pPr>
              <w:pStyle w:val="11"/>
              <w:numPr>
                <w:ilvl w:val="0"/>
                <w:numId w:val="7"/>
              </w:numPr>
              <w:tabs>
                <w:tab w:val="left" w:pos="350"/>
                <w:tab w:val="left" w:pos="2028"/>
              </w:tabs>
              <w:spacing w:before="52"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3"/>
              <w:ind w:left="108"/>
              <w:rPr>
                <w:sz w:val="24"/>
              </w:rPr>
            </w:pPr>
            <w:r>
              <w:rPr>
                <w:sz w:val="24"/>
              </w:rPr>
              <w:t>□便民服务站</w:t>
            </w:r>
            <w:r>
              <w:rPr>
                <w:sz w:val="24"/>
              </w:rPr>
              <w:tab/>
            </w:r>
            <w:r>
              <w:rPr>
                <w:sz w:val="24"/>
              </w:rPr>
              <w:t>□入户/现场</w:t>
            </w:r>
          </w:p>
          <w:p>
            <w:pPr>
              <w:pStyle w:val="11"/>
              <w:spacing w:before="52"/>
              <w:ind w:left="108"/>
              <w:rPr>
                <w:sz w:val="24"/>
              </w:rPr>
            </w:pPr>
            <w:r>
              <w:rPr>
                <w:sz w:val="24"/>
              </w:rPr>
              <w:t>□社区/企事业单位/村公示栏（电子屏）</w:t>
            </w:r>
          </w:p>
          <w:p>
            <w:pPr>
              <w:pStyle w:val="11"/>
              <w:tabs>
                <w:tab w:val="left" w:pos="2028"/>
                <w:tab w:val="left" w:pos="3287"/>
              </w:tabs>
              <w:spacing w:before="53"/>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7"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69</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right="-29"/>
              <w:jc w:val="left"/>
              <w:rPr>
                <w:sz w:val="24"/>
              </w:rPr>
            </w:pPr>
            <w:r>
              <w:rPr>
                <w:rFonts w:hint="eastAsia"/>
                <w:sz w:val="24"/>
              </w:rPr>
              <w:t>擅自接用道路照明电源的处罚</w:t>
            </w:r>
          </w:p>
        </w:tc>
        <w:tc>
          <w:tcPr>
            <w:tcW w:w="3263" w:type="dxa"/>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right="0" w:rightChars="0"/>
              <w:jc w:val="left"/>
              <w:rPr>
                <w:sz w:val="24"/>
              </w:rPr>
            </w:pPr>
            <w:r>
              <w:rPr>
                <w:rFonts w:hint="eastAsia"/>
                <w:sz w:val="24"/>
                <w:szCs w:val="24"/>
                <w:lang w:val="en-US" w:eastAsia="zh-CN"/>
              </w:rPr>
              <w:t>8.</w:t>
            </w:r>
            <w:r>
              <w:rPr>
                <w:sz w:val="24"/>
                <w:szCs w:val="24"/>
              </w:rPr>
              <w:t>救济渠道。</w:t>
            </w:r>
          </w:p>
        </w:tc>
        <w:tc>
          <w:tcPr>
            <w:tcW w:w="2887" w:type="dxa"/>
          </w:tcPr>
          <w:p>
            <w:pPr>
              <w:pStyle w:val="11"/>
              <w:spacing w:before="1" w:line="280" w:lineRule="auto"/>
              <w:ind w:left="107" w:right="91"/>
              <w:jc w:val="both"/>
              <w:rPr>
                <w:sz w:val="24"/>
              </w:rPr>
            </w:pPr>
            <w:r>
              <w:rPr>
                <w:rFonts w:hint="eastAsia"/>
                <w:sz w:val="24"/>
              </w:rPr>
              <w:t>《洛阳市城市道路照明设施管理办法》(2005年7月6日洛阳市人民政府第77号令修订)第十九条第六项：“擅自接用道路照明电源的，处以100元至1000元罚款。”</w:t>
            </w:r>
          </w:p>
        </w:tc>
        <w:tc>
          <w:tcPr>
            <w:tcW w:w="1613" w:type="dxa"/>
          </w:tcPr>
          <w:p>
            <w:pPr>
              <w:pStyle w:val="11"/>
              <w:rPr>
                <w:rFonts w:ascii="方正小标宋简体"/>
                <w:sz w:val="24"/>
              </w:rPr>
            </w:pPr>
          </w:p>
          <w:p>
            <w:pPr>
              <w:pStyle w:val="11"/>
              <w:spacing w:before="3"/>
              <w:rPr>
                <w:rFonts w:ascii="方正小标宋简体"/>
                <w:sz w:val="15"/>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right="91"/>
              <w:rPr>
                <w:sz w:val="24"/>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3"/>
              <w:rPr>
                <w:rFonts w:ascii="方正小标宋简体"/>
                <w:sz w:val="15"/>
              </w:rPr>
            </w:pPr>
          </w:p>
          <w:p>
            <w:pPr>
              <w:pStyle w:val="11"/>
              <w:numPr>
                <w:ilvl w:val="0"/>
                <w:numId w:val="8"/>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8"/>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r>
    </w:tbl>
    <w:p/>
    <w:p/>
    <w:p/>
    <w:p/>
    <w:p/>
    <w:p/>
    <w:tbl>
      <w:tblPr>
        <w:tblStyle w:val="3"/>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72" w:type="dxa"/>
            <w:vMerge w:val="restart"/>
          </w:tcPr>
          <w:p>
            <w:pPr>
              <w:pStyle w:val="11"/>
              <w:spacing w:before="5"/>
              <w:rPr>
                <w:rFonts w:ascii="方正小标宋简体"/>
                <w:sz w:val="29"/>
              </w:rPr>
            </w:pPr>
          </w:p>
          <w:p>
            <w:pPr>
              <w:pStyle w:val="11"/>
              <w:spacing w:before="1"/>
              <w:ind w:left="145"/>
              <w:rPr>
                <w:sz w:val="24"/>
              </w:rPr>
            </w:pPr>
            <w:r>
              <w:rPr>
                <w:sz w:val="24"/>
              </w:rPr>
              <w:t>序号</w:t>
            </w:r>
          </w:p>
        </w:tc>
        <w:tc>
          <w:tcPr>
            <w:tcW w:w="2375" w:type="dxa"/>
            <w:gridSpan w:val="2"/>
          </w:tcPr>
          <w:p>
            <w:pPr>
              <w:pStyle w:val="11"/>
              <w:spacing w:before="152"/>
              <w:ind w:left="705"/>
              <w:rPr>
                <w:sz w:val="24"/>
              </w:rPr>
            </w:pPr>
            <w:r>
              <w:rPr>
                <w:sz w:val="24"/>
              </w:rPr>
              <w:t>公开事项</w:t>
            </w:r>
          </w:p>
        </w:tc>
        <w:tc>
          <w:tcPr>
            <w:tcW w:w="3263" w:type="dxa"/>
            <w:vMerge w:val="restart"/>
          </w:tcPr>
          <w:p>
            <w:pPr>
              <w:pStyle w:val="11"/>
              <w:spacing w:before="5"/>
              <w:rPr>
                <w:rFonts w:ascii="方正小标宋简体"/>
                <w:sz w:val="29"/>
              </w:rPr>
            </w:pPr>
          </w:p>
          <w:p>
            <w:pPr>
              <w:pStyle w:val="11"/>
              <w:spacing w:before="1"/>
              <w:ind w:left="1130" w:right="1117"/>
              <w:jc w:val="center"/>
              <w:rPr>
                <w:sz w:val="24"/>
              </w:rPr>
            </w:pPr>
            <w:r>
              <w:rPr>
                <w:sz w:val="24"/>
              </w:rPr>
              <w:t>公开内容</w:t>
            </w:r>
          </w:p>
        </w:tc>
        <w:tc>
          <w:tcPr>
            <w:tcW w:w="2887" w:type="dxa"/>
            <w:vMerge w:val="restart"/>
          </w:tcPr>
          <w:p>
            <w:pPr>
              <w:pStyle w:val="11"/>
              <w:spacing w:before="5"/>
              <w:rPr>
                <w:rFonts w:ascii="方正小标宋简体"/>
                <w:sz w:val="29"/>
              </w:rPr>
            </w:pPr>
          </w:p>
          <w:p>
            <w:pPr>
              <w:pStyle w:val="11"/>
              <w:spacing w:before="1"/>
              <w:ind w:left="961"/>
              <w:rPr>
                <w:sz w:val="24"/>
              </w:rPr>
            </w:pPr>
            <w:r>
              <w:rPr>
                <w:sz w:val="24"/>
              </w:rPr>
              <w:t>公开依据</w:t>
            </w:r>
          </w:p>
        </w:tc>
        <w:tc>
          <w:tcPr>
            <w:tcW w:w="1613" w:type="dxa"/>
            <w:vMerge w:val="restart"/>
          </w:tcPr>
          <w:p>
            <w:pPr>
              <w:pStyle w:val="11"/>
              <w:spacing w:before="2"/>
              <w:rPr>
                <w:rFonts w:ascii="方正小标宋简体"/>
                <w:sz w:val="19"/>
              </w:rPr>
            </w:pPr>
          </w:p>
          <w:p>
            <w:pPr>
              <w:pStyle w:val="11"/>
              <w:spacing w:before="1" w:line="280" w:lineRule="auto"/>
              <w:ind w:left="566" w:right="549"/>
              <w:jc w:val="center"/>
              <w:rPr>
                <w:sz w:val="24"/>
              </w:rPr>
            </w:pPr>
            <w:r>
              <w:rPr>
                <w:sz w:val="24"/>
              </w:rPr>
              <w:t>公开时限</w:t>
            </w:r>
          </w:p>
        </w:tc>
        <w:tc>
          <w:tcPr>
            <w:tcW w:w="712" w:type="dxa"/>
            <w:vMerge w:val="restart"/>
          </w:tcPr>
          <w:p>
            <w:pPr>
              <w:pStyle w:val="11"/>
              <w:spacing w:before="2"/>
              <w:rPr>
                <w:rFonts w:ascii="方正小标宋简体"/>
                <w:sz w:val="19"/>
              </w:rPr>
            </w:pPr>
          </w:p>
          <w:p>
            <w:pPr>
              <w:pStyle w:val="11"/>
              <w:spacing w:before="1" w:line="280" w:lineRule="auto"/>
              <w:ind w:left="114" w:right="100"/>
              <w:rPr>
                <w:sz w:val="24"/>
              </w:rPr>
            </w:pPr>
            <w:r>
              <w:rPr>
                <w:sz w:val="24"/>
              </w:rPr>
              <w:t>公开主体</w:t>
            </w:r>
          </w:p>
        </w:tc>
        <w:tc>
          <w:tcPr>
            <w:tcW w:w="4463" w:type="dxa"/>
            <w:vMerge w:val="restart"/>
          </w:tcPr>
          <w:p>
            <w:pPr>
              <w:pStyle w:val="11"/>
              <w:spacing w:before="5"/>
              <w:rPr>
                <w:rFonts w:ascii="方正小标宋简体"/>
                <w:sz w:val="29"/>
              </w:rPr>
            </w:pPr>
          </w:p>
          <w:p>
            <w:pPr>
              <w:pStyle w:val="11"/>
              <w:spacing w:before="1"/>
              <w:ind w:left="1389"/>
              <w:rPr>
                <w:sz w:val="24"/>
              </w:rPr>
            </w:pPr>
            <w:r>
              <w:rPr>
                <w:sz w:val="24"/>
              </w:rPr>
              <w:t>公开渠道和载体</w:t>
            </w:r>
          </w:p>
        </w:tc>
        <w:tc>
          <w:tcPr>
            <w:tcW w:w="1550" w:type="dxa"/>
            <w:gridSpan w:val="2"/>
          </w:tcPr>
          <w:p>
            <w:pPr>
              <w:pStyle w:val="11"/>
              <w:spacing w:before="152"/>
              <w:ind w:left="294"/>
              <w:rPr>
                <w:sz w:val="24"/>
              </w:rPr>
            </w:pPr>
            <w:r>
              <w:rPr>
                <w:sz w:val="24"/>
              </w:rPr>
              <w:t>公开对象</w:t>
            </w:r>
          </w:p>
        </w:tc>
        <w:tc>
          <w:tcPr>
            <w:tcW w:w="1550" w:type="dxa"/>
            <w:gridSpan w:val="2"/>
          </w:tcPr>
          <w:p>
            <w:pPr>
              <w:pStyle w:val="11"/>
              <w:spacing w:before="152"/>
              <w:ind w:left="294"/>
              <w:rPr>
                <w:sz w:val="24"/>
              </w:rPr>
            </w:pPr>
            <w:r>
              <w:rPr>
                <w:sz w:val="24"/>
              </w:rPr>
              <w:t>公开方式</w:t>
            </w:r>
          </w:p>
        </w:tc>
        <w:tc>
          <w:tcPr>
            <w:tcW w:w="1550" w:type="dxa"/>
            <w:gridSpan w:val="2"/>
          </w:tcPr>
          <w:p>
            <w:pPr>
              <w:pStyle w:val="11"/>
              <w:spacing w:before="152"/>
              <w:ind w:left="294"/>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772" w:type="dxa"/>
            <w:vMerge w:val="continue"/>
            <w:tcBorders>
              <w:top w:val="nil"/>
            </w:tcBorders>
          </w:tcPr>
          <w:p>
            <w:pPr>
              <w:rPr>
                <w:sz w:val="2"/>
                <w:szCs w:val="2"/>
              </w:rPr>
            </w:pPr>
          </w:p>
        </w:tc>
        <w:tc>
          <w:tcPr>
            <w:tcW w:w="707" w:type="dxa"/>
          </w:tcPr>
          <w:p>
            <w:pPr>
              <w:pStyle w:val="11"/>
              <w:spacing w:before="2" w:line="360" w:lineRule="exact"/>
              <w:ind w:left="112" w:right="97"/>
              <w:rPr>
                <w:sz w:val="24"/>
              </w:rPr>
            </w:pPr>
            <w:r>
              <w:rPr>
                <w:sz w:val="24"/>
              </w:rPr>
              <w:t>一级事项</w:t>
            </w:r>
          </w:p>
        </w:tc>
        <w:tc>
          <w:tcPr>
            <w:tcW w:w="1668" w:type="dxa"/>
          </w:tcPr>
          <w:p>
            <w:pPr>
              <w:pStyle w:val="11"/>
              <w:spacing w:before="17"/>
              <w:rPr>
                <w:rFonts w:ascii="方正小标宋简体"/>
                <w:sz w:val="12"/>
              </w:rPr>
            </w:pPr>
          </w:p>
          <w:p>
            <w:pPr>
              <w:pStyle w:val="11"/>
              <w:ind w:left="353"/>
              <w:rPr>
                <w:sz w:val="24"/>
              </w:rPr>
            </w:pPr>
            <w:r>
              <w:rPr>
                <w:sz w:val="24"/>
              </w:rPr>
              <w:t>二级事项</w:t>
            </w:r>
          </w:p>
        </w:tc>
        <w:tc>
          <w:tcPr>
            <w:tcW w:w="3263" w:type="dxa"/>
            <w:vMerge w:val="continue"/>
            <w:tcBorders>
              <w:top w:val="nil"/>
            </w:tcBorders>
          </w:tcPr>
          <w:p>
            <w:pPr>
              <w:rPr>
                <w:sz w:val="2"/>
                <w:szCs w:val="2"/>
              </w:rPr>
            </w:pPr>
          </w:p>
        </w:tc>
        <w:tc>
          <w:tcPr>
            <w:tcW w:w="2887" w:type="dxa"/>
            <w:vMerge w:val="continue"/>
            <w:tcBorders>
              <w:top w:val="nil"/>
            </w:tcBorders>
          </w:tcPr>
          <w:p>
            <w:pPr>
              <w:rPr>
                <w:sz w:val="2"/>
                <w:szCs w:val="2"/>
              </w:rPr>
            </w:pPr>
          </w:p>
        </w:tc>
        <w:tc>
          <w:tcPr>
            <w:tcW w:w="1613" w:type="dxa"/>
            <w:vMerge w:val="continue"/>
            <w:tcBorders>
              <w:top w:val="nil"/>
            </w:tcBorders>
          </w:tcPr>
          <w:p>
            <w:pPr>
              <w:rPr>
                <w:sz w:val="2"/>
                <w:szCs w:val="2"/>
              </w:rPr>
            </w:pPr>
          </w:p>
        </w:tc>
        <w:tc>
          <w:tcPr>
            <w:tcW w:w="712" w:type="dxa"/>
            <w:vMerge w:val="continue"/>
            <w:tcBorders>
              <w:top w:val="nil"/>
            </w:tcBorders>
          </w:tcPr>
          <w:p>
            <w:pPr>
              <w:rPr>
                <w:sz w:val="2"/>
                <w:szCs w:val="2"/>
              </w:rPr>
            </w:pPr>
          </w:p>
        </w:tc>
        <w:tc>
          <w:tcPr>
            <w:tcW w:w="4463" w:type="dxa"/>
            <w:vMerge w:val="continue"/>
            <w:tcBorders>
              <w:top w:val="nil"/>
            </w:tcBorders>
          </w:tcPr>
          <w:p>
            <w:pPr>
              <w:rPr>
                <w:sz w:val="2"/>
                <w:szCs w:val="2"/>
              </w:rPr>
            </w:pPr>
          </w:p>
        </w:tc>
        <w:tc>
          <w:tcPr>
            <w:tcW w:w="775" w:type="dxa"/>
          </w:tcPr>
          <w:p>
            <w:pPr>
              <w:pStyle w:val="11"/>
              <w:spacing w:before="2" w:line="360" w:lineRule="exact"/>
              <w:ind w:left="147" w:right="130" w:firstLine="120"/>
              <w:rPr>
                <w:sz w:val="24"/>
              </w:rPr>
            </w:pPr>
            <w:r>
              <w:rPr>
                <w:sz w:val="24"/>
              </w:rPr>
              <w:t>全社会</w:t>
            </w:r>
          </w:p>
        </w:tc>
        <w:tc>
          <w:tcPr>
            <w:tcW w:w="775" w:type="dxa"/>
          </w:tcPr>
          <w:p>
            <w:pPr>
              <w:pStyle w:val="11"/>
              <w:spacing w:before="2" w:line="360" w:lineRule="exact"/>
              <w:ind w:left="145" w:right="132"/>
              <w:rPr>
                <w:sz w:val="24"/>
              </w:rPr>
            </w:pPr>
            <w:r>
              <w:rPr>
                <w:sz w:val="24"/>
              </w:rPr>
              <w:t>特定群体</w:t>
            </w:r>
          </w:p>
        </w:tc>
        <w:tc>
          <w:tcPr>
            <w:tcW w:w="775" w:type="dxa"/>
          </w:tcPr>
          <w:p>
            <w:pPr>
              <w:pStyle w:val="11"/>
              <w:spacing w:before="17"/>
              <w:rPr>
                <w:rFonts w:ascii="方正小标宋简体"/>
                <w:sz w:val="12"/>
              </w:rPr>
            </w:pPr>
          </w:p>
          <w:p>
            <w:pPr>
              <w:pStyle w:val="11"/>
              <w:ind w:left="125" w:right="114"/>
              <w:jc w:val="center"/>
              <w:rPr>
                <w:sz w:val="24"/>
              </w:rPr>
            </w:pPr>
            <w:r>
              <w:rPr>
                <w:sz w:val="24"/>
              </w:rPr>
              <w:t>主动</w:t>
            </w:r>
          </w:p>
        </w:tc>
        <w:tc>
          <w:tcPr>
            <w:tcW w:w="775" w:type="dxa"/>
          </w:tcPr>
          <w:p>
            <w:pPr>
              <w:pStyle w:val="11"/>
              <w:spacing w:before="2" w:line="360" w:lineRule="exact"/>
              <w:ind w:left="145" w:right="132" w:firstLine="120"/>
              <w:rPr>
                <w:sz w:val="24"/>
              </w:rPr>
            </w:pPr>
            <w:r>
              <w:rPr>
                <w:sz w:val="24"/>
              </w:rPr>
              <w:t>依申请</w:t>
            </w:r>
          </w:p>
        </w:tc>
        <w:tc>
          <w:tcPr>
            <w:tcW w:w="775" w:type="dxa"/>
          </w:tcPr>
          <w:p>
            <w:pPr>
              <w:pStyle w:val="11"/>
              <w:spacing w:before="17"/>
              <w:rPr>
                <w:rFonts w:ascii="方正小标宋简体"/>
                <w:sz w:val="12"/>
              </w:rPr>
            </w:pPr>
          </w:p>
          <w:p>
            <w:pPr>
              <w:pStyle w:val="11"/>
              <w:ind w:left="125" w:right="113"/>
              <w:jc w:val="center"/>
              <w:rPr>
                <w:sz w:val="24"/>
              </w:rPr>
            </w:pPr>
            <w:r>
              <w:rPr>
                <w:sz w:val="24"/>
              </w:rPr>
              <w:t>市级</w:t>
            </w:r>
          </w:p>
        </w:tc>
        <w:tc>
          <w:tcPr>
            <w:tcW w:w="775" w:type="dxa"/>
          </w:tcPr>
          <w:p>
            <w:pPr>
              <w:pStyle w:val="11"/>
              <w:spacing w:before="17"/>
              <w:rPr>
                <w:rFonts w:ascii="方正小标宋简体"/>
                <w:sz w:val="12"/>
              </w:rPr>
            </w:pPr>
          </w:p>
          <w:p>
            <w:pPr>
              <w:pStyle w:val="11"/>
              <w:ind w:left="125" w:right="113"/>
              <w:jc w:val="center"/>
              <w:rPr>
                <w:sz w:val="24"/>
              </w:rPr>
            </w:pPr>
            <w:r>
              <w:rPr>
                <w:sz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4"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70</w:t>
            </w:r>
          </w:p>
        </w:tc>
        <w:tc>
          <w:tcPr>
            <w:tcW w:w="707" w:type="dxa"/>
            <w:vMerge w:val="restart"/>
            <w:vAlign w:val="center"/>
          </w:tcPr>
          <w:p>
            <w:pPr>
              <w:pStyle w:val="11"/>
              <w:spacing w:line="280" w:lineRule="auto"/>
              <w:ind w:left="112" w:right="97"/>
              <w:jc w:val="center"/>
              <w:rPr>
                <w:rFonts w:hint="eastAsia" w:eastAsia="宋体"/>
                <w:sz w:val="24"/>
                <w:lang w:eastAsia="zh-CN"/>
              </w:rPr>
            </w:pPr>
            <w:r>
              <w:rPr>
                <w:rFonts w:hint="eastAsia"/>
                <w:sz w:val="24"/>
                <w:lang w:eastAsia="zh-CN"/>
              </w:rPr>
              <w:t>城市管理</w:t>
            </w:r>
          </w:p>
        </w:tc>
        <w:tc>
          <w:tcPr>
            <w:tcW w:w="1668" w:type="dxa"/>
            <w:vAlign w:val="center"/>
          </w:tcPr>
          <w:p>
            <w:pPr>
              <w:pStyle w:val="11"/>
              <w:spacing w:line="280" w:lineRule="auto"/>
              <w:ind w:left="106" w:right="-29"/>
              <w:jc w:val="left"/>
              <w:rPr>
                <w:sz w:val="24"/>
              </w:rPr>
            </w:pPr>
            <w:r>
              <w:rPr>
                <w:rFonts w:hint="eastAsia"/>
                <w:sz w:val="24"/>
              </w:rPr>
              <w:t>故意损坏城市道路照明设施的处罚</w:t>
            </w:r>
          </w:p>
        </w:tc>
        <w:tc>
          <w:tcPr>
            <w:tcW w:w="3263" w:type="dxa"/>
          </w:tcPr>
          <w:p>
            <w:pPr>
              <w:pStyle w:val="11"/>
              <w:spacing w:before="5"/>
              <w:rPr>
                <w:rFonts w:ascii="方正小标宋简体"/>
                <w:sz w:val="12"/>
              </w:rPr>
            </w:pP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right="0" w:rightChars="0"/>
              <w:jc w:val="left"/>
              <w:rPr>
                <w:sz w:val="24"/>
              </w:rPr>
            </w:pPr>
            <w:r>
              <w:rPr>
                <w:rFonts w:hint="eastAsia"/>
                <w:sz w:val="24"/>
                <w:szCs w:val="24"/>
                <w:lang w:val="en-US" w:eastAsia="zh-CN"/>
              </w:rPr>
              <w:t>8.</w:t>
            </w:r>
            <w:r>
              <w:rPr>
                <w:sz w:val="24"/>
                <w:szCs w:val="24"/>
              </w:rPr>
              <w:t>救济渠道。</w:t>
            </w:r>
          </w:p>
        </w:tc>
        <w:tc>
          <w:tcPr>
            <w:tcW w:w="2887" w:type="dxa"/>
          </w:tcPr>
          <w:p>
            <w:pPr>
              <w:pStyle w:val="11"/>
              <w:spacing w:before="1" w:line="280" w:lineRule="auto"/>
              <w:ind w:left="107" w:right="91"/>
              <w:jc w:val="both"/>
              <w:rPr>
                <w:sz w:val="24"/>
              </w:rPr>
            </w:pPr>
            <w:r>
              <w:rPr>
                <w:rFonts w:hint="eastAsia"/>
                <w:sz w:val="24"/>
              </w:rPr>
              <w:t>《洛阳市城市道路照明设施管理办法》(2005年7月6日洛阳市人民政府第77号令修订)第十九条第七项：“故意损坏城市道路照明设施的，处以100元至500元罚款。”</w:t>
            </w:r>
          </w:p>
        </w:tc>
        <w:tc>
          <w:tcPr>
            <w:tcW w:w="1613" w:type="dxa"/>
          </w:tcPr>
          <w:p>
            <w:pPr>
              <w:pStyle w:val="11"/>
              <w:spacing w:before="11"/>
              <w:rPr>
                <w:rFonts w:ascii="方正小标宋简体"/>
                <w:sz w:val="32"/>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right="91"/>
              <w:rPr>
                <w:sz w:val="24"/>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spacing w:before="11"/>
              <w:rPr>
                <w:rFonts w:ascii="方正小标宋简体"/>
                <w:sz w:val="32"/>
              </w:rPr>
            </w:pPr>
          </w:p>
          <w:p>
            <w:pPr>
              <w:pStyle w:val="11"/>
              <w:numPr>
                <w:ilvl w:val="0"/>
                <w:numId w:val="6"/>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6"/>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5"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71</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right="92"/>
              <w:jc w:val="left"/>
              <w:rPr>
                <w:sz w:val="24"/>
              </w:rPr>
            </w:pPr>
            <w:r>
              <w:rPr>
                <w:rFonts w:hint="eastAsia"/>
                <w:sz w:val="24"/>
              </w:rPr>
              <w:t>非法占用道路照明设施的处罚</w:t>
            </w:r>
          </w:p>
        </w:tc>
        <w:tc>
          <w:tcPr>
            <w:tcW w:w="3263" w:type="dxa"/>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2" w:after="0" w:line="240" w:lineRule="auto"/>
              <w:ind w:right="0" w:rightChars="0"/>
              <w:jc w:val="left"/>
              <w:rPr>
                <w:sz w:val="24"/>
              </w:rPr>
            </w:pPr>
            <w:r>
              <w:rPr>
                <w:rFonts w:hint="eastAsia"/>
                <w:sz w:val="24"/>
                <w:szCs w:val="24"/>
                <w:lang w:val="en-US" w:eastAsia="zh-CN"/>
              </w:rPr>
              <w:t>8.</w:t>
            </w:r>
            <w:r>
              <w:rPr>
                <w:sz w:val="24"/>
                <w:szCs w:val="24"/>
              </w:rPr>
              <w:t>救济渠道。</w:t>
            </w:r>
          </w:p>
        </w:tc>
        <w:tc>
          <w:tcPr>
            <w:tcW w:w="2887" w:type="dxa"/>
          </w:tcPr>
          <w:p>
            <w:pPr>
              <w:pStyle w:val="11"/>
              <w:spacing w:before="1" w:line="280" w:lineRule="auto"/>
              <w:ind w:left="107" w:right="91"/>
              <w:jc w:val="both"/>
              <w:rPr>
                <w:sz w:val="24"/>
              </w:rPr>
            </w:pPr>
            <w:r>
              <w:rPr>
                <w:rFonts w:hint="eastAsia"/>
                <w:sz w:val="24"/>
              </w:rPr>
              <w:t>《洛阳市城市道路照明设施管理办法》(2005年7月6日洛阳市人民政府第77号令修订)第十九条第八项：“不听劝阻，非法占用道路照明设施的，处以500元至1000元罚款。”</w:t>
            </w:r>
          </w:p>
        </w:tc>
        <w:tc>
          <w:tcPr>
            <w:tcW w:w="1613" w:type="dxa"/>
          </w:tcPr>
          <w:p>
            <w:pPr>
              <w:pStyle w:val="11"/>
              <w:rPr>
                <w:rFonts w:ascii="方正小标宋简体"/>
                <w:sz w:val="24"/>
              </w:rPr>
            </w:pPr>
          </w:p>
          <w:p>
            <w:pPr>
              <w:pStyle w:val="11"/>
              <w:spacing w:before="2"/>
              <w:rPr>
                <w:rFonts w:ascii="方正小标宋简体"/>
                <w:sz w:val="15"/>
              </w:rPr>
            </w:pPr>
          </w:p>
          <w:p>
            <w:pPr>
              <w:pStyle w:val="11"/>
              <w:spacing w:before="1"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before="1" w:line="280" w:lineRule="auto"/>
              <w:ind w:left="107" w:right="91"/>
              <w:rPr>
                <w:sz w:val="24"/>
              </w:rPr>
            </w:pPr>
            <w:r>
              <w:rPr>
                <w:sz w:val="24"/>
              </w:rPr>
              <w:t>20 个工作日内。</w:t>
            </w:r>
          </w:p>
        </w:tc>
        <w:tc>
          <w:tcPr>
            <w:tcW w:w="712" w:type="dxa"/>
            <w:vAlign w:val="center"/>
          </w:tcPr>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3"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2"/>
              <w:rPr>
                <w:rFonts w:ascii="方正小标宋简体"/>
                <w:sz w:val="15"/>
              </w:rPr>
            </w:pPr>
          </w:p>
          <w:p>
            <w:pPr>
              <w:pStyle w:val="11"/>
              <w:numPr>
                <w:ilvl w:val="0"/>
                <w:numId w:val="7"/>
              </w:numPr>
              <w:tabs>
                <w:tab w:val="left" w:pos="350"/>
                <w:tab w:val="left" w:pos="2028"/>
              </w:tabs>
              <w:spacing w:before="1"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2"/>
              <w:ind w:left="108"/>
              <w:rPr>
                <w:sz w:val="24"/>
              </w:rPr>
            </w:pPr>
            <w:r>
              <w:rPr>
                <w:sz w:val="24"/>
              </w:rPr>
              <w:t>□两微一端</w:t>
            </w:r>
            <w:r>
              <w:rPr>
                <w:sz w:val="24"/>
              </w:rPr>
              <w:tab/>
            </w:r>
            <w:r>
              <w:rPr>
                <w:sz w:val="24"/>
              </w:rPr>
              <w:t>□发布会/听证会</w:t>
            </w:r>
          </w:p>
          <w:p>
            <w:pPr>
              <w:pStyle w:val="11"/>
              <w:tabs>
                <w:tab w:val="left" w:pos="2028"/>
              </w:tabs>
              <w:spacing w:before="53"/>
              <w:ind w:left="108"/>
              <w:rPr>
                <w:sz w:val="24"/>
              </w:rPr>
            </w:pPr>
            <w:r>
              <w:rPr>
                <w:sz w:val="24"/>
              </w:rPr>
              <w:t>□广播电视</w:t>
            </w:r>
            <w:r>
              <w:rPr>
                <w:sz w:val="24"/>
              </w:rPr>
              <w:tab/>
            </w:r>
            <w:r>
              <w:rPr>
                <w:sz w:val="24"/>
              </w:rPr>
              <w:t>□纸质媒体</w:t>
            </w:r>
          </w:p>
          <w:p>
            <w:pPr>
              <w:pStyle w:val="11"/>
              <w:numPr>
                <w:ilvl w:val="0"/>
                <w:numId w:val="7"/>
              </w:numPr>
              <w:tabs>
                <w:tab w:val="left" w:pos="350"/>
                <w:tab w:val="left" w:pos="2028"/>
              </w:tabs>
              <w:spacing w:before="52"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3"/>
              <w:ind w:left="108"/>
              <w:rPr>
                <w:sz w:val="24"/>
              </w:rPr>
            </w:pPr>
            <w:r>
              <w:rPr>
                <w:sz w:val="24"/>
              </w:rPr>
              <w:t>□便民服务站</w:t>
            </w:r>
            <w:r>
              <w:rPr>
                <w:sz w:val="24"/>
              </w:rPr>
              <w:tab/>
            </w:r>
            <w:r>
              <w:rPr>
                <w:sz w:val="24"/>
              </w:rPr>
              <w:t>□入户/现场</w:t>
            </w:r>
          </w:p>
          <w:p>
            <w:pPr>
              <w:pStyle w:val="11"/>
              <w:spacing w:before="52"/>
              <w:ind w:left="108"/>
              <w:rPr>
                <w:sz w:val="24"/>
              </w:rPr>
            </w:pPr>
            <w:r>
              <w:rPr>
                <w:sz w:val="24"/>
              </w:rPr>
              <w:t>□社区/企事业单位/村公示栏（电子屏）</w:t>
            </w:r>
          </w:p>
          <w:p>
            <w:pPr>
              <w:pStyle w:val="11"/>
              <w:tabs>
                <w:tab w:val="left" w:pos="2028"/>
                <w:tab w:val="left" w:pos="3287"/>
              </w:tabs>
              <w:spacing w:before="53"/>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7"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72</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right="-29"/>
              <w:jc w:val="left"/>
              <w:rPr>
                <w:sz w:val="24"/>
              </w:rPr>
            </w:pPr>
            <w:r>
              <w:rPr>
                <w:rFonts w:hint="eastAsia"/>
                <w:sz w:val="24"/>
              </w:rPr>
              <w:t>未按规定进行养护维修或者养护维修工程质量不符合标准的处罚</w:t>
            </w:r>
          </w:p>
        </w:tc>
        <w:tc>
          <w:tcPr>
            <w:tcW w:w="3263" w:type="dxa"/>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right="0" w:rightChars="0"/>
              <w:jc w:val="left"/>
              <w:rPr>
                <w:sz w:val="24"/>
              </w:rPr>
            </w:pPr>
            <w:r>
              <w:rPr>
                <w:rFonts w:hint="eastAsia"/>
                <w:sz w:val="24"/>
                <w:szCs w:val="24"/>
                <w:lang w:val="en-US" w:eastAsia="zh-CN"/>
              </w:rPr>
              <w:t>8.</w:t>
            </w:r>
            <w:r>
              <w:rPr>
                <w:sz w:val="24"/>
                <w:szCs w:val="24"/>
              </w:rPr>
              <w:t>救济渠道。</w:t>
            </w:r>
          </w:p>
        </w:tc>
        <w:tc>
          <w:tcPr>
            <w:tcW w:w="2887" w:type="dxa"/>
          </w:tcPr>
          <w:p>
            <w:pPr>
              <w:pStyle w:val="11"/>
              <w:spacing w:before="1" w:line="280" w:lineRule="auto"/>
              <w:ind w:left="107" w:right="91"/>
              <w:jc w:val="both"/>
              <w:rPr>
                <w:sz w:val="24"/>
              </w:rPr>
            </w:pPr>
            <w:r>
              <w:rPr>
                <w:rFonts w:hint="eastAsia"/>
                <w:sz w:val="18"/>
                <w:szCs w:val="18"/>
              </w:rPr>
              <w:t>《洛阳市市政设施管理条例》（2005年3月31日河南省第十届人民代表大会常务委员会第十五次会议批准的《关于修改〈洛阳市市政设施管理条例〉的决定》修正）第三十六条：“市政设施养护维修单位未按规定进行养护维修或者养护维修工程质量不符合标准的，由市政设施行政主管部门责令其限期改正，逾期不改的，可并处以二万元以下罚款；对主管人员和直接责任人，由其上级行政主管部门给予行政处分。”</w:t>
            </w:r>
          </w:p>
        </w:tc>
        <w:tc>
          <w:tcPr>
            <w:tcW w:w="1613" w:type="dxa"/>
          </w:tcPr>
          <w:p>
            <w:pPr>
              <w:pStyle w:val="11"/>
              <w:rPr>
                <w:rFonts w:ascii="方正小标宋简体"/>
                <w:sz w:val="24"/>
              </w:rPr>
            </w:pPr>
          </w:p>
          <w:p>
            <w:pPr>
              <w:pStyle w:val="11"/>
              <w:spacing w:before="3"/>
              <w:rPr>
                <w:rFonts w:ascii="方正小标宋简体"/>
                <w:sz w:val="15"/>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right="91"/>
              <w:rPr>
                <w:sz w:val="24"/>
              </w:rPr>
            </w:pPr>
            <w:r>
              <w:rPr>
                <w:sz w:val="24"/>
              </w:rPr>
              <w:t>20 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3"/>
              <w:rPr>
                <w:rFonts w:ascii="方正小标宋简体"/>
                <w:sz w:val="15"/>
              </w:rPr>
            </w:pPr>
          </w:p>
          <w:p>
            <w:pPr>
              <w:pStyle w:val="11"/>
              <w:numPr>
                <w:ilvl w:val="0"/>
                <w:numId w:val="8"/>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8"/>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r>
    </w:tbl>
    <w:p/>
    <w:p/>
    <w:p/>
    <w:p/>
    <w:p/>
    <w:p/>
    <w:p/>
    <w:tbl>
      <w:tblPr>
        <w:tblStyle w:val="3"/>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72" w:type="dxa"/>
            <w:vMerge w:val="restart"/>
          </w:tcPr>
          <w:p>
            <w:pPr>
              <w:pStyle w:val="11"/>
              <w:spacing w:before="5"/>
              <w:rPr>
                <w:rFonts w:ascii="方正小标宋简体"/>
                <w:sz w:val="29"/>
              </w:rPr>
            </w:pPr>
          </w:p>
          <w:p>
            <w:pPr>
              <w:pStyle w:val="11"/>
              <w:spacing w:before="1"/>
              <w:ind w:left="145"/>
              <w:rPr>
                <w:sz w:val="24"/>
              </w:rPr>
            </w:pPr>
            <w:r>
              <w:rPr>
                <w:sz w:val="24"/>
              </w:rPr>
              <w:t>序号</w:t>
            </w:r>
          </w:p>
        </w:tc>
        <w:tc>
          <w:tcPr>
            <w:tcW w:w="2375" w:type="dxa"/>
            <w:gridSpan w:val="2"/>
          </w:tcPr>
          <w:p>
            <w:pPr>
              <w:pStyle w:val="11"/>
              <w:spacing w:before="152"/>
              <w:ind w:left="705"/>
              <w:rPr>
                <w:sz w:val="24"/>
              </w:rPr>
            </w:pPr>
            <w:r>
              <w:rPr>
                <w:sz w:val="24"/>
              </w:rPr>
              <w:t>公开事项</w:t>
            </w:r>
          </w:p>
        </w:tc>
        <w:tc>
          <w:tcPr>
            <w:tcW w:w="3263" w:type="dxa"/>
            <w:vMerge w:val="restart"/>
          </w:tcPr>
          <w:p>
            <w:pPr>
              <w:pStyle w:val="11"/>
              <w:spacing w:before="5"/>
              <w:rPr>
                <w:rFonts w:ascii="方正小标宋简体"/>
                <w:sz w:val="29"/>
              </w:rPr>
            </w:pPr>
          </w:p>
          <w:p>
            <w:pPr>
              <w:pStyle w:val="11"/>
              <w:spacing w:before="1"/>
              <w:ind w:left="1130" w:right="1117"/>
              <w:jc w:val="center"/>
              <w:rPr>
                <w:sz w:val="24"/>
              </w:rPr>
            </w:pPr>
            <w:r>
              <w:rPr>
                <w:sz w:val="24"/>
              </w:rPr>
              <w:t>公开内容</w:t>
            </w:r>
          </w:p>
        </w:tc>
        <w:tc>
          <w:tcPr>
            <w:tcW w:w="2887" w:type="dxa"/>
            <w:vMerge w:val="restart"/>
          </w:tcPr>
          <w:p>
            <w:pPr>
              <w:pStyle w:val="11"/>
              <w:spacing w:before="5"/>
              <w:rPr>
                <w:rFonts w:ascii="方正小标宋简体"/>
                <w:sz w:val="29"/>
              </w:rPr>
            </w:pPr>
          </w:p>
          <w:p>
            <w:pPr>
              <w:pStyle w:val="11"/>
              <w:spacing w:before="1"/>
              <w:ind w:left="961"/>
              <w:rPr>
                <w:sz w:val="24"/>
              </w:rPr>
            </w:pPr>
            <w:r>
              <w:rPr>
                <w:sz w:val="24"/>
              </w:rPr>
              <w:t>公开依据</w:t>
            </w:r>
          </w:p>
        </w:tc>
        <w:tc>
          <w:tcPr>
            <w:tcW w:w="1613" w:type="dxa"/>
            <w:vMerge w:val="restart"/>
          </w:tcPr>
          <w:p>
            <w:pPr>
              <w:pStyle w:val="11"/>
              <w:spacing w:before="2"/>
              <w:rPr>
                <w:rFonts w:ascii="方正小标宋简体"/>
                <w:sz w:val="19"/>
              </w:rPr>
            </w:pPr>
          </w:p>
          <w:p>
            <w:pPr>
              <w:pStyle w:val="11"/>
              <w:spacing w:before="1" w:line="280" w:lineRule="auto"/>
              <w:ind w:left="566" w:right="549"/>
              <w:jc w:val="center"/>
              <w:rPr>
                <w:sz w:val="24"/>
              </w:rPr>
            </w:pPr>
            <w:r>
              <w:rPr>
                <w:sz w:val="24"/>
              </w:rPr>
              <w:t>公开时限</w:t>
            </w:r>
          </w:p>
        </w:tc>
        <w:tc>
          <w:tcPr>
            <w:tcW w:w="712" w:type="dxa"/>
            <w:vMerge w:val="restart"/>
          </w:tcPr>
          <w:p>
            <w:pPr>
              <w:pStyle w:val="11"/>
              <w:spacing w:before="2"/>
              <w:rPr>
                <w:rFonts w:ascii="方正小标宋简体"/>
                <w:sz w:val="19"/>
              </w:rPr>
            </w:pPr>
          </w:p>
          <w:p>
            <w:pPr>
              <w:pStyle w:val="11"/>
              <w:spacing w:before="1" w:line="280" w:lineRule="auto"/>
              <w:ind w:left="114" w:right="100"/>
              <w:rPr>
                <w:sz w:val="24"/>
              </w:rPr>
            </w:pPr>
            <w:r>
              <w:rPr>
                <w:sz w:val="24"/>
              </w:rPr>
              <w:t>公开主体</w:t>
            </w:r>
          </w:p>
        </w:tc>
        <w:tc>
          <w:tcPr>
            <w:tcW w:w="4463" w:type="dxa"/>
            <w:vMerge w:val="restart"/>
          </w:tcPr>
          <w:p>
            <w:pPr>
              <w:pStyle w:val="11"/>
              <w:spacing w:before="5"/>
              <w:rPr>
                <w:rFonts w:ascii="方正小标宋简体"/>
                <w:sz w:val="29"/>
              </w:rPr>
            </w:pPr>
          </w:p>
          <w:p>
            <w:pPr>
              <w:pStyle w:val="11"/>
              <w:spacing w:before="1"/>
              <w:ind w:left="1389"/>
              <w:rPr>
                <w:sz w:val="24"/>
              </w:rPr>
            </w:pPr>
            <w:r>
              <w:rPr>
                <w:sz w:val="24"/>
              </w:rPr>
              <w:t>公开渠道和载体</w:t>
            </w:r>
          </w:p>
        </w:tc>
        <w:tc>
          <w:tcPr>
            <w:tcW w:w="1550" w:type="dxa"/>
            <w:gridSpan w:val="2"/>
          </w:tcPr>
          <w:p>
            <w:pPr>
              <w:pStyle w:val="11"/>
              <w:spacing w:before="152"/>
              <w:ind w:left="294"/>
              <w:rPr>
                <w:sz w:val="24"/>
              </w:rPr>
            </w:pPr>
            <w:r>
              <w:rPr>
                <w:sz w:val="24"/>
              </w:rPr>
              <w:t>公开对象</w:t>
            </w:r>
          </w:p>
        </w:tc>
        <w:tc>
          <w:tcPr>
            <w:tcW w:w="1550" w:type="dxa"/>
            <w:gridSpan w:val="2"/>
          </w:tcPr>
          <w:p>
            <w:pPr>
              <w:pStyle w:val="11"/>
              <w:spacing w:before="152"/>
              <w:ind w:left="294"/>
              <w:rPr>
                <w:sz w:val="24"/>
              </w:rPr>
            </w:pPr>
            <w:r>
              <w:rPr>
                <w:sz w:val="24"/>
              </w:rPr>
              <w:t>公开方式</w:t>
            </w:r>
          </w:p>
        </w:tc>
        <w:tc>
          <w:tcPr>
            <w:tcW w:w="1550" w:type="dxa"/>
            <w:gridSpan w:val="2"/>
          </w:tcPr>
          <w:p>
            <w:pPr>
              <w:pStyle w:val="11"/>
              <w:spacing w:before="152"/>
              <w:ind w:left="294"/>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772" w:type="dxa"/>
            <w:vMerge w:val="continue"/>
            <w:tcBorders>
              <w:top w:val="nil"/>
            </w:tcBorders>
          </w:tcPr>
          <w:p>
            <w:pPr>
              <w:rPr>
                <w:sz w:val="2"/>
                <w:szCs w:val="2"/>
              </w:rPr>
            </w:pPr>
          </w:p>
        </w:tc>
        <w:tc>
          <w:tcPr>
            <w:tcW w:w="707" w:type="dxa"/>
          </w:tcPr>
          <w:p>
            <w:pPr>
              <w:pStyle w:val="11"/>
              <w:spacing w:before="2" w:line="360" w:lineRule="exact"/>
              <w:ind w:left="112" w:right="97"/>
              <w:rPr>
                <w:sz w:val="24"/>
              </w:rPr>
            </w:pPr>
            <w:r>
              <w:rPr>
                <w:sz w:val="24"/>
              </w:rPr>
              <w:t>一级事项</w:t>
            </w:r>
          </w:p>
        </w:tc>
        <w:tc>
          <w:tcPr>
            <w:tcW w:w="1668" w:type="dxa"/>
          </w:tcPr>
          <w:p>
            <w:pPr>
              <w:pStyle w:val="11"/>
              <w:spacing w:before="17"/>
              <w:rPr>
                <w:rFonts w:ascii="方正小标宋简体"/>
                <w:sz w:val="12"/>
              </w:rPr>
            </w:pPr>
          </w:p>
          <w:p>
            <w:pPr>
              <w:pStyle w:val="11"/>
              <w:ind w:left="353"/>
              <w:rPr>
                <w:sz w:val="24"/>
              </w:rPr>
            </w:pPr>
            <w:r>
              <w:rPr>
                <w:sz w:val="24"/>
              </w:rPr>
              <w:t>二级事项</w:t>
            </w:r>
          </w:p>
        </w:tc>
        <w:tc>
          <w:tcPr>
            <w:tcW w:w="3263" w:type="dxa"/>
            <w:vMerge w:val="continue"/>
            <w:tcBorders>
              <w:top w:val="nil"/>
            </w:tcBorders>
          </w:tcPr>
          <w:p>
            <w:pPr>
              <w:rPr>
                <w:sz w:val="2"/>
                <w:szCs w:val="2"/>
              </w:rPr>
            </w:pPr>
          </w:p>
        </w:tc>
        <w:tc>
          <w:tcPr>
            <w:tcW w:w="2887" w:type="dxa"/>
            <w:vMerge w:val="continue"/>
            <w:tcBorders>
              <w:top w:val="nil"/>
            </w:tcBorders>
          </w:tcPr>
          <w:p>
            <w:pPr>
              <w:rPr>
                <w:sz w:val="2"/>
                <w:szCs w:val="2"/>
              </w:rPr>
            </w:pPr>
          </w:p>
        </w:tc>
        <w:tc>
          <w:tcPr>
            <w:tcW w:w="1613" w:type="dxa"/>
            <w:vMerge w:val="continue"/>
            <w:tcBorders>
              <w:top w:val="nil"/>
            </w:tcBorders>
          </w:tcPr>
          <w:p>
            <w:pPr>
              <w:rPr>
                <w:sz w:val="2"/>
                <w:szCs w:val="2"/>
              </w:rPr>
            </w:pPr>
          </w:p>
        </w:tc>
        <w:tc>
          <w:tcPr>
            <w:tcW w:w="712" w:type="dxa"/>
            <w:vMerge w:val="continue"/>
            <w:tcBorders>
              <w:top w:val="nil"/>
            </w:tcBorders>
          </w:tcPr>
          <w:p>
            <w:pPr>
              <w:rPr>
                <w:sz w:val="2"/>
                <w:szCs w:val="2"/>
              </w:rPr>
            </w:pPr>
          </w:p>
        </w:tc>
        <w:tc>
          <w:tcPr>
            <w:tcW w:w="4463" w:type="dxa"/>
            <w:vMerge w:val="continue"/>
            <w:tcBorders>
              <w:top w:val="nil"/>
            </w:tcBorders>
          </w:tcPr>
          <w:p>
            <w:pPr>
              <w:rPr>
                <w:sz w:val="2"/>
                <w:szCs w:val="2"/>
              </w:rPr>
            </w:pPr>
          </w:p>
        </w:tc>
        <w:tc>
          <w:tcPr>
            <w:tcW w:w="775" w:type="dxa"/>
          </w:tcPr>
          <w:p>
            <w:pPr>
              <w:pStyle w:val="11"/>
              <w:spacing w:before="2" w:line="360" w:lineRule="exact"/>
              <w:ind w:left="147" w:right="130" w:firstLine="120"/>
              <w:rPr>
                <w:sz w:val="24"/>
              </w:rPr>
            </w:pPr>
            <w:r>
              <w:rPr>
                <w:sz w:val="24"/>
              </w:rPr>
              <w:t>全社会</w:t>
            </w:r>
          </w:p>
        </w:tc>
        <w:tc>
          <w:tcPr>
            <w:tcW w:w="775" w:type="dxa"/>
          </w:tcPr>
          <w:p>
            <w:pPr>
              <w:pStyle w:val="11"/>
              <w:spacing w:before="2" w:line="360" w:lineRule="exact"/>
              <w:ind w:left="145" w:right="132"/>
              <w:rPr>
                <w:sz w:val="24"/>
              </w:rPr>
            </w:pPr>
            <w:r>
              <w:rPr>
                <w:sz w:val="24"/>
              </w:rPr>
              <w:t>特定群体</w:t>
            </w:r>
          </w:p>
        </w:tc>
        <w:tc>
          <w:tcPr>
            <w:tcW w:w="775" w:type="dxa"/>
          </w:tcPr>
          <w:p>
            <w:pPr>
              <w:pStyle w:val="11"/>
              <w:spacing w:before="17"/>
              <w:rPr>
                <w:rFonts w:ascii="方正小标宋简体"/>
                <w:sz w:val="12"/>
              </w:rPr>
            </w:pPr>
          </w:p>
          <w:p>
            <w:pPr>
              <w:pStyle w:val="11"/>
              <w:ind w:left="125" w:right="114"/>
              <w:jc w:val="center"/>
              <w:rPr>
                <w:sz w:val="24"/>
              </w:rPr>
            </w:pPr>
            <w:r>
              <w:rPr>
                <w:sz w:val="24"/>
              </w:rPr>
              <w:t>主动</w:t>
            </w:r>
          </w:p>
        </w:tc>
        <w:tc>
          <w:tcPr>
            <w:tcW w:w="775" w:type="dxa"/>
          </w:tcPr>
          <w:p>
            <w:pPr>
              <w:pStyle w:val="11"/>
              <w:spacing w:before="2" w:line="360" w:lineRule="exact"/>
              <w:ind w:left="145" w:right="132" w:firstLine="120"/>
              <w:rPr>
                <w:sz w:val="24"/>
              </w:rPr>
            </w:pPr>
            <w:r>
              <w:rPr>
                <w:sz w:val="24"/>
              </w:rPr>
              <w:t>依申请</w:t>
            </w:r>
          </w:p>
        </w:tc>
        <w:tc>
          <w:tcPr>
            <w:tcW w:w="775" w:type="dxa"/>
          </w:tcPr>
          <w:p>
            <w:pPr>
              <w:pStyle w:val="11"/>
              <w:spacing w:before="17"/>
              <w:rPr>
                <w:rFonts w:ascii="方正小标宋简体"/>
                <w:sz w:val="12"/>
              </w:rPr>
            </w:pPr>
          </w:p>
          <w:p>
            <w:pPr>
              <w:pStyle w:val="11"/>
              <w:ind w:left="125" w:right="113"/>
              <w:jc w:val="center"/>
              <w:rPr>
                <w:sz w:val="24"/>
              </w:rPr>
            </w:pPr>
            <w:r>
              <w:rPr>
                <w:sz w:val="24"/>
              </w:rPr>
              <w:t>市级</w:t>
            </w:r>
          </w:p>
        </w:tc>
        <w:tc>
          <w:tcPr>
            <w:tcW w:w="775" w:type="dxa"/>
          </w:tcPr>
          <w:p>
            <w:pPr>
              <w:pStyle w:val="11"/>
              <w:spacing w:before="17"/>
              <w:rPr>
                <w:rFonts w:ascii="方正小标宋简体"/>
                <w:sz w:val="12"/>
              </w:rPr>
            </w:pPr>
          </w:p>
          <w:p>
            <w:pPr>
              <w:pStyle w:val="11"/>
              <w:ind w:left="125" w:right="113"/>
              <w:jc w:val="center"/>
              <w:rPr>
                <w:sz w:val="24"/>
              </w:rPr>
            </w:pPr>
            <w:r>
              <w:rPr>
                <w:sz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4"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73</w:t>
            </w:r>
          </w:p>
        </w:tc>
        <w:tc>
          <w:tcPr>
            <w:tcW w:w="707" w:type="dxa"/>
            <w:vMerge w:val="restart"/>
            <w:vAlign w:val="center"/>
          </w:tcPr>
          <w:p>
            <w:pPr>
              <w:pStyle w:val="11"/>
              <w:spacing w:line="280" w:lineRule="auto"/>
              <w:ind w:left="112" w:right="97"/>
              <w:jc w:val="center"/>
              <w:rPr>
                <w:rFonts w:hint="eastAsia" w:eastAsia="宋体"/>
                <w:sz w:val="24"/>
                <w:lang w:eastAsia="zh-CN"/>
              </w:rPr>
            </w:pPr>
            <w:r>
              <w:rPr>
                <w:rFonts w:hint="eastAsia"/>
                <w:sz w:val="24"/>
                <w:lang w:eastAsia="zh-CN"/>
              </w:rPr>
              <w:t>城市管理</w:t>
            </w:r>
          </w:p>
        </w:tc>
        <w:tc>
          <w:tcPr>
            <w:tcW w:w="1668" w:type="dxa"/>
            <w:vAlign w:val="center"/>
          </w:tcPr>
          <w:p>
            <w:pPr>
              <w:pStyle w:val="11"/>
              <w:spacing w:line="280" w:lineRule="auto"/>
              <w:ind w:left="106" w:right="-29"/>
              <w:jc w:val="left"/>
              <w:rPr>
                <w:sz w:val="24"/>
              </w:rPr>
            </w:pPr>
            <w:r>
              <w:rPr>
                <w:rFonts w:hint="eastAsia"/>
                <w:sz w:val="24"/>
              </w:rPr>
              <w:t>排放油烟的餐饮服务业经营者未安装油烟净化设施，不正常使 用油烟净化设施或者未采取其他油烟净化措施，超过排放标准 排放油烟的处罚</w:t>
            </w:r>
          </w:p>
        </w:tc>
        <w:tc>
          <w:tcPr>
            <w:tcW w:w="3263" w:type="dxa"/>
          </w:tcPr>
          <w:p>
            <w:pPr>
              <w:pStyle w:val="11"/>
              <w:spacing w:before="5"/>
              <w:rPr>
                <w:rFonts w:ascii="方正小标宋简体"/>
                <w:sz w:val="12"/>
              </w:rPr>
            </w:pP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职权名称、行政处罚种类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3" w:after="0" w:line="240" w:lineRule="auto"/>
              <w:ind w:right="0" w:rightChars="0"/>
              <w:jc w:val="left"/>
              <w:rPr>
                <w:sz w:val="24"/>
              </w:rPr>
            </w:pPr>
            <w:r>
              <w:rPr>
                <w:rFonts w:hint="eastAsia"/>
                <w:sz w:val="24"/>
                <w:szCs w:val="24"/>
                <w:lang w:val="en-US" w:eastAsia="zh-CN"/>
              </w:rPr>
              <w:t>8.</w:t>
            </w:r>
            <w:r>
              <w:rPr>
                <w:sz w:val="24"/>
                <w:szCs w:val="24"/>
              </w:rPr>
              <w:t>救济渠道。</w:t>
            </w:r>
          </w:p>
        </w:tc>
        <w:tc>
          <w:tcPr>
            <w:tcW w:w="2887" w:type="dxa"/>
          </w:tcPr>
          <w:p>
            <w:pPr>
              <w:pStyle w:val="11"/>
              <w:spacing w:before="1" w:line="280" w:lineRule="auto"/>
              <w:ind w:left="107" w:right="91"/>
              <w:jc w:val="both"/>
              <w:rPr>
                <w:sz w:val="24"/>
              </w:rPr>
            </w:pPr>
            <w:r>
              <w:rPr>
                <w:rFonts w:hint="eastAsia"/>
                <w:sz w:val="18"/>
                <w:szCs w:val="18"/>
              </w:rPr>
              <w:t>《中华人民共和国大气污染防治法》中华人民共和国主席令第三十二号2015年8月29日第八十一条　排放油烟的餐饮服务业经营者应当安装油烟净化设施并保持正常使用，或者采取其他油烟净化措施，使油烟达标排放，并防止对附近居民的正常生活环境造成污染。禁止在居民住宅楼、未配套设立专用烟道的商住综合楼以及商住综合楼内与居住层相邻的商业楼层内新建、改建、扩建产生油烟、异味、废气的餐饮服务项目。任何单位和个人不得在当地人民政府禁止的区域内露天烧烤食品或者为露天烧烤食品提供场地。</w:t>
            </w:r>
          </w:p>
        </w:tc>
        <w:tc>
          <w:tcPr>
            <w:tcW w:w="1613" w:type="dxa"/>
          </w:tcPr>
          <w:p>
            <w:pPr>
              <w:pStyle w:val="11"/>
              <w:spacing w:before="11"/>
              <w:rPr>
                <w:rFonts w:ascii="方正小标宋简体"/>
                <w:sz w:val="32"/>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before="1"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line="280" w:lineRule="auto"/>
              <w:ind w:left="107" w:right="91"/>
              <w:rPr>
                <w:sz w:val="24"/>
              </w:rPr>
            </w:pPr>
            <w:r>
              <w:rPr>
                <w:rFonts w:hint="eastAsia"/>
                <w:sz w:val="24"/>
                <w:lang w:val="en-US" w:eastAsia="zh-CN"/>
              </w:rPr>
              <w:t>90</w:t>
            </w:r>
            <w:r>
              <w:rPr>
                <w:sz w:val="24"/>
              </w:rPr>
              <w:t>个工作日内。</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spacing w:before="11"/>
              <w:rPr>
                <w:rFonts w:ascii="方正小标宋简体"/>
                <w:sz w:val="32"/>
              </w:rPr>
            </w:pPr>
          </w:p>
          <w:p>
            <w:pPr>
              <w:pStyle w:val="11"/>
              <w:numPr>
                <w:ilvl w:val="0"/>
                <w:numId w:val="6"/>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6"/>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5"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74</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right="92"/>
              <w:jc w:val="left"/>
              <w:rPr>
                <w:sz w:val="24"/>
              </w:rPr>
            </w:pPr>
            <w:r>
              <w:rPr>
                <w:rFonts w:hint="eastAsia"/>
                <w:sz w:val="24"/>
              </w:rPr>
              <w:t>凡不符合城市容貌标准、环境卫生标准的建（构）筑物和其他设施的强制</w:t>
            </w:r>
          </w:p>
        </w:tc>
        <w:tc>
          <w:tcPr>
            <w:tcW w:w="3263" w:type="dxa"/>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职权名称、强制种类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、收费依据及标准</w:t>
            </w:r>
            <w:r>
              <w:rPr>
                <w:sz w:val="24"/>
                <w:szCs w:val="24"/>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办理期限</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7.监督投诉机构及联系电话</w:t>
            </w:r>
            <w:r>
              <w:rPr>
                <w:sz w:val="24"/>
                <w:szCs w:val="24"/>
              </w:rPr>
              <w:t>；</w:t>
            </w:r>
          </w:p>
          <w:p>
            <w:pPr>
              <w:pStyle w:val="11"/>
              <w:numPr>
                <w:ilvl w:val="0"/>
                <w:numId w:val="0"/>
              </w:numPr>
              <w:tabs>
                <w:tab w:val="left" w:pos="348"/>
              </w:tabs>
              <w:spacing w:before="52" w:after="0" w:line="240" w:lineRule="auto"/>
              <w:ind w:right="0" w:rightChars="0"/>
              <w:jc w:val="left"/>
              <w:rPr>
                <w:sz w:val="24"/>
              </w:rPr>
            </w:pPr>
            <w:r>
              <w:rPr>
                <w:rFonts w:hint="eastAsia"/>
                <w:sz w:val="24"/>
                <w:szCs w:val="24"/>
                <w:lang w:val="en-US" w:eastAsia="zh-CN"/>
              </w:rPr>
              <w:t>8.</w:t>
            </w:r>
            <w:r>
              <w:rPr>
                <w:sz w:val="24"/>
                <w:szCs w:val="24"/>
              </w:rPr>
              <w:t>救济渠道。</w:t>
            </w:r>
          </w:p>
        </w:tc>
        <w:tc>
          <w:tcPr>
            <w:tcW w:w="2887" w:type="dxa"/>
          </w:tcPr>
          <w:p>
            <w:pPr>
              <w:pStyle w:val="11"/>
              <w:spacing w:before="1" w:line="280" w:lineRule="auto"/>
              <w:ind w:left="107" w:right="91"/>
              <w:jc w:val="both"/>
              <w:rPr>
                <w:sz w:val="24"/>
              </w:rPr>
            </w:pPr>
            <w:r>
              <w:rPr>
                <w:rFonts w:hint="eastAsia"/>
                <w:sz w:val="18"/>
                <w:szCs w:val="18"/>
              </w:rPr>
              <w:t>《洛阳市城市市容和环境卫生管理条例》（2011年6月30日通过）第四十二条“凡不符合城市容貌标准、环境卫生标准的建（构）筑物和其他设施，由市、县（市、区）市容环境卫生行政主管部门会同规划行政主管部门，责令限期改造或拆除；逾期未改造、拆除的，经本级人民政府批准，由市容环境卫生行政主管部门组织强制拆除，拆除费用由被拆单位或者个人承担，可以并处五千元以上一万元以下罚款。”</w:t>
            </w:r>
          </w:p>
        </w:tc>
        <w:tc>
          <w:tcPr>
            <w:tcW w:w="1613" w:type="dxa"/>
          </w:tcPr>
          <w:p>
            <w:pPr>
              <w:pStyle w:val="11"/>
              <w:rPr>
                <w:rFonts w:ascii="方正小标宋简体"/>
                <w:sz w:val="24"/>
              </w:rPr>
            </w:pPr>
          </w:p>
          <w:p>
            <w:pPr>
              <w:pStyle w:val="11"/>
              <w:spacing w:before="2"/>
              <w:rPr>
                <w:rFonts w:ascii="方正小标宋简体"/>
                <w:sz w:val="15"/>
              </w:rPr>
            </w:pPr>
          </w:p>
          <w:p>
            <w:pPr>
              <w:pStyle w:val="11"/>
              <w:spacing w:before="1"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line="280" w:lineRule="auto"/>
              <w:ind w:left="107" w:right="48"/>
              <w:rPr>
                <w:sz w:val="24"/>
              </w:rPr>
            </w:pPr>
            <w:r>
              <w:rPr>
                <w:sz w:val="24"/>
              </w:rPr>
              <w:t>（动态调整</w:t>
            </w:r>
            <w:r>
              <w:rPr>
                <w:spacing w:val="-120"/>
                <w:sz w:val="24"/>
              </w:rPr>
              <w:t>）</w:t>
            </w:r>
            <w:r>
              <w:rPr>
                <w:sz w:val="24"/>
              </w:rPr>
              <w:t>2.处罚决定</w:t>
            </w:r>
            <w:r>
              <w:rPr>
                <w:spacing w:val="-17"/>
                <w:sz w:val="24"/>
              </w:rPr>
              <w:t>：</w:t>
            </w:r>
          </w:p>
          <w:p>
            <w:pPr>
              <w:pStyle w:val="11"/>
              <w:spacing w:before="1" w:line="280" w:lineRule="auto"/>
              <w:ind w:left="107" w:right="91"/>
              <w:rPr>
                <w:sz w:val="24"/>
              </w:rPr>
            </w:pPr>
            <w:r>
              <w:rPr>
                <w:rFonts w:hint="eastAsia"/>
                <w:sz w:val="24"/>
                <w:lang w:val="en-US" w:eastAsia="zh-CN"/>
              </w:rPr>
              <w:t>90</w:t>
            </w:r>
            <w:r>
              <w:rPr>
                <w:sz w:val="24"/>
              </w:rPr>
              <w:t>个工作日内。</w:t>
            </w:r>
          </w:p>
        </w:tc>
        <w:tc>
          <w:tcPr>
            <w:tcW w:w="712" w:type="dxa"/>
            <w:vAlign w:val="center"/>
          </w:tcPr>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3"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2"/>
              <w:rPr>
                <w:rFonts w:ascii="方正小标宋简体"/>
                <w:sz w:val="15"/>
              </w:rPr>
            </w:pPr>
          </w:p>
          <w:p>
            <w:pPr>
              <w:pStyle w:val="11"/>
              <w:numPr>
                <w:ilvl w:val="0"/>
                <w:numId w:val="7"/>
              </w:numPr>
              <w:tabs>
                <w:tab w:val="left" w:pos="350"/>
                <w:tab w:val="left" w:pos="2028"/>
              </w:tabs>
              <w:spacing w:before="1"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2"/>
              <w:ind w:left="108"/>
              <w:rPr>
                <w:sz w:val="24"/>
              </w:rPr>
            </w:pPr>
            <w:r>
              <w:rPr>
                <w:sz w:val="24"/>
              </w:rPr>
              <w:t>□两微一端</w:t>
            </w:r>
            <w:r>
              <w:rPr>
                <w:sz w:val="24"/>
              </w:rPr>
              <w:tab/>
            </w:r>
            <w:r>
              <w:rPr>
                <w:sz w:val="24"/>
              </w:rPr>
              <w:t>□发布会/听证会</w:t>
            </w:r>
          </w:p>
          <w:p>
            <w:pPr>
              <w:pStyle w:val="11"/>
              <w:tabs>
                <w:tab w:val="left" w:pos="2028"/>
              </w:tabs>
              <w:spacing w:before="53"/>
              <w:ind w:left="108"/>
              <w:rPr>
                <w:sz w:val="24"/>
              </w:rPr>
            </w:pPr>
            <w:r>
              <w:rPr>
                <w:sz w:val="24"/>
              </w:rPr>
              <w:t>□广播电视</w:t>
            </w:r>
            <w:r>
              <w:rPr>
                <w:sz w:val="24"/>
              </w:rPr>
              <w:tab/>
            </w:r>
            <w:r>
              <w:rPr>
                <w:sz w:val="24"/>
              </w:rPr>
              <w:t>□纸质媒体</w:t>
            </w:r>
          </w:p>
          <w:p>
            <w:pPr>
              <w:pStyle w:val="11"/>
              <w:numPr>
                <w:ilvl w:val="0"/>
                <w:numId w:val="7"/>
              </w:numPr>
              <w:tabs>
                <w:tab w:val="left" w:pos="350"/>
                <w:tab w:val="left" w:pos="2028"/>
              </w:tabs>
              <w:spacing w:before="52"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3"/>
              <w:ind w:left="108"/>
              <w:rPr>
                <w:sz w:val="24"/>
              </w:rPr>
            </w:pPr>
            <w:r>
              <w:rPr>
                <w:sz w:val="24"/>
              </w:rPr>
              <w:t>□便民服务站</w:t>
            </w:r>
            <w:r>
              <w:rPr>
                <w:sz w:val="24"/>
              </w:rPr>
              <w:tab/>
            </w:r>
            <w:r>
              <w:rPr>
                <w:sz w:val="24"/>
              </w:rPr>
              <w:t>□入户/现场</w:t>
            </w:r>
          </w:p>
          <w:p>
            <w:pPr>
              <w:pStyle w:val="11"/>
              <w:spacing w:before="52"/>
              <w:ind w:left="108"/>
              <w:rPr>
                <w:sz w:val="24"/>
              </w:rPr>
            </w:pPr>
            <w:r>
              <w:rPr>
                <w:sz w:val="24"/>
              </w:rPr>
              <w:t>□社区/企事业单位/村公示栏（电子屏）</w:t>
            </w:r>
          </w:p>
          <w:p>
            <w:pPr>
              <w:pStyle w:val="11"/>
              <w:tabs>
                <w:tab w:val="left" w:pos="2028"/>
                <w:tab w:val="left" w:pos="3287"/>
              </w:tabs>
              <w:spacing w:before="53"/>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7"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75</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right="-29"/>
              <w:jc w:val="left"/>
              <w:rPr>
                <w:sz w:val="24"/>
              </w:rPr>
            </w:pPr>
            <w:r>
              <w:rPr>
                <w:rFonts w:hint="eastAsia"/>
                <w:sz w:val="24"/>
              </w:rPr>
              <w:t>擅自堆放物品，影响市政设施养护和正常运行，在限期内不予以清除的强制</w:t>
            </w:r>
          </w:p>
        </w:tc>
        <w:tc>
          <w:tcPr>
            <w:tcW w:w="3263" w:type="dxa"/>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职权名称、强制种类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6.监督投诉机构及联系电话</w:t>
            </w:r>
            <w:r>
              <w:rPr>
                <w:sz w:val="24"/>
                <w:szCs w:val="24"/>
              </w:rPr>
              <w:t>；</w:t>
            </w:r>
          </w:p>
          <w:p>
            <w:pPr>
              <w:pStyle w:val="11"/>
              <w:numPr>
                <w:ilvl w:val="0"/>
                <w:numId w:val="0"/>
              </w:numPr>
              <w:tabs>
                <w:tab w:val="left" w:pos="348"/>
              </w:tabs>
              <w:spacing w:before="53" w:after="0" w:line="240" w:lineRule="auto"/>
              <w:ind w:right="0" w:rightChars="0"/>
              <w:jc w:val="left"/>
              <w:rPr>
                <w:sz w:val="24"/>
              </w:rPr>
            </w:pPr>
            <w:r>
              <w:rPr>
                <w:rFonts w:hint="eastAsia"/>
                <w:sz w:val="24"/>
                <w:szCs w:val="24"/>
                <w:lang w:val="en-US" w:eastAsia="zh-CN"/>
              </w:rPr>
              <w:t>7.</w:t>
            </w:r>
            <w:r>
              <w:rPr>
                <w:sz w:val="24"/>
                <w:szCs w:val="24"/>
              </w:rPr>
              <w:t>救济渠道。</w:t>
            </w:r>
          </w:p>
        </w:tc>
        <w:tc>
          <w:tcPr>
            <w:tcW w:w="2887" w:type="dxa"/>
          </w:tcPr>
          <w:p>
            <w:pPr>
              <w:pStyle w:val="11"/>
              <w:spacing w:before="1" w:line="280" w:lineRule="auto"/>
              <w:ind w:left="107" w:right="91"/>
              <w:jc w:val="both"/>
              <w:rPr>
                <w:sz w:val="24"/>
              </w:rPr>
            </w:pPr>
            <w:r>
              <w:rPr>
                <w:rFonts w:hint="eastAsia"/>
                <w:sz w:val="21"/>
                <w:szCs w:val="21"/>
              </w:rPr>
              <w:t>《洛阳市市政设施管理条例》（2005年3月31日河南省第十届人民代表大会常务委员会第十五次会议批准的《关于修改〈洛阳市市政设施管理条例〉的决定》修正）第三十五条(二)：“擅自堆放物品，影响市政设施养护和正常运行，在期限内不予以清除的，市政设施行政主管部门报经市、县（市）人民政府批准可以强行清除。”</w:t>
            </w:r>
          </w:p>
        </w:tc>
        <w:tc>
          <w:tcPr>
            <w:tcW w:w="1613" w:type="dxa"/>
          </w:tcPr>
          <w:p>
            <w:pPr>
              <w:pStyle w:val="11"/>
              <w:rPr>
                <w:rFonts w:ascii="方正小标宋简体"/>
                <w:sz w:val="24"/>
              </w:rPr>
            </w:pPr>
          </w:p>
          <w:p>
            <w:pPr>
              <w:pStyle w:val="11"/>
              <w:spacing w:before="3"/>
              <w:rPr>
                <w:rFonts w:ascii="方正小标宋简体"/>
                <w:sz w:val="15"/>
              </w:rPr>
            </w:pPr>
          </w:p>
          <w:p>
            <w:pPr>
              <w:pStyle w:val="11"/>
              <w:spacing w:line="280" w:lineRule="auto"/>
              <w:ind w:left="107" w:right="91"/>
              <w:jc w:val="both"/>
              <w:rPr>
                <w:sz w:val="24"/>
              </w:rPr>
            </w:pPr>
            <w:r>
              <w:rPr>
                <w:spacing w:val="11"/>
                <w:sz w:val="24"/>
              </w:rPr>
              <w:t>除处罚决</w:t>
            </w:r>
            <w:r>
              <w:rPr>
                <w:spacing w:val="35"/>
                <w:sz w:val="24"/>
              </w:rPr>
              <w:t>定外其他内</w:t>
            </w:r>
            <w:r>
              <w:rPr>
                <w:spacing w:val="-11"/>
                <w:sz w:val="24"/>
              </w:rPr>
              <w:t>容：长期公开</w:t>
            </w:r>
          </w:p>
          <w:p>
            <w:pPr>
              <w:pStyle w:val="11"/>
              <w:spacing w:line="280" w:lineRule="auto"/>
              <w:ind w:left="107" w:right="91"/>
              <w:rPr>
                <w:sz w:val="24"/>
              </w:rPr>
            </w:pPr>
            <w:r>
              <w:rPr>
                <w:sz w:val="24"/>
              </w:rPr>
              <w:t>（动态调整</w:t>
            </w:r>
            <w:r>
              <w:rPr>
                <w:spacing w:val="-120"/>
                <w:sz w:val="24"/>
              </w:rPr>
              <w:t>）</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3"/>
              <w:rPr>
                <w:rFonts w:ascii="方正小标宋简体"/>
                <w:sz w:val="15"/>
              </w:rPr>
            </w:pPr>
          </w:p>
          <w:p>
            <w:pPr>
              <w:pStyle w:val="11"/>
              <w:numPr>
                <w:ilvl w:val="0"/>
                <w:numId w:val="8"/>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8"/>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r>
    </w:tbl>
    <w:p/>
    <w:p/>
    <w:p/>
    <w:p/>
    <w:p/>
    <w:tbl>
      <w:tblPr>
        <w:tblStyle w:val="3"/>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707"/>
        <w:gridCol w:w="1668"/>
        <w:gridCol w:w="3263"/>
        <w:gridCol w:w="2887"/>
        <w:gridCol w:w="1613"/>
        <w:gridCol w:w="712"/>
        <w:gridCol w:w="4463"/>
        <w:gridCol w:w="775"/>
        <w:gridCol w:w="775"/>
        <w:gridCol w:w="775"/>
        <w:gridCol w:w="775"/>
        <w:gridCol w:w="775"/>
        <w:gridCol w:w="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772" w:type="dxa"/>
            <w:vMerge w:val="restart"/>
          </w:tcPr>
          <w:p>
            <w:pPr>
              <w:pStyle w:val="11"/>
              <w:spacing w:before="5"/>
              <w:rPr>
                <w:rFonts w:ascii="方正小标宋简体"/>
                <w:sz w:val="29"/>
              </w:rPr>
            </w:pPr>
          </w:p>
          <w:p>
            <w:pPr>
              <w:pStyle w:val="11"/>
              <w:spacing w:before="1"/>
              <w:ind w:left="145"/>
              <w:rPr>
                <w:sz w:val="24"/>
              </w:rPr>
            </w:pPr>
            <w:r>
              <w:rPr>
                <w:sz w:val="24"/>
              </w:rPr>
              <w:t>序号</w:t>
            </w:r>
          </w:p>
        </w:tc>
        <w:tc>
          <w:tcPr>
            <w:tcW w:w="2375" w:type="dxa"/>
            <w:gridSpan w:val="2"/>
          </w:tcPr>
          <w:p>
            <w:pPr>
              <w:pStyle w:val="11"/>
              <w:spacing w:before="152"/>
              <w:ind w:left="705"/>
              <w:rPr>
                <w:sz w:val="24"/>
              </w:rPr>
            </w:pPr>
            <w:r>
              <w:rPr>
                <w:sz w:val="24"/>
              </w:rPr>
              <w:t>公开事项</w:t>
            </w:r>
          </w:p>
        </w:tc>
        <w:tc>
          <w:tcPr>
            <w:tcW w:w="3263" w:type="dxa"/>
            <w:vMerge w:val="restart"/>
          </w:tcPr>
          <w:p>
            <w:pPr>
              <w:pStyle w:val="11"/>
              <w:spacing w:before="5"/>
              <w:rPr>
                <w:rFonts w:ascii="方正小标宋简体"/>
                <w:sz w:val="29"/>
              </w:rPr>
            </w:pPr>
          </w:p>
          <w:p>
            <w:pPr>
              <w:pStyle w:val="11"/>
              <w:spacing w:before="1"/>
              <w:ind w:left="1130" w:right="1117"/>
              <w:jc w:val="center"/>
              <w:rPr>
                <w:sz w:val="24"/>
              </w:rPr>
            </w:pPr>
            <w:r>
              <w:rPr>
                <w:sz w:val="24"/>
              </w:rPr>
              <w:t>公开内容</w:t>
            </w:r>
          </w:p>
        </w:tc>
        <w:tc>
          <w:tcPr>
            <w:tcW w:w="2887" w:type="dxa"/>
            <w:vMerge w:val="restart"/>
          </w:tcPr>
          <w:p>
            <w:pPr>
              <w:pStyle w:val="11"/>
              <w:spacing w:before="5"/>
              <w:rPr>
                <w:rFonts w:ascii="方正小标宋简体"/>
                <w:sz w:val="29"/>
              </w:rPr>
            </w:pPr>
          </w:p>
          <w:p>
            <w:pPr>
              <w:pStyle w:val="11"/>
              <w:spacing w:before="1"/>
              <w:ind w:left="961"/>
              <w:rPr>
                <w:sz w:val="24"/>
              </w:rPr>
            </w:pPr>
            <w:r>
              <w:rPr>
                <w:sz w:val="24"/>
              </w:rPr>
              <w:t>公开依据</w:t>
            </w:r>
          </w:p>
        </w:tc>
        <w:tc>
          <w:tcPr>
            <w:tcW w:w="1613" w:type="dxa"/>
            <w:vMerge w:val="restart"/>
          </w:tcPr>
          <w:p>
            <w:pPr>
              <w:pStyle w:val="11"/>
              <w:spacing w:before="2"/>
              <w:rPr>
                <w:rFonts w:ascii="方正小标宋简体"/>
                <w:sz w:val="19"/>
              </w:rPr>
            </w:pPr>
          </w:p>
          <w:p>
            <w:pPr>
              <w:pStyle w:val="11"/>
              <w:spacing w:before="1" w:line="280" w:lineRule="auto"/>
              <w:ind w:left="566" w:right="549"/>
              <w:jc w:val="center"/>
              <w:rPr>
                <w:sz w:val="24"/>
              </w:rPr>
            </w:pPr>
            <w:r>
              <w:rPr>
                <w:sz w:val="24"/>
              </w:rPr>
              <w:t>公开时限</w:t>
            </w:r>
          </w:p>
        </w:tc>
        <w:tc>
          <w:tcPr>
            <w:tcW w:w="712" w:type="dxa"/>
            <w:vMerge w:val="restart"/>
          </w:tcPr>
          <w:p>
            <w:pPr>
              <w:pStyle w:val="11"/>
              <w:spacing w:before="2"/>
              <w:rPr>
                <w:rFonts w:ascii="方正小标宋简体"/>
                <w:sz w:val="19"/>
              </w:rPr>
            </w:pPr>
          </w:p>
          <w:p>
            <w:pPr>
              <w:pStyle w:val="11"/>
              <w:spacing w:before="1" w:line="280" w:lineRule="auto"/>
              <w:ind w:left="114" w:right="100"/>
              <w:rPr>
                <w:sz w:val="24"/>
              </w:rPr>
            </w:pPr>
            <w:r>
              <w:rPr>
                <w:sz w:val="24"/>
              </w:rPr>
              <w:t>公开主体</w:t>
            </w:r>
          </w:p>
        </w:tc>
        <w:tc>
          <w:tcPr>
            <w:tcW w:w="4463" w:type="dxa"/>
            <w:vMerge w:val="restart"/>
          </w:tcPr>
          <w:p>
            <w:pPr>
              <w:pStyle w:val="11"/>
              <w:spacing w:before="5"/>
              <w:rPr>
                <w:rFonts w:ascii="方正小标宋简体"/>
                <w:sz w:val="29"/>
              </w:rPr>
            </w:pPr>
          </w:p>
          <w:p>
            <w:pPr>
              <w:pStyle w:val="11"/>
              <w:spacing w:before="1"/>
              <w:ind w:left="1389"/>
              <w:rPr>
                <w:sz w:val="24"/>
              </w:rPr>
            </w:pPr>
            <w:r>
              <w:rPr>
                <w:sz w:val="24"/>
              </w:rPr>
              <w:t>公开渠道和载体</w:t>
            </w:r>
          </w:p>
        </w:tc>
        <w:tc>
          <w:tcPr>
            <w:tcW w:w="1550" w:type="dxa"/>
            <w:gridSpan w:val="2"/>
          </w:tcPr>
          <w:p>
            <w:pPr>
              <w:pStyle w:val="11"/>
              <w:spacing w:before="152"/>
              <w:ind w:left="294"/>
              <w:rPr>
                <w:sz w:val="24"/>
              </w:rPr>
            </w:pPr>
            <w:r>
              <w:rPr>
                <w:sz w:val="24"/>
              </w:rPr>
              <w:t>公开对象</w:t>
            </w:r>
          </w:p>
        </w:tc>
        <w:tc>
          <w:tcPr>
            <w:tcW w:w="1550" w:type="dxa"/>
            <w:gridSpan w:val="2"/>
          </w:tcPr>
          <w:p>
            <w:pPr>
              <w:pStyle w:val="11"/>
              <w:spacing w:before="152"/>
              <w:ind w:left="294"/>
              <w:rPr>
                <w:sz w:val="24"/>
              </w:rPr>
            </w:pPr>
            <w:r>
              <w:rPr>
                <w:sz w:val="24"/>
              </w:rPr>
              <w:t>公开方式</w:t>
            </w:r>
          </w:p>
        </w:tc>
        <w:tc>
          <w:tcPr>
            <w:tcW w:w="1550" w:type="dxa"/>
            <w:gridSpan w:val="2"/>
          </w:tcPr>
          <w:p>
            <w:pPr>
              <w:pStyle w:val="11"/>
              <w:spacing w:before="152"/>
              <w:ind w:left="294"/>
              <w:rPr>
                <w:sz w:val="24"/>
              </w:rPr>
            </w:pPr>
            <w:r>
              <w:rPr>
                <w:sz w:val="24"/>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772" w:type="dxa"/>
            <w:vMerge w:val="continue"/>
            <w:tcBorders>
              <w:top w:val="nil"/>
            </w:tcBorders>
          </w:tcPr>
          <w:p>
            <w:pPr>
              <w:rPr>
                <w:sz w:val="2"/>
                <w:szCs w:val="2"/>
              </w:rPr>
            </w:pPr>
          </w:p>
        </w:tc>
        <w:tc>
          <w:tcPr>
            <w:tcW w:w="707" w:type="dxa"/>
          </w:tcPr>
          <w:p>
            <w:pPr>
              <w:pStyle w:val="11"/>
              <w:spacing w:before="2" w:line="360" w:lineRule="exact"/>
              <w:ind w:left="112" w:right="97"/>
              <w:rPr>
                <w:sz w:val="24"/>
              </w:rPr>
            </w:pPr>
            <w:r>
              <w:rPr>
                <w:sz w:val="24"/>
              </w:rPr>
              <w:t>一级事项</w:t>
            </w:r>
          </w:p>
        </w:tc>
        <w:tc>
          <w:tcPr>
            <w:tcW w:w="1668" w:type="dxa"/>
          </w:tcPr>
          <w:p>
            <w:pPr>
              <w:pStyle w:val="11"/>
              <w:spacing w:before="17"/>
              <w:rPr>
                <w:rFonts w:ascii="方正小标宋简体"/>
                <w:sz w:val="12"/>
              </w:rPr>
            </w:pPr>
          </w:p>
          <w:p>
            <w:pPr>
              <w:pStyle w:val="11"/>
              <w:ind w:left="353"/>
              <w:rPr>
                <w:sz w:val="24"/>
              </w:rPr>
            </w:pPr>
            <w:r>
              <w:rPr>
                <w:sz w:val="24"/>
              </w:rPr>
              <w:t>二级事项</w:t>
            </w:r>
          </w:p>
        </w:tc>
        <w:tc>
          <w:tcPr>
            <w:tcW w:w="3263" w:type="dxa"/>
            <w:vMerge w:val="continue"/>
            <w:tcBorders>
              <w:top w:val="nil"/>
            </w:tcBorders>
          </w:tcPr>
          <w:p>
            <w:pPr>
              <w:rPr>
                <w:sz w:val="2"/>
                <w:szCs w:val="2"/>
              </w:rPr>
            </w:pPr>
          </w:p>
        </w:tc>
        <w:tc>
          <w:tcPr>
            <w:tcW w:w="2887" w:type="dxa"/>
            <w:vMerge w:val="continue"/>
            <w:tcBorders>
              <w:top w:val="nil"/>
            </w:tcBorders>
          </w:tcPr>
          <w:p>
            <w:pPr>
              <w:rPr>
                <w:sz w:val="2"/>
                <w:szCs w:val="2"/>
              </w:rPr>
            </w:pPr>
          </w:p>
        </w:tc>
        <w:tc>
          <w:tcPr>
            <w:tcW w:w="1613" w:type="dxa"/>
            <w:vMerge w:val="continue"/>
            <w:tcBorders>
              <w:top w:val="nil"/>
            </w:tcBorders>
          </w:tcPr>
          <w:p>
            <w:pPr>
              <w:rPr>
                <w:sz w:val="2"/>
                <w:szCs w:val="2"/>
              </w:rPr>
            </w:pPr>
          </w:p>
        </w:tc>
        <w:tc>
          <w:tcPr>
            <w:tcW w:w="712" w:type="dxa"/>
            <w:vMerge w:val="continue"/>
            <w:tcBorders>
              <w:top w:val="nil"/>
            </w:tcBorders>
          </w:tcPr>
          <w:p>
            <w:pPr>
              <w:rPr>
                <w:sz w:val="2"/>
                <w:szCs w:val="2"/>
              </w:rPr>
            </w:pPr>
          </w:p>
        </w:tc>
        <w:tc>
          <w:tcPr>
            <w:tcW w:w="4463" w:type="dxa"/>
            <w:vMerge w:val="continue"/>
            <w:tcBorders>
              <w:top w:val="nil"/>
            </w:tcBorders>
          </w:tcPr>
          <w:p>
            <w:pPr>
              <w:rPr>
                <w:sz w:val="2"/>
                <w:szCs w:val="2"/>
              </w:rPr>
            </w:pPr>
          </w:p>
        </w:tc>
        <w:tc>
          <w:tcPr>
            <w:tcW w:w="775" w:type="dxa"/>
          </w:tcPr>
          <w:p>
            <w:pPr>
              <w:pStyle w:val="11"/>
              <w:spacing w:before="2" w:line="360" w:lineRule="exact"/>
              <w:ind w:left="147" w:right="130" w:firstLine="120"/>
              <w:rPr>
                <w:sz w:val="24"/>
              </w:rPr>
            </w:pPr>
            <w:r>
              <w:rPr>
                <w:sz w:val="24"/>
              </w:rPr>
              <w:t>全社会</w:t>
            </w:r>
          </w:p>
        </w:tc>
        <w:tc>
          <w:tcPr>
            <w:tcW w:w="775" w:type="dxa"/>
          </w:tcPr>
          <w:p>
            <w:pPr>
              <w:pStyle w:val="11"/>
              <w:spacing w:before="2" w:line="360" w:lineRule="exact"/>
              <w:ind w:left="145" w:right="132"/>
              <w:rPr>
                <w:sz w:val="24"/>
              </w:rPr>
            </w:pPr>
            <w:r>
              <w:rPr>
                <w:sz w:val="24"/>
              </w:rPr>
              <w:t>特定群体</w:t>
            </w:r>
          </w:p>
        </w:tc>
        <w:tc>
          <w:tcPr>
            <w:tcW w:w="775" w:type="dxa"/>
          </w:tcPr>
          <w:p>
            <w:pPr>
              <w:pStyle w:val="11"/>
              <w:spacing w:before="17"/>
              <w:rPr>
                <w:rFonts w:ascii="方正小标宋简体"/>
                <w:sz w:val="12"/>
              </w:rPr>
            </w:pPr>
          </w:p>
          <w:p>
            <w:pPr>
              <w:pStyle w:val="11"/>
              <w:ind w:left="125" w:right="114"/>
              <w:jc w:val="center"/>
              <w:rPr>
                <w:sz w:val="24"/>
              </w:rPr>
            </w:pPr>
            <w:r>
              <w:rPr>
                <w:sz w:val="24"/>
              </w:rPr>
              <w:t>主动</w:t>
            </w:r>
          </w:p>
        </w:tc>
        <w:tc>
          <w:tcPr>
            <w:tcW w:w="775" w:type="dxa"/>
          </w:tcPr>
          <w:p>
            <w:pPr>
              <w:pStyle w:val="11"/>
              <w:spacing w:before="2" w:line="360" w:lineRule="exact"/>
              <w:ind w:left="145" w:right="132" w:firstLine="120"/>
              <w:rPr>
                <w:sz w:val="24"/>
              </w:rPr>
            </w:pPr>
            <w:r>
              <w:rPr>
                <w:sz w:val="24"/>
              </w:rPr>
              <w:t>依申请</w:t>
            </w:r>
          </w:p>
        </w:tc>
        <w:tc>
          <w:tcPr>
            <w:tcW w:w="775" w:type="dxa"/>
          </w:tcPr>
          <w:p>
            <w:pPr>
              <w:pStyle w:val="11"/>
              <w:spacing w:before="17"/>
              <w:rPr>
                <w:rFonts w:ascii="方正小标宋简体"/>
                <w:sz w:val="12"/>
              </w:rPr>
            </w:pPr>
          </w:p>
          <w:p>
            <w:pPr>
              <w:pStyle w:val="11"/>
              <w:ind w:left="125" w:right="113"/>
              <w:jc w:val="center"/>
              <w:rPr>
                <w:sz w:val="24"/>
              </w:rPr>
            </w:pPr>
            <w:r>
              <w:rPr>
                <w:sz w:val="24"/>
              </w:rPr>
              <w:t>市级</w:t>
            </w:r>
          </w:p>
        </w:tc>
        <w:tc>
          <w:tcPr>
            <w:tcW w:w="775" w:type="dxa"/>
          </w:tcPr>
          <w:p>
            <w:pPr>
              <w:pStyle w:val="11"/>
              <w:spacing w:before="17"/>
              <w:rPr>
                <w:rFonts w:ascii="方正小标宋简体"/>
                <w:sz w:val="12"/>
              </w:rPr>
            </w:pPr>
          </w:p>
          <w:p>
            <w:pPr>
              <w:pStyle w:val="11"/>
              <w:ind w:left="125" w:right="113"/>
              <w:jc w:val="center"/>
              <w:rPr>
                <w:sz w:val="24"/>
              </w:rPr>
            </w:pPr>
            <w:r>
              <w:rPr>
                <w:sz w:val="24"/>
              </w:rPr>
              <w:t>县级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4"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76</w:t>
            </w:r>
          </w:p>
        </w:tc>
        <w:tc>
          <w:tcPr>
            <w:tcW w:w="707" w:type="dxa"/>
            <w:vMerge w:val="restart"/>
            <w:vAlign w:val="center"/>
          </w:tcPr>
          <w:p>
            <w:pPr>
              <w:pStyle w:val="11"/>
              <w:spacing w:line="280" w:lineRule="auto"/>
              <w:ind w:left="112" w:right="97"/>
              <w:jc w:val="center"/>
              <w:rPr>
                <w:rFonts w:hint="eastAsia" w:eastAsia="宋体"/>
                <w:sz w:val="24"/>
                <w:lang w:eastAsia="zh-CN"/>
              </w:rPr>
            </w:pPr>
            <w:r>
              <w:rPr>
                <w:rFonts w:hint="eastAsia"/>
                <w:sz w:val="24"/>
                <w:lang w:eastAsia="zh-CN"/>
              </w:rPr>
              <w:t>城市管理</w:t>
            </w:r>
          </w:p>
        </w:tc>
        <w:tc>
          <w:tcPr>
            <w:tcW w:w="1668" w:type="dxa"/>
            <w:vAlign w:val="center"/>
          </w:tcPr>
          <w:p>
            <w:pPr>
              <w:pStyle w:val="11"/>
              <w:spacing w:line="280" w:lineRule="auto"/>
              <w:ind w:left="106" w:right="-29"/>
              <w:jc w:val="left"/>
              <w:rPr>
                <w:sz w:val="24"/>
              </w:rPr>
            </w:pPr>
            <w:r>
              <w:rPr>
                <w:rFonts w:hint="eastAsia"/>
                <w:sz w:val="24"/>
              </w:rPr>
              <w:t>正在实施损坏市政设施的行为，拒不执行市政主管部门责令停止的决定的行为强制</w:t>
            </w:r>
          </w:p>
        </w:tc>
        <w:tc>
          <w:tcPr>
            <w:tcW w:w="3263" w:type="dxa"/>
          </w:tcPr>
          <w:p>
            <w:pPr>
              <w:pStyle w:val="11"/>
              <w:spacing w:before="5"/>
              <w:rPr>
                <w:rFonts w:ascii="方正小标宋简体"/>
                <w:sz w:val="12"/>
              </w:rPr>
            </w:pP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职权名称、强制种类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6.监督投诉机构及联系电话</w:t>
            </w:r>
            <w:r>
              <w:rPr>
                <w:sz w:val="24"/>
                <w:szCs w:val="24"/>
              </w:rPr>
              <w:t>；</w:t>
            </w:r>
          </w:p>
          <w:p>
            <w:pPr>
              <w:pStyle w:val="11"/>
              <w:numPr>
                <w:ilvl w:val="0"/>
                <w:numId w:val="0"/>
              </w:numPr>
              <w:tabs>
                <w:tab w:val="left" w:pos="348"/>
              </w:tabs>
              <w:spacing w:before="53" w:after="0" w:line="240" w:lineRule="auto"/>
              <w:ind w:right="0" w:rightChars="0"/>
              <w:jc w:val="left"/>
              <w:rPr>
                <w:sz w:val="24"/>
              </w:rPr>
            </w:pPr>
            <w:r>
              <w:rPr>
                <w:rFonts w:hint="eastAsia"/>
                <w:sz w:val="24"/>
                <w:szCs w:val="24"/>
                <w:lang w:val="en-US" w:eastAsia="zh-CN"/>
              </w:rPr>
              <w:t>7.</w:t>
            </w:r>
            <w:r>
              <w:rPr>
                <w:sz w:val="24"/>
                <w:szCs w:val="24"/>
              </w:rPr>
              <w:t>救济渠道。</w:t>
            </w:r>
          </w:p>
        </w:tc>
        <w:tc>
          <w:tcPr>
            <w:tcW w:w="2887" w:type="dxa"/>
          </w:tcPr>
          <w:p>
            <w:pPr>
              <w:pStyle w:val="11"/>
              <w:spacing w:before="1" w:line="280" w:lineRule="auto"/>
              <w:ind w:left="107" w:right="91"/>
              <w:jc w:val="both"/>
              <w:rPr>
                <w:sz w:val="24"/>
              </w:rPr>
            </w:pPr>
            <w:r>
              <w:rPr>
                <w:rFonts w:hint="eastAsia"/>
                <w:sz w:val="21"/>
                <w:szCs w:val="21"/>
              </w:rPr>
              <w:t>《洛阳市市政设施管理条例》（2005年3月31日河南省第十届人民代表大会常务委员会第十五次会议批准的《关于修改〈洛阳市市政设施管理条例〉的决定》修正）第三十五条（四）:“对正在实施损坏市政设施行为，拒不执行市政设施行政主管部门责令停止的决定的，可以暂扣、查封继续从事违法行为的工具和机具。”</w:t>
            </w:r>
          </w:p>
        </w:tc>
        <w:tc>
          <w:tcPr>
            <w:tcW w:w="1613" w:type="dxa"/>
          </w:tcPr>
          <w:p>
            <w:pPr>
              <w:pStyle w:val="11"/>
              <w:spacing w:before="11"/>
              <w:rPr>
                <w:rFonts w:ascii="方正小标宋简体"/>
                <w:sz w:val="32"/>
              </w:rPr>
            </w:pPr>
          </w:p>
          <w:p>
            <w:pPr>
              <w:pStyle w:val="11"/>
              <w:spacing w:line="280" w:lineRule="auto"/>
              <w:ind w:left="107" w:right="91"/>
              <w:jc w:val="both"/>
              <w:rPr>
                <w:sz w:val="24"/>
              </w:rPr>
            </w:pPr>
            <w:r>
              <w:rPr>
                <w:spacing w:val="11"/>
                <w:sz w:val="24"/>
              </w:rPr>
              <w:t>除处罚决</w:t>
            </w:r>
            <w:r>
              <w:rPr>
                <w:spacing w:val="35"/>
                <w:sz w:val="24"/>
              </w:rPr>
              <w:t>定外其他内</w:t>
            </w:r>
            <w:r>
              <w:rPr>
                <w:spacing w:val="-11"/>
                <w:sz w:val="24"/>
              </w:rPr>
              <w:t>容：长期公开</w:t>
            </w:r>
          </w:p>
          <w:p>
            <w:pPr>
              <w:pStyle w:val="11"/>
              <w:spacing w:line="280" w:lineRule="auto"/>
              <w:ind w:left="107" w:right="91"/>
              <w:rPr>
                <w:sz w:val="24"/>
              </w:rPr>
            </w:pPr>
            <w:r>
              <w:rPr>
                <w:sz w:val="24"/>
              </w:rPr>
              <w:t>（动态调整</w:t>
            </w:r>
            <w:r>
              <w:rPr>
                <w:spacing w:val="-120"/>
                <w:sz w:val="24"/>
              </w:rPr>
              <w:t>）</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spacing w:before="11"/>
              <w:rPr>
                <w:rFonts w:ascii="方正小标宋简体"/>
                <w:sz w:val="32"/>
              </w:rPr>
            </w:pPr>
          </w:p>
          <w:p>
            <w:pPr>
              <w:pStyle w:val="11"/>
              <w:numPr>
                <w:ilvl w:val="0"/>
                <w:numId w:val="6"/>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6"/>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12"/>
              <w:rPr>
                <w:rFonts w:ascii="方正小标宋简体"/>
                <w:sz w:val="21"/>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5"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77</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right="92"/>
              <w:jc w:val="left"/>
              <w:rPr>
                <w:sz w:val="24"/>
              </w:rPr>
            </w:pPr>
            <w:r>
              <w:rPr>
                <w:rFonts w:hint="eastAsia"/>
                <w:sz w:val="24"/>
              </w:rPr>
              <w:t>在汛期，防洪设施管理范围内的阻水设施和违章</w:t>
            </w:r>
            <w:r>
              <w:rPr>
                <w:rFonts w:hint="eastAsia"/>
                <w:sz w:val="24"/>
                <w:lang w:eastAsia="zh-CN"/>
              </w:rPr>
              <w:t>建</w:t>
            </w:r>
            <w:r>
              <w:rPr>
                <w:rFonts w:hint="eastAsia"/>
                <w:sz w:val="24"/>
              </w:rPr>
              <w:t>（构）筑物，在限期内不自行拆除的强制</w:t>
            </w:r>
          </w:p>
        </w:tc>
        <w:tc>
          <w:tcPr>
            <w:tcW w:w="3263" w:type="dxa"/>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职权名称、强制种类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2.</w:t>
            </w:r>
            <w:r>
              <w:rPr>
                <w:rFonts w:hint="eastAsia"/>
                <w:sz w:val="24"/>
                <w:szCs w:val="24"/>
                <w:lang w:eastAsia="zh-CN"/>
              </w:rPr>
              <w:t>设立</w:t>
            </w:r>
            <w:r>
              <w:rPr>
                <w:sz w:val="24"/>
                <w:szCs w:val="24"/>
              </w:rPr>
              <w:t>依据；</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6.监督投诉机构及联系电话</w:t>
            </w:r>
            <w:r>
              <w:rPr>
                <w:sz w:val="24"/>
                <w:szCs w:val="24"/>
              </w:rPr>
              <w:t>；</w:t>
            </w:r>
          </w:p>
          <w:p>
            <w:pPr>
              <w:pStyle w:val="11"/>
              <w:numPr>
                <w:ilvl w:val="0"/>
                <w:numId w:val="0"/>
              </w:numPr>
              <w:tabs>
                <w:tab w:val="left" w:pos="348"/>
              </w:tabs>
              <w:spacing w:before="52" w:after="0" w:line="240" w:lineRule="auto"/>
              <w:ind w:right="0" w:rightChars="0"/>
              <w:jc w:val="left"/>
              <w:rPr>
                <w:sz w:val="24"/>
              </w:rPr>
            </w:pPr>
            <w:r>
              <w:rPr>
                <w:rFonts w:hint="eastAsia"/>
                <w:sz w:val="24"/>
                <w:szCs w:val="24"/>
                <w:lang w:val="en-US" w:eastAsia="zh-CN"/>
              </w:rPr>
              <w:t>7.</w:t>
            </w:r>
            <w:r>
              <w:rPr>
                <w:sz w:val="24"/>
                <w:szCs w:val="24"/>
              </w:rPr>
              <w:t>救济渠道。</w:t>
            </w:r>
          </w:p>
        </w:tc>
        <w:tc>
          <w:tcPr>
            <w:tcW w:w="2887" w:type="dxa"/>
          </w:tcPr>
          <w:p>
            <w:pPr>
              <w:pStyle w:val="11"/>
              <w:spacing w:before="1" w:line="280" w:lineRule="auto"/>
              <w:ind w:left="107" w:right="91"/>
              <w:jc w:val="both"/>
              <w:rPr>
                <w:sz w:val="24"/>
              </w:rPr>
            </w:pPr>
            <w:r>
              <w:rPr>
                <w:rFonts w:hint="eastAsia"/>
                <w:sz w:val="21"/>
                <w:szCs w:val="21"/>
              </w:rPr>
              <w:t>《洛阳市市政设施管理条例》（1999年10月15日通过）第三十五条（三）：“在汛期，对防洪设施管理范围内的阻水设施和违章建（构）建筑物，在限期内不自行拆除的，报市、（县）人民政府批准，由市政设施行政主管部门强行拆除。”</w:t>
            </w:r>
          </w:p>
        </w:tc>
        <w:tc>
          <w:tcPr>
            <w:tcW w:w="1613" w:type="dxa"/>
          </w:tcPr>
          <w:p>
            <w:pPr>
              <w:pStyle w:val="11"/>
              <w:rPr>
                <w:rFonts w:ascii="方正小标宋简体"/>
                <w:sz w:val="24"/>
              </w:rPr>
            </w:pPr>
          </w:p>
          <w:p>
            <w:pPr>
              <w:pStyle w:val="11"/>
              <w:spacing w:before="2"/>
              <w:rPr>
                <w:rFonts w:ascii="方正小标宋简体"/>
                <w:sz w:val="15"/>
              </w:rPr>
            </w:pPr>
          </w:p>
          <w:p>
            <w:pPr>
              <w:pStyle w:val="11"/>
              <w:spacing w:before="1" w:line="280" w:lineRule="auto"/>
              <w:ind w:left="107" w:right="91"/>
              <w:jc w:val="both"/>
              <w:rPr>
                <w:sz w:val="24"/>
              </w:rPr>
            </w:pPr>
            <w:r>
              <w:rPr>
                <w:spacing w:val="11"/>
                <w:sz w:val="24"/>
              </w:rPr>
              <w:t>除处罚决</w:t>
            </w:r>
            <w:r>
              <w:rPr>
                <w:spacing w:val="35"/>
                <w:sz w:val="24"/>
              </w:rPr>
              <w:t>定外其他内</w:t>
            </w:r>
            <w:r>
              <w:rPr>
                <w:spacing w:val="-11"/>
                <w:sz w:val="24"/>
              </w:rPr>
              <w:t>容：长期公开</w:t>
            </w:r>
          </w:p>
          <w:p>
            <w:pPr>
              <w:pStyle w:val="11"/>
              <w:spacing w:before="1" w:line="280" w:lineRule="auto"/>
              <w:ind w:left="107" w:right="91"/>
              <w:rPr>
                <w:sz w:val="24"/>
              </w:rPr>
            </w:pPr>
            <w:r>
              <w:rPr>
                <w:sz w:val="24"/>
              </w:rPr>
              <w:t>（动态调整</w:t>
            </w:r>
            <w:r>
              <w:rPr>
                <w:spacing w:val="-120"/>
                <w:sz w:val="24"/>
              </w:rPr>
              <w:t>）</w:t>
            </w:r>
          </w:p>
        </w:tc>
        <w:tc>
          <w:tcPr>
            <w:tcW w:w="712" w:type="dxa"/>
            <w:vAlign w:val="center"/>
          </w:tcPr>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3"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3"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2"/>
              <w:rPr>
                <w:rFonts w:ascii="方正小标宋简体"/>
                <w:sz w:val="15"/>
              </w:rPr>
            </w:pPr>
          </w:p>
          <w:p>
            <w:pPr>
              <w:pStyle w:val="11"/>
              <w:numPr>
                <w:ilvl w:val="0"/>
                <w:numId w:val="7"/>
              </w:numPr>
              <w:tabs>
                <w:tab w:val="left" w:pos="350"/>
                <w:tab w:val="left" w:pos="2028"/>
              </w:tabs>
              <w:spacing w:before="1"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2"/>
              <w:ind w:left="108"/>
              <w:rPr>
                <w:sz w:val="24"/>
              </w:rPr>
            </w:pPr>
            <w:r>
              <w:rPr>
                <w:sz w:val="24"/>
              </w:rPr>
              <w:t>□两微一端</w:t>
            </w:r>
            <w:r>
              <w:rPr>
                <w:sz w:val="24"/>
              </w:rPr>
              <w:tab/>
            </w:r>
            <w:r>
              <w:rPr>
                <w:sz w:val="24"/>
              </w:rPr>
              <w:t>□发布会/听证会</w:t>
            </w:r>
          </w:p>
          <w:p>
            <w:pPr>
              <w:pStyle w:val="11"/>
              <w:tabs>
                <w:tab w:val="left" w:pos="2028"/>
              </w:tabs>
              <w:spacing w:before="53"/>
              <w:ind w:left="108"/>
              <w:rPr>
                <w:sz w:val="24"/>
              </w:rPr>
            </w:pPr>
            <w:r>
              <w:rPr>
                <w:sz w:val="24"/>
              </w:rPr>
              <w:t>□广播电视</w:t>
            </w:r>
            <w:r>
              <w:rPr>
                <w:sz w:val="24"/>
              </w:rPr>
              <w:tab/>
            </w:r>
            <w:r>
              <w:rPr>
                <w:sz w:val="24"/>
              </w:rPr>
              <w:t>□纸质媒体</w:t>
            </w:r>
          </w:p>
          <w:p>
            <w:pPr>
              <w:pStyle w:val="11"/>
              <w:numPr>
                <w:ilvl w:val="0"/>
                <w:numId w:val="7"/>
              </w:numPr>
              <w:tabs>
                <w:tab w:val="left" w:pos="350"/>
                <w:tab w:val="left" w:pos="2028"/>
              </w:tabs>
              <w:spacing w:before="52"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3"/>
              <w:ind w:left="108"/>
              <w:rPr>
                <w:sz w:val="24"/>
              </w:rPr>
            </w:pPr>
            <w:r>
              <w:rPr>
                <w:sz w:val="24"/>
              </w:rPr>
              <w:t>□便民服务站</w:t>
            </w:r>
            <w:r>
              <w:rPr>
                <w:sz w:val="24"/>
              </w:rPr>
              <w:tab/>
            </w:r>
            <w:r>
              <w:rPr>
                <w:sz w:val="24"/>
              </w:rPr>
              <w:t>□入户/现场</w:t>
            </w:r>
          </w:p>
          <w:p>
            <w:pPr>
              <w:pStyle w:val="11"/>
              <w:spacing w:before="52"/>
              <w:ind w:left="108"/>
              <w:rPr>
                <w:sz w:val="24"/>
              </w:rPr>
            </w:pPr>
            <w:r>
              <w:rPr>
                <w:sz w:val="24"/>
              </w:rPr>
              <w:t>□社区/企事业单位/村公示栏（电子屏）</w:t>
            </w:r>
          </w:p>
          <w:p>
            <w:pPr>
              <w:pStyle w:val="11"/>
              <w:tabs>
                <w:tab w:val="left" w:pos="2028"/>
                <w:tab w:val="left" w:pos="3287"/>
              </w:tabs>
              <w:spacing w:before="53"/>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3"/>
              <w:rPr>
                <w:rFonts w:ascii="方正小标宋简体"/>
                <w:sz w:val="28"/>
              </w:rPr>
            </w:pPr>
          </w:p>
          <w:p>
            <w:pPr>
              <w:pStyle w:val="11"/>
              <w:ind w:left="12"/>
              <w:jc w:val="center"/>
              <w:rPr>
                <w:sz w:val="24"/>
              </w:rPr>
            </w:pPr>
            <w:r>
              <w:rPr>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7" w:hRule="atLeast"/>
        </w:trPr>
        <w:tc>
          <w:tcPr>
            <w:tcW w:w="772" w:type="dxa"/>
            <w:vAlign w:val="center"/>
          </w:tcPr>
          <w:p>
            <w:pPr>
              <w:pStyle w:val="11"/>
              <w:ind w:left="14"/>
              <w:jc w:val="center"/>
              <w:rPr>
                <w:rFonts w:hint="default" w:eastAsia="宋体"/>
                <w:sz w:val="24"/>
                <w:lang w:val="en-US" w:eastAsia="zh-CN"/>
              </w:rPr>
            </w:pPr>
            <w:r>
              <w:rPr>
                <w:rFonts w:hint="eastAsia"/>
                <w:sz w:val="24"/>
                <w:lang w:val="en-US" w:eastAsia="zh-CN"/>
              </w:rPr>
              <w:t>78</w:t>
            </w:r>
          </w:p>
        </w:tc>
        <w:tc>
          <w:tcPr>
            <w:tcW w:w="707" w:type="dxa"/>
            <w:vMerge w:val="continue"/>
            <w:tcBorders>
              <w:top w:val="nil"/>
            </w:tcBorders>
            <w:vAlign w:val="center"/>
          </w:tcPr>
          <w:p>
            <w:pPr>
              <w:jc w:val="center"/>
              <w:rPr>
                <w:sz w:val="2"/>
                <w:szCs w:val="2"/>
              </w:rPr>
            </w:pPr>
          </w:p>
        </w:tc>
        <w:tc>
          <w:tcPr>
            <w:tcW w:w="1668" w:type="dxa"/>
            <w:vAlign w:val="center"/>
          </w:tcPr>
          <w:p>
            <w:pPr>
              <w:pStyle w:val="11"/>
              <w:spacing w:line="280" w:lineRule="auto"/>
              <w:ind w:left="106" w:right="-29"/>
              <w:jc w:val="left"/>
              <w:rPr>
                <w:sz w:val="24"/>
              </w:rPr>
            </w:pPr>
            <w:r>
              <w:rPr>
                <w:rFonts w:hint="eastAsia"/>
                <w:sz w:val="24"/>
              </w:rPr>
              <w:t>违规设置的广告、修建的建（构）筑物等临时设施，在限期内不自行拆除的强制</w:t>
            </w:r>
          </w:p>
        </w:tc>
        <w:tc>
          <w:tcPr>
            <w:tcW w:w="3263" w:type="dxa"/>
          </w:tcPr>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0"/>
                <w:sz w:val="24"/>
                <w:szCs w:val="24"/>
                <w:lang w:val="en-US" w:eastAsia="zh-CN"/>
              </w:rPr>
              <w:t>1.职权编号</w:t>
            </w:r>
            <w:r>
              <w:rPr>
                <w:spacing w:val="-10"/>
                <w:sz w:val="24"/>
                <w:szCs w:val="24"/>
              </w:rPr>
              <w:t>、</w:t>
            </w:r>
            <w:r>
              <w:rPr>
                <w:rFonts w:hint="eastAsia"/>
                <w:spacing w:val="-10"/>
                <w:sz w:val="24"/>
                <w:szCs w:val="24"/>
                <w:lang w:eastAsia="zh-CN"/>
              </w:rPr>
              <w:t>清单事项种类</w:t>
            </w:r>
            <w:r>
              <w:rPr>
                <w:spacing w:val="-10"/>
                <w:sz w:val="24"/>
                <w:szCs w:val="24"/>
              </w:rPr>
              <w:t>、</w:t>
            </w:r>
            <w:r>
              <w:rPr>
                <w:rFonts w:hint="eastAsia"/>
                <w:spacing w:val="-10"/>
                <w:sz w:val="24"/>
                <w:szCs w:val="24"/>
                <w:lang w:eastAsia="zh-CN"/>
              </w:rPr>
              <w:t>职权名称、强制种类</w:t>
            </w:r>
            <w:r>
              <w:rPr>
                <w:rFonts w:hint="eastAsia"/>
                <w:spacing w:val="-10"/>
                <w:sz w:val="24"/>
                <w:szCs w:val="24"/>
                <w:lang w:val="en-US" w:eastAsia="zh-CN"/>
              </w:rPr>
              <w:t>、</w:t>
            </w:r>
            <w:r>
              <w:rPr>
                <w:rFonts w:hint="eastAsia"/>
                <w:spacing w:val="-10"/>
                <w:sz w:val="24"/>
                <w:szCs w:val="24"/>
                <w:lang w:eastAsia="zh-CN"/>
              </w:rPr>
              <w:t>实施主体</w:t>
            </w:r>
            <w:r>
              <w:rPr>
                <w:sz w:val="24"/>
                <w:szCs w:val="24"/>
              </w:rPr>
              <w:t>；</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rFonts w:hint="eastAsia" w:eastAsia="宋体"/>
                <w:sz w:val="24"/>
                <w:szCs w:val="24"/>
                <w:lang w:eastAsia="zh-CN"/>
              </w:rPr>
            </w:pPr>
            <w:r>
              <w:rPr>
                <w:rFonts w:hint="eastAsia"/>
                <w:sz w:val="24"/>
                <w:szCs w:val="24"/>
                <w:lang w:val="en-US" w:eastAsia="zh-CN"/>
              </w:rPr>
              <w:t>2.</w:t>
            </w:r>
            <w:r>
              <w:rPr>
                <w:rFonts w:hint="eastAsia"/>
                <w:sz w:val="24"/>
                <w:szCs w:val="24"/>
                <w:lang w:eastAsia="zh-CN"/>
              </w:rPr>
              <w:t>设立</w:t>
            </w:r>
            <w:r>
              <w:rPr>
                <w:sz w:val="24"/>
                <w:szCs w:val="24"/>
              </w:rPr>
              <w:t>依据</w:t>
            </w:r>
            <w:r>
              <w:rPr>
                <w:rFonts w:hint="eastAsia"/>
                <w:sz w:val="24"/>
                <w:szCs w:val="24"/>
                <w:lang w:eastAsia="zh-CN"/>
              </w:rPr>
              <w:t>；</w:t>
            </w:r>
          </w:p>
          <w:p>
            <w:pPr>
              <w:pStyle w:val="11"/>
              <w:keepNext w:val="0"/>
              <w:keepLines w:val="0"/>
              <w:pageBreakBefore w:val="0"/>
              <w:widowControl w:val="0"/>
              <w:numPr>
                <w:ilvl w:val="0"/>
                <w:numId w:val="0"/>
              </w:numPr>
              <w:tabs>
                <w:tab w:val="left" w:pos="364"/>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pacing w:val="11"/>
                <w:sz w:val="24"/>
                <w:szCs w:val="24"/>
                <w:lang w:val="en-US" w:eastAsia="zh-CN"/>
              </w:rPr>
              <w:t>3.</w:t>
            </w:r>
            <w:r>
              <w:rPr>
                <w:rFonts w:hint="eastAsia"/>
                <w:spacing w:val="11"/>
                <w:sz w:val="24"/>
                <w:szCs w:val="24"/>
                <w:lang w:eastAsia="zh-CN"/>
              </w:rPr>
              <w:t>实施条件及流程；</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4.</w:t>
            </w:r>
            <w:r>
              <w:rPr>
                <w:rFonts w:hint="eastAsia"/>
                <w:sz w:val="24"/>
                <w:szCs w:val="24"/>
                <w:lang w:eastAsia="zh-CN"/>
              </w:rPr>
              <w:t>需要提交的材料；</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5.</w:t>
            </w:r>
            <w:r>
              <w:rPr>
                <w:rFonts w:hint="eastAsia"/>
                <w:sz w:val="24"/>
                <w:szCs w:val="24"/>
                <w:lang w:eastAsia="zh-CN"/>
              </w:rPr>
              <w:t>承办科室（单位）及联系电话；</w:t>
            </w:r>
          </w:p>
          <w:p>
            <w:pPr>
              <w:pStyle w:val="11"/>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after="0" w:line="320" w:lineRule="exact"/>
              <w:ind w:left="0" w:leftChars="0" w:right="0" w:rightChars="0"/>
              <w:jc w:val="left"/>
              <w:textAlignment w:val="auto"/>
              <w:rPr>
                <w:sz w:val="24"/>
                <w:szCs w:val="24"/>
              </w:rPr>
            </w:pPr>
            <w:r>
              <w:rPr>
                <w:rFonts w:hint="eastAsia"/>
                <w:sz w:val="24"/>
                <w:szCs w:val="24"/>
                <w:lang w:val="en-US" w:eastAsia="zh-CN"/>
              </w:rPr>
              <w:t>6.监督投诉机构及联系电话</w:t>
            </w:r>
            <w:r>
              <w:rPr>
                <w:sz w:val="24"/>
                <w:szCs w:val="24"/>
              </w:rPr>
              <w:t>；</w:t>
            </w:r>
          </w:p>
          <w:p>
            <w:pPr>
              <w:pStyle w:val="11"/>
              <w:numPr>
                <w:ilvl w:val="0"/>
                <w:numId w:val="0"/>
              </w:numPr>
              <w:tabs>
                <w:tab w:val="left" w:pos="348"/>
              </w:tabs>
              <w:spacing w:before="53" w:after="0" w:line="240" w:lineRule="auto"/>
              <w:ind w:right="0" w:rightChars="0"/>
              <w:jc w:val="left"/>
              <w:rPr>
                <w:sz w:val="24"/>
              </w:rPr>
            </w:pPr>
            <w:r>
              <w:rPr>
                <w:rFonts w:hint="eastAsia"/>
                <w:sz w:val="24"/>
                <w:szCs w:val="24"/>
                <w:lang w:val="en-US" w:eastAsia="zh-CN"/>
              </w:rPr>
              <w:t>7.</w:t>
            </w:r>
            <w:r>
              <w:rPr>
                <w:sz w:val="24"/>
                <w:szCs w:val="24"/>
              </w:rPr>
              <w:t>救济渠道。</w:t>
            </w:r>
          </w:p>
        </w:tc>
        <w:tc>
          <w:tcPr>
            <w:tcW w:w="2887" w:type="dxa"/>
          </w:tcPr>
          <w:p>
            <w:pPr>
              <w:pStyle w:val="11"/>
              <w:spacing w:before="1" w:line="280" w:lineRule="auto"/>
              <w:ind w:left="107" w:right="91"/>
              <w:jc w:val="both"/>
              <w:rPr>
                <w:sz w:val="24"/>
              </w:rPr>
            </w:pPr>
            <w:r>
              <w:rPr>
                <w:rFonts w:hint="eastAsia"/>
                <w:sz w:val="21"/>
                <w:szCs w:val="21"/>
              </w:rPr>
              <w:t>《洛阳市市政设施管理条例》（1999年10月15日通过）第三十五条：“对在市政设施管理范围内的下列违法行为，按以下规定处理：（一）违反本条例规定设置的广告、修建的建（构）筑物等临时设施，在期限内不自行拆除的，经市、县（市）人民政府批准，由市政设施行政主管部门组织强行拆除。”</w:t>
            </w:r>
          </w:p>
        </w:tc>
        <w:tc>
          <w:tcPr>
            <w:tcW w:w="1613" w:type="dxa"/>
          </w:tcPr>
          <w:p>
            <w:pPr>
              <w:pStyle w:val="11"/>
              <w:rPr>
                <w:rFonts w:ascii="方正小标宋简体"/>
                <w:sz w:val="24"/>
              </w:rPr>
            </w:pPr>
          </w:p>
          <w:p>
            <w:pPr>
              <w:pStyle w:val="11"/>
              <w:spacing w:before="3"/>
              <w:rPr>
                <w:rFonts w:ascii="方正小标宋简体"/>
                <w:sz w:val="15"/>
              </w:rPr>
            </w:pPr>
          </w:p>
          <w:p>
            <w:pPr>
              <w:pStyle w:val="11"/>
              <w:spacing w:line="280" w:lineRule="auto"/>
              <w:ind w:left="107" w:right="91"/>
              <w:jc w:val="both"/>
              <w:rPr>
                <w:sz w:val="24"/>
              </w:rPr>
            </w:pPr>
            <w:r>
              <w:rPr>
                <w:sz w:val="24"/>
              </w:rPr>
              <w:t>1.</w:t>
            </w:r>
            <w:r>
              <w:rPr>
                <w:spacing w:val="11"/>
                <w:sz w:val="24"/>
              </w:rPr>
              <w:t xml:space="preserve"> 除处罚决</w:t>
            </w:r>
            <w:r>
              <w:rPr>
                <w:spacing w:val="35"/>
                <w:sz w:val="24"/>
              </w:rPr>
              <w:t>定外其他内</w:t>
            </w:r>
            <w:r>
              <w:rPr>
                <w:spacing w:val="-11"/>
                <w:sz w:val="24"/>
              </w:rPr>
              <w:t>容：长期公开</w:t>
            </w:r>
          </w:p>
          <w:p>
            <w:pPr>
              <w:pStyle w:val="11"/>
              <w:spacing w:line="280" w:lineRule="auto"/>
              <w:ind w:left="107" w:right="91"/>
              <w:rPr>
                <w:sz w:val="24"/>
              </w:rPr>
            </w:pPr>
            <w:r>
              <w:rPr>
                <w:sz w:val="24"/>
              </w:rPr>
              <w:t>（动态调整</w:t>
            </w:r>
            <w:r>
              <w:rPr>
                <w:spacing w:val="-120"/>
                <w:sz w:val="24"/>
              </w:rPr>
              <w:t>）</w:t>
            </w:r>
          </w:p>
        </w:tc>
        <w:tc>
          <w:tcPr>
            <w:tcW w:w="712" w:type="dxa"/>
            <w:vAlign w:val="center"/>
          </w:tcPr>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宜阳</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县城</w:t>
            </w:r>
          </w:p>
          <w:p>
            <w:pPr>
              <w:spacing w:before="52" w:line="280" w:lineRule="auto"/>
              <w:ind w:left="0" w:leftChars="0" w:right="0" w:rightChars="0"/>
              <w:jc w:val="center"/>
              <w:rPr>
                <w:rFonts w:hint="eastAsia"/>
                <w:spacing w:val="-9"/>
                <w:sz w:val="24"/>
                <w:lang w:val="en-US" w:eastAsia="zh-CN"/>
              </w:rPr>
            </w:pPr>
            <w:r>
              <w:rPr>
                <w:rFonts w:hint="eastAsia"/>
                <w:spacing w:val="-9"/>
                <w:sz w:val="24"/>
                <w:lang w:val="en-US" w:eastAsia="zh-CN"/>
              </w:rPr>
              <w:t>市管</w:t>
            </w:r>
          </w:p>
          <w:p>
            <w:pPr>
              <w:spacing w:before="52" w:line="280" w:lineRule="auto"/>
              <w:ind w:left="0" w:leftChars="0" w:right="0" w:rightChars="0"/>
              <w:jc w:val="center"/>
              <w:rPr>
                <w:sz w:val="24"/>
              </w:rPr>
            </w:pPr>
            <w:r>
              <w:rPr>
                <w:rFonts w:hint="eastAsia"/>
                <w:spacing w:val="-9"/>
                <w:sz w:val="24"/>
                <w:lang w:val="en-US" w:eastAsia="zh-CN"/>
              </w:rPr>
              <w:t>理局</w:t>
            </w:r>
          </w:p>
        </w:tc>
        <w:tc>
          <w:tcPr>
            <w:tcW w:w="4463" w:type="dxa"/>
          </w:tcPr>
          <w:p>
            <w:pPr>
              <w:pStyle w:val="11"/>
              <w:rPr>
                <w:rFonts w:ascii="方正小标宋简体"/>
                <w:sz w:val="24"/>
              </w:rPr>
            </w:pPr>
          </w:p>
          <w:p>
            <w:pPr>
              <w:pStyle w:val="11"/>
              <w:spacing w:before="3"/>
              <w:rPr>
                <w:rFonts w:ascii="方正小标宋简体"/>
                <w:sz w:val="15"/>
              </w:rPr>
            </w:pPr>
          </w:p>
          <w:p>
            <w:pPr>
              <w:pStyle w:val="11"/>
              <w:numPr>
                <w:ilvl w:val="0"/>
                <w:numId w:val="8"/>
              </w:numPr>
              <w:tabs>
                <w:tab w:val="left" w:pos="350"/>
                <w:tab w:val="left" w:pos="2028"/>
              </w:tabs>
              <w:spacing w:before="0" w:after="0" w:line="240" w:lineRule="auto"/>
              <w:ind w:left="349" w:right="0" w:hanging="242"/>
              <w:jc w:val="left"/>
              <w:rPr>
                <w:sz w:val="24"/>
              </w:rPr>
            </w:pPr>
            <w:r>
              <w:rPr>
                <w:sz w:val="24"/>
              </w:rPr>
              <w:t>政府网站</w:t>
            </w:r>
            <w:r>
              <w:rPr>
                <w:sz w:val="24"/>
              </w:rPr>
              <w:tab/>
            </w:r>
            <w:r>
              <w:rPr>
                <w:sz w:val="24"/>
              </w:rPr>
              <w:t>□政府公报</w:t>
            </w:r>
          </w:p>
          <w:p>
            <w:pPr>
              <w:pStyle w:val="11"/>
              <w:tabs>
                <w:tab w:val="left" w:pos="2028"/>
              </w:tabs>
              <w:spacing w:before="53"/>
              <w:ind w:left="108"/>
              <w:rPr>
                <w:sz w:val="24"/>
              </w:rPr>
            </w:pPr>
            <w:r>
              <w:rPr>
                <w:sz w:val="24"/>
              </w:rPr>
              <w:t>□两微一端</w:t>
            </w:r>
            <w:r>
              <w:rPr>
                <w:sz w:val="24"/>
              </w:rPr>
              <w:tab/>
            </w:r>
            <w:r>
              <w:rPr>
                <w:sz w:val="24"/>
              </w:rPr>
              <w:t>□发布会/听证会</w:t>
            </w:r>
          </w:p>
          <w:p>
            <w:pPr>
              <w:pStyle w:val="11"/>
              <w:tabs>
                <w:tab w:val="left" w:pos="2028"/>
              </w:tabs>
              <w:spacing w:before="52"/>
              <w:ind w:left="108"/>
              <w:rPr>
                <w:sz w:val="24"/>
              </w:rPr>
            </w:pPr>
            <w:r>
              <w:rPr>
                <w:sz w:val="24"/>
              </w:rPr>
              <w:t>□广播电视</w:t>
            </w:r>
            <w:r>
              <w:rPr>
                <w:sz w:val="24"/>
              </w:rPr>
              <w:tab/>
            </w:r>
            <w:r>
              <w:rPr>
                <w:sz w:val="24"/>
              </w:rPr>
              <w:t>□纸质媒体</w:t>
            </w:r>
          </w:p>
          <w:p>
            <w:pPr>
              <w:pStyle w:val="11"/>
              <w:numPr>
                <w:ilvl w:val="0"/>
                <w:numId w:val="8"/>
              </w:numPr>
              <w:tabs>
                <w:tab w:val="left" w:pos="350"/>
                <w:tab w:val="left" w:pos="2028"/>
              </w:tabs>
              <w:spacing w:before="53" w:after="0" w:line="240" w:lineRule="auto"/>
              <w:ind w:left="349" w:right="0" w:hanging="242"/>
              <w:jc w:val="left"/>
              <w:rPr>
                <w:sz w:val="24"/>
              </w:rPr>
            </w:pPr>
            <w:r>
              <w:rPr>
                <w:sz w:val="24"/>
              </w:rPr>
              <w:t>公开查阅点</w:t>
            </w:r>
            <w:r>
              <w:rPr>
                <w:sz w:val="24"/>
              </w:rPr>
              <w:tab/>
            </w:r>
            <w:r>
              <w:rPr>
                <w:sz w:val="24"/>
              </w:rPr>
              <w:t>□政务服务中心</w:t>
            </w:r>
          </w:p>
          <w:p>
            <w:pPr>
              <w:pStyle w:val="11"/>
              <w:tabs>
                <w:tab w:val="left" w:pos="2028"/>
              </w:tabs>
              <w:spacing w:before="52"/>
              <w:ind w:left="108"/>
              <w:rPr>
                <w:sz w:val="24"/>
              </w:rPr>
            </w:pPr>
            <w:r>
              <w:rPr>
                <w:sz w:val="24"/>
              </w:rPr>
              <w:t>□便民服务站</w:t>
            </w:r>
            <w:r>
              <w:rPr>
                <w:sz w:val="24"/>
              </w:rPr>
              <w:tab/>
            </w:r>
            <w:r>
              <w:rPr>
                <w:sz w:val="24"/>
              </w:rPr>
              <w:t>□入户/现场</w:t>
            </w:r>
          </w:p>
          <w:p>
            <w:pPr>
              <w:pStyle w:val="11"/>
              <w:spacing w:before="53"/>
              <w:ind w:left="108"/>
              <w:rPr>
                <w:sz w:val="24"/>
              </w:rPr>
            </w:pPr>
            <w:r>
              <w:rPr>
                <w:sz w:val="24"/>
              </w:rPr>
              <w:t>□社区/企事业单位/村公示栏（电子屏）</w:t>
            </w:r>
          </w:p>
          <w:p>
            <w:pPr>
              <w:pStyle w:val="11"/>
              <w:tabs>
                <w:tab w:val="left" w:pos="2028"/>
                <w:tab w:val="left" w:pos="3287"/>
              </w:tabs>
              <w:spacing w:before="52"/>
              <w:ind w:left="108"/>
              <w:rPr>
                <w:rFonts w:ascii="Times New Roman" w:hAnsi="Times New Roman" w:eastAsia="Times New Roman"/>
                <w:sz w:val="24"/>
              </w:rPr>
            </w:pPr>
            <w:r>
              <w:rPr>
                <w:sz w:val="24"/>
              </w:rPr>
              <w:t>□精准推送</w:t>
            </w:r>
            <w:r>
              <w:rPr>
                <w:sz w:val="24"/>
              </w:rPr>
              <w:tab/>
            </w:r>
            <w:r>
              <w:rPr>
                <w:spacing w:val="-1"/>
                <w:sz w:val="24"/>
              </w:rPr>
              <w:t>□</w:t>
            </w:r>
            <w:r>
              <w:rPr>
                <w:sz w:val="24"/>
              </w:rPr>
              <w:t>其他</w:t>
            </w:r>
            <w:r>
              <w:rPr>
                <w:rFonts w:ascii="Times New Roman" w:hAnsi="Times New Roman" w:eastAsia="Times New Roman"/>
                <w:sz w:val="24"/>
                <w:u w:val="single"/>
              </w:rPr>
              <w:t xml:space="preserve"> </w:t>
            </w:r>
            <w:r>
              <w:rPr>
                <w:rFonts w:ascii="Times New Roman" w:hAnsi="Times New Roman" w:eastAsia="Times New Roman"/>
                <w:sz w:val="24"/>
                <w:u w:val="single"/>
              </w:rPr>
              <w:tab/>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5"/>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1"/>
              <w:jc w:val="center"/>
              <w:rPr>
                <w:sz w:val="24"/>
              </w:rPr>
            </w:pPr>
            <w:r>
              <w:rPr>
                <w:sz w:val="24"/>
              </w:rPr>
              <w:t>√</w:t>
            </w:r>
          </w:p>
        </w:tc>
        <w:tc>
          <w:tcPr>
            <w:tcW w:w="775" w:type="dxa"/>
          </w:tcPr>
          <w:p>
            <w:pPr>
              <w:pStyle w:val="11"/>
              <w:rPr>
                <w:rFonts w:ascii="Times New Roman"/>
                <w:sz w:val="24"/>
              </w:rPr>
            </w:pP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c>
          <w:tcPr>
            <w:tcW w:w="775" w:type="dxa"/>
          </w:tcPr>
          <w:p>
            <w:pPr>
              <w:pStyle w:val="11"/>
              <w:rPr>
                <w:rFonts w:ascii="方正小标宋简体"/>
                <w:sz w:val="24"/>
              </w:rPr>
            </w:pPr>
          </w:p>
          <w:p>
            <w:pPr>
              <w:pStyle w:val="11"/>
              <w:rPr>
                <w:rFonts w:ascii="方正小标宋简体"/>
                <w:sz w:val="24"/>
              </w:rPr>
            </w:pPr>
          </w:p>
          <w:p>
            <w:pPr>
              <w:pStyle w:val="11"/>
              <w:rPr>
                <w:rFonts w:ascii="方正小标宋简体"/>
                <w:sz w:val="24"/>
              </w:rPr>
            </w:pPr>
          </w:p>
          <w:p>
            <w:pPr>
              <w:pStyle w:val="11"/>
              <w:spacing w:before="4"/>
              <w:rPr>
                <w:rFonts w:ascii="方正小标宋简体"/>
                <w:sz w:val="28"/>
              </w:rPr>
            </w:pPr>
          </w:p>
          <w:p>
            <w:pPr>
              <w:pStyle w:val="11"/>
              <w:ind w:left="12"/>
              <w:jc w:val="center"/>
              <w:rPr>
                <w:sz w:val="24"/>
              </w:rPr>
            </w:pPr>
            <w:r>
              <w:rPr>
                <w:sz w:val="24"/>
              </w:rPr>
              <w:t>√</w:t>
            </w:r>
          </w:p>
        </w:tc>
      </w:tr>
    </w:tbl>
    <w:p/>
    <w:p/>
    <w:p>
      <w:bookmarkStart w:id="0" w:name="_GoBack"/>
      <w:bookmarkEnd w:id="0"/>
    </w:p>
    <w:sectPr>
      <w:pgSz w:w="23760" w:h="16790" w:orient="landscape"/>
      <w:pgMar w:top="1440" w:right="110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Helvetica">
    <w:panose1 w:val="020B0504020202030204"/>
    <w:charset w:val="00"/>
    <w:family w:val="auto"/>
    <w:pitch w:val="default"/>
    <w:sig w:usb0="00000007" w:usb1="00000000" w:usb2="00000000" w:usb3="00000000" w:csb0="00000093" w:csb1="00000000"/>
  </w:font>
  <w:font w:name="方正大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F1ACD9"/>
    <w:multiLevelType w:val="multilevel"/>
    <w:tmpl w:val="B0F1ACD9"/>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50" w:hanging="241"/>
      </w:pPr>
      <w:rPr>
        <w:rFonts w:hint="default"/>
        <w:lang w:val="zh-CN" w:eastAsia="zh-CN" w:bidi="zh-CN"/>
      </w:rPr>
    </w:lvl>
    <w:lvl w:ilvl="2" w:tentative="0">
      <w:start w:val="0"/>
      <w:numFmt w:val="bullet"/>
      <w:lvlText w:val="•"/>
      <w:lvlJc w:val="left"/>
      <w:pPr>
        <w:ind w:left="1161" w:hanging="241"/>
      </w:pPr>
      <w:rPr>
        <w:rFonts w:hint="default"/>
        <w:lang w:val="zh-CN" w:eastAsia="zh-CN" w:bidi="zh-CN"/>
      </w:rPr>
    </w:lvl>
    <w:lvl w:ilvl="3" w:tentative="0">
      <w:start w:val="0"/>
      <w:numFmt w:val="bullet"/>
      <w:lvlText w:val="•"/>
      <w:lvlJc w:val="left"/>
      <w:pPr>
        <w:ind w:left="1572" w:hanging="241"/>
      </w:pPr>
      <w:rPr>
        <w:rFonts w:hint="default"/>
        <w:lang w:val="zh-CN" w:eastAsia="zh-CN" w:bidi="zh-CN"/>
      </w:rPr>
    </w:lvl>
    <w:lvl w:ilvl="4" w:tentative="0">
      <w:start w:val="0"/>
      <w:numFmt w:val="bullet"/>
      <w:lvlText w:val="•"/>
      <w:lvlJc w:val="left"/>
      <w:pPr>
        <w:ind w:left="1983" w:hanging="241"/>
      </w:pPr>
      <w:rPr>
        <w:rFonts w:hint="default"/>
        <w:lang w:val="zh-CN" w:eastAsia="zh-CN" w:bidi="zh-CN"/>
      </w:rPr>
    </w:lvl>
    <w:lvl w:ilvl="5" w:tentative="0">
      <w:start w:val="0"/>
      <w:numFmt w:val="bullet"/>
      <w:lvlText w:val="•"/>
      <w:lvlJc w:val="left"/>
      <w:pPr>
        <w:ind w:left="2394" w:hanging="241"/>
      </w:pPr>
      <w:rPr>
        <w:rFonts w:hint="default"/>
        <w:lang w:val="zh-CN" w:eastAsia="zh-CN" w:bidi="zh-CN"/>
      </w:rPr>
    </w:lvl>
    <w:lvl w:ilvl="6" w:tentative="0">
      <w:start w:val="0"/>
      <w:numFmt w:val="bullet"/>
      <w:lvlText w:val="•"/>
      <w:lvlJc w:val="left"/>
      <w:pPr>
        <w:ind w:left="2804" w:hanging="241"/>
      </w:pPr>
      <w:rPr>
        <w:rFonts w:hint="default"/>
        <w:lang w:val="zh-CN" w:eastAsia="zh-CN" w:bidi="zh-CN"/>
      </w:rPr>
    </w:lvl>
    <w:lvl w:ilvl="7" w:tentative="0">
      <w:start w:val="0"/>
      <w:numFmt w:val="bullet"/>
      <w:lvlText w:val="•"/>
      <w:lvlJc w:val="left"/>
      <w:pPr>
        <w:ind w:left="3215" w:hanging="241"/>
      </w:pPr>
      <w:rPr>
        <w:rFonts w:hint="default"/>
        <w:lang w:val="zh-CN" w:eastAsia="zh-CN" w:bidi="zh-CN"/>
      </w:rPr>
    </w:lvl>
    <w:lvl w:ilvl="8" w:tentative="0">
      <w:start w:val="0"/>
      <w:numFmt w:val="bullet"/>
      <w:lvlText w:val="•"/>
      <w:lvlJc w:val="left"/>
      <w:pPr>
        <w:ind w:left="3626" w:hanging="241"/>
      </w:pPr>
      <w:rPr>
        <w:rFonts w:hint="default"/>
        <w:lang w:val="zh-CN" w:eastAsia="zh-CN" w:bidi="zh-CN"/>
      </w:rPr>
    </w:lvl>
  </w:abstractNum>
  <w:abstractNum w:abstractNumId="1">
    <w:nsid w:val="BF205925"/>
    <w:multiLevelType w:val="multilevel"/>
    <w:tmpl w:val="BF205925"/>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50" w:hanging="241"/>
      </w:pPr>
      <w:rPr>
        <w:rFonts w:hint="default"/>
        <w:lang w:val="zh-CN" w:eastAsia="zh-CN" w:bidi="zh-CN"/>
      </w:rPr>
    </w:lvl>
    <w:lvl w:ilvl="2" w:tentative="0">
      <w:start w:val="0"/>
      <w:numFmt w:val="bullet"/>
      <w:lvlText w:val="•"/>
      <w:lvlJc w:val="left"/>
      <w:pPr>
        <w:ind w:left="1161" w:hanging="241"/>
      </w:pPr>
      <w:rPr>
        <w:rFonts w:hint="default"/>
        <w:lang w:val="zh-CN" w:eastAsia="zh-CN" w:bidi="zh-CN"/>
      </w:rPr>
    </w:lvl>
    <w:lvl w:ilvl="3" w:tentative="0">
      <w:start w:val="0"/>
      <w:numFmt w:val="bullet"/>
      <w:lvlText w:val="•"/>
      <w:lvlJc w:val="left"/>
      <w:pPr>
        <w:ind w:left="1572" w:hanging="241"/>
      </w:pPr>
      <w:rPr>
        <w:rFonts w:hint="default"/>
        <w:lang w:val="zh-CN" w:eastAsia="zh-CN" w:bidi="zh-CN"/>
      </w:rPr>
    </w:lvl>
    <w:lvl w:ilvl="4" w:tentative="0">
      <w:start w:val="0"/>
      <w:numFmt w:val="bullet"/>
      <w:lvlText w:val="•"/>
      <w:lvlJc w:val="left"/>
      <w:pPr>
        <w:ind w:left="1983" w:hanging="241"/>
      </w:pPr>
      <w:rPr>
        <w:rFonts w:hint="default"/>
        <w:lang w:val="zh-CN" w:eastAsia="zh-CN" w:bidi="zh-CN"/>
      </w:rPr>
    </w:lvl>
    <w:lvl w:ilvl="5" w:tentative="0">
      <w:start w:val="0"/>
      <w:numFmt w:val="bullet"/>
      <w:lvlText w:val="•"/>
      <w:lvlJc w:val="left"/>
      <w:pPr>
        <w:ind w:left="2394" w:hanging="241"/>
      </w:pPr>
      <w:rPr>
        <w:rFonts w:hint="default"/>
        <w:lang w:val="zh-CN" w:eastAsia="zh-CN" w:bidi="zh-CN"/>
      </w:rPr>
    </w:lvl>
    <w:lvl w:ilvl="6" w:tentative="0">
      <w:start w:val="0"/>
      <w:numFmt w:val="bullet"/>
      <w:lvlText w:val="•"/>
      <w:lvlJc w:val="left"/>
      <w:pPr>
        <w:ind w:left="2804" w:hanging="241"/>
      </w:pPr>
      <w:rPr>
        <w:rFonts w:hint="default"/>
        <w:lang w:val="zh-CN" w:eastAsia="zh-CN" w:bidi="zh-CN"/>
      </w:rPr>
    </w:lvl>
    <w:lvl w:ilvl="7" w:tentative="0">
      <w:start w:val="0"/>
      <w:numFmt w:val="bullet"/>
      <w:lvlText w:val="•"/>
      <w:lvlJc w:val="left"/>
      <w:pPr>
        <w:ind w:left="3215" w:hanging="241"/>
      </w:pPr>
      <w:rPr>
        <w:rFonts w:hint="default"/>
        <w:lang w:val="zh-CN" w:eastAsia="zh-CN" w:bidi="zh-CN"/>
      </w:rPr>
    </w:lvl>
    <w:lvl w:ilvl="8" w:tentative="0">
      <w:start w:val="0"/>
      <w:numFmt w:val="bullet"/>
      <w:lvlText w:val="•"/>
      <w:lvlJc w:val="left"/>
      <w:pPr>
        <w:ind w:left="3626" w:hanging="241"/>
      </w:pPr>
      <w:rPr>
        <w:rFonts w:hint="default"/>
        <w:lang w:val="zh-CN" w:eastAsia="zh-CN" w:bidi="zh-CN"/>
      </w:rPr>
    </w:lvl>
  </w:abstractNum>
  <w:abstractNum w:abstractNumId="2">
    <w:nsid w:val="CF092B84"/>
    <w:multiLevelType w:val="multilevel"/>
    <w:tmpl w:val="CF092B84"/>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50" w:hanging="241"/>
      </w:pPr>
      <w:rPr>
        <w:rFonts w:hint="default"/>
        <w:lang w:val="zh-CN" w:eastAsia="zh-CN" w:bidi="zh-CN"/>
      </w:rPr>
    </w:lvl>
    <w:lvl w:ilvl="2" w:tentative="0">
      <w:start w:val="0"/>
      <w:numFmt w:val="bullet"/>
      <w:lvlText w:val="•"/>
      <w:lvlJc w:val="left"/>
      <w:pPr>
        <w:ind w:left="1161" w:hanging="241"/>
      </w:pPr>
      <w:rPr>
        <w:rFonts w:hint="default"/>
        <w:lang w:val="zh-CN" w:eastAsia="zh-CN" w:bidi="zh-CN"/>
      </w:rPr>
    </w:lvl>
    <w:lvl w:ilvl="3" w:tentative="0">
      <w:start w:val="0"/>
      <w:numFmt w:val="bullet"/>
      <w:lvlText w:val="•"/>
      <w:lvlJc w:val="left"/>
      <w:pPr>
        <w:ind w:left="1572" w:hanging="241"/>
      </w:pPr>
      <w:rPr>
        <w:rFonts w:hint="default"/>
        <w:lang w:val="zh-CN" w:eastAsia="zh-CN" w:bidi="zh-CN"/>
      </w:rPr>
    </w:lvl>
    <w:lvl w:ilvl="4" w:tentative="0">
      <w:start w:val="0"/>
      <w:numFmt w:val="bullet"/>
      <w:lvlText w:val="•"/>
      <w:lvlJc w:val="left"/>
      <w:pPr>
        <w:ind w:left="1983" w:hanging="241"/>
      </w:pPr>
      <w:rPr>
        <w:rFonts w:hint="default"/>
        <w:lang w:val="zh-CN" w:eastAsia="zh-CN" w:bidi="zh-CN"/>
      </w:rPr>
    </w:lvl>
    <w:lvl w:ilvl="5" w:tentative="0">
      <w:start w:val="0"/>
      <w:numFmt w:val="bullet"/>
      <w:lvlText w:val="•"/>
      <w:lvlJc w:val="left"/>
      <w:pPr>
        <w:ind w:left="2394" w:hanging="241"/>
      </w:pPr>
      <w:rPr>
        <w:rFonts w:hint="default"/>
        <w:lang w:val="zh-CN" w:eastAsia="zh-CN" w:bidi="zh-CN"/>
      </w:rPr>
    </w:lvl>
    <w:lvl w:ilvl="6" w:tentative="0">
      <w:start w:val="0"/>
      <w:numFmt w:val="bullet"/>
      <w:lvlText w:val="•"/>
      <w:lvlJc w:val="left"/>
      <w:pPr>
        <w:ind w:left="2804" w:hanging="241"/>
      </w:pPr>
      <w:rPr>
        <w:rFonts w:hint="default"/>
        <w:lang w:val="zh-CN" w:eastAsia="zh-CN" w:bidi="zh-CN"/>
      </w:rPr>
    </w:lvl>
    <w:lvl w:ilvl="7" w:tentative="0">
      <w:start w:val="0"/>
      <w:numFmt w:val="bullet"/>
      <w:lvlText w:val="•"/>
      <w:lvlJc w:val="left"/>
      <w:pPr>
        <w:ind w:left="3215" w:hanging="241"/>
      </w:pPr>
      <w:rPr>
        <w:rFonts w:hint="default"/>
        <w:lang w:val="zh-CN" w:eastAsia="zh-CN" w:bidi="zh-CN"/>
      </w:rPr>
    </w:lvl>
    <w:lvl w:ilvl="8" w:tentative="0">
      <w:start w:val="0"/>
      <w:numFmt w:val="bullet"/>
      <w:lvlText w:val="•"/>
      <w:lvlJc w:val="left"/>
      <w:pPr>
        <w:ind w:left="3626" w:hanging="241"/>
      </w:pPr>
      <w:rPr>
        <w:rFonts w:hint="default"/>
        <w:lang w:val="zh-CN" w:eastAsia="zh-CN" w:bidi="zh-CN"/>
      </w:rPr>
    </w:lvl>
  </w:abstractNum>
  <w:abstractNum w:abstractNumId="3">
    <w:nsid w:val="03D62ECE"/>
    <w:multiLevelType w:val="multilevel"/>
    <w:tmpl w:val="03D62ECE"/>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50" w:hanging="241"/>
      </w:pPr>
      <w:rPr>
        <w:rFonts w:hint="default"/>
        <w:lang w:val="zh-CN" w:eastAsia="zh-CN" w:bidi="zh-CN"/>
      </w:rPr>
    </w:lvl>
    <w:lvl w:ilvl="2" w:tentative="0">
      <w:start w:val="0"/>
      <w:numFmt w:val="bullet"/>
      <w:lvlText w:val="•"/>
      <w:lvlJc w:val="left"/>
      <w:pPr>
        <w:ind w:left="1161" w:hanging="241"/>
      </w:pPr>
      <w:rPr>
        <w:rFonts w:hint="default"/>
        <w:lang w:val="zh-CN" w:eastAsia="zh-CN" w:bidi="zh-CN"/>
      </w:rPr>
    </w:lvl>
    <w:lvl w:ilvl="3" w:tentative="0">
      <w:start w:val="0"/>
      <w:numFmt w:val="bullet"/>
      <w:lvlText w:val="•"/>
      <w:lvlJc w:val="left"/>
      <w:pPr>
        <w:ind w:left="1572" w:hanging="241"/>
      </w:pPr>
      <w:rPr>
        <w:rFonts w:hint="default"/>
        <w:lang w:val="zh-CN" w:eastAsia="zh-CN" w:bidi="zh-CN"/>
      </w:rPr>
    </w:lvl>
    <w:lvl w:ilvl="4" w:tentative="0">
      <w:start w:val="0"/>
      <w:numFmt w:val="bullet"/>
      <w:lvlText w:val="•"/>
      <w:lvlJc w:val="left"/>
      <w:pPr>
        <w:ind w:left="1983" w:hanging="241"/>
      </w:pPr>
      <w:rPr>
        <w:rFonts w:hint="default"/>
        <w:lang w:val="zh-CN" w:eastAsia="zh-CN" w:bidi="zh-CN"/>
      </w:rPr>
    </w:lvl>
    <w:lvl w:ilvl="5" w:tentative="0">
      <w:start w:val="0"/>
      <w:numFmt w:val="bullet"/>
      <w:lvlText w:val="•"/>
      <w:lvlJc w:val="left"/>
      <w:pPr>
        <w:ind w:left="2394" w:hanging="241"/>
      </w:pPr>
      <w:rPr>
        <w:rFonts w:hint="default"/>
        <w:lang w:val="zh-CN" w:eastAsia="zh-CN" w:bidi="zh-CN"/>
      </w:rPr>
    </w:lvl>
    <w:lvl w:ilvl="6" w:tentative="0">
      <w:start w:val="0"/>
      <w:numFmt w:val="bullet"/>
      <w:lvlText w:val="•"/>
      <w:lvlJc w:val="left"/>
      <w:pPr>
        <w:ind w:left="2804" w:hanging="241"/>
      </w:pPr>
      <w:rPr>
        <w:rFonts w:hint="default"/>
        <w:lang w:val="zh-CN" w:eastAsia="zh-CN" w:bidi="zh-CN"/>
      </w:rPr>
    </w:lvl>
    <w:lvl w:ilvl="7" w:tentative="0">
      <w:start w:val="0"/>
      <w:numFmt w:val="bullet"/>
      <w:lvlText w:val="•"/>
      <w:lvlJc w:val="left"/>
      <w:pPr>
        <w:ind w:left="3215" w:hanging="241"/>
      </w:pPr>
      <w:rPr>
        <w:rFonts w:hint="default"/>
        <w:lang w:val="zh-CN" w:eastAsia="zh-CN" w:bidi="zh-CN"/>
      </w:rPr>
    </w:lvl>
    <w:lvl w:ilvl="8" w:tentative="0">
      <w:start w:val="0"/>
      <w:numFmt w:val="bullet"/>
      <w:lvlText w:val="•"/>
      <w:lvlJc w:val="left"/>
      <w:pPr>
        <w:ind w:left="3626" w:hanging="241"/>
      </w:pPr>
      <w:rPr>
        <w:rFonts w:hint="default"/>
        <w:lang w:val="zh-CN" w:eastAsia="zh-CN" w:bidi="zh-CN"/>
      </w:rPr>
    </w:lvl>
  </w:abstractNum>
  <w:abstractNum w:abstractNumId="4">
    <w:nsid w:val="0E640482"/>
    <w:multiLevelType w:val="multilevel"/>
    <w:tmpl w:val="0E640482"/>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50" w:hanging="241"/>
      </w:pPr>
      <w:rPr>
        <w:rFonts w:hint="default"/>
        <w:lang w:val="zh-CN" w:eastAsia="zh-CN" w:bidi="zh-CN"/>
      </w:rPr>
    </w:lvl>
    <w:lvl w:ilvl="2" w:tentative="0">
      <w:start w:val="0"/>
      <w:numFmt w:val="bullet"/>
      <w:lvlText w:val="•"/>
      <w:lvlJc w:val="left"/>
      <w:pPr>
        <w:ind w:left="1161" w:hanging="241"/>
      </w:pPr>
      <w:rPr>
        <w:rFonts w:hint="default"/>
        <w:lang w:val="zh-CN" w:eastAsia="zh-CN" w:bidi="zh-CN"/>
      </w:rPr>
    </w:lvl>
    <w:lvl w:ilvl="3" w:tentative="0">
      <w:start w:val="0"/>
      <w:numFmt w:val="bullet"/>
      <w:lvlText w:val="•"/>
      <w:lvlJc w:val="left"/>
      <w:pPr>
        <w:ind w:left="1572" w:hanging="241"/>
      </w:pPr>
      <w:rPr>
        <w:rFonts w:hint="default"/>
        <w:lang w:val="zh-CN" w:eastAsia="zh-CN" w:bidi="zh-CN"/>
      </w:rPr>
    </w:lvl>
    <w:lvl w:ilvl="4" w:tentative="0">
      <w:start w:val="0"/>
      <w:numFmt w:val="bullet"/>
      <w:lvlText w:val="•"/>
      <w:lvlJc w:val="left"/>
      <w:pPr>
        <w:ind w:left="1983" w:hanging="241"/>
      </w:pPr>
      <w:rPr>
        <w:rFonts w:hint="default"/>
        <w:lang w:val="zh-CN" w:eastAsia="zh-CN" w:bidi="zh-CN"/>
      </w:rPr>
    </w:lvl>
    <w:lvl w:ilvl="5" w:tentative="0">
      <w:start w:val="0"/>
      <w:numFmt w:val="bullet"/>
      <w:lvlText w:val="•"/>
      <w:lvlJc w:val="left"/>
      <w:pPr>
        <w:ind w:left="2394" w:hanging="241"/>
      </w:pPr>
      <w:rPr>
        <w:rFonts w:hint="default"/>
        <w:lang w:val="zh-CN" w:eastAsia="zh-CN" w:bidi="zh-CN"/>
      </w:rPr>
    </w:lvl>
    <w:lvl w:ilvl="6" w:tentative="0">
      <w:start w:val="0"/>
      <w:numFmt w:val="bullet"/>
      <w:lvlText w:val="•"/>
      <w:lvlJc w:val="left"/>
      <w:pPr>
        <w:ind w:left="2804" w:hanging="241"/>
      </w:pPr>
      <w:rPr>
        <w:rFonts w:hint="default"/>
        <w:lang w:val="zh-CN" w:eastAsia="zh-CN" w:bidi="zh-CN"/>
      </w:rPr>
    </w:lvl>
    <w:lvl w:ilvl="7" w:tentative="0">
      <w:start w:val="0"/>
      <w:numFmt w:val="bullet"/>
      <w:lvlText w:val="•"/>
      <w:lvlJc w:val="left"/>
      <w:pPr>
        <w:ind w:left="3215" w:hanging="241"/>
      </w:pPr>
      <w:rPr>
        <w:rFonts w:hint="default"/>
        <w:lang w:val="zh-CN" w:eastAsia="zh-CN" w:bidi="zh-CN"/>
      </w:rPr>
    </w:lvl>
    <w:lvl w:ilvl="8" w:tentative="0">
      <w:start w:val="0"/>
      <w:numFmt w:val="bullet"/>
      <w:lvlText w:val="•"/>
      <w:lvlJc w:val="left"/>
      <w:pPr>
        <w:ind w:left="3626" w:hanging="241"/>
      </w:pPr>
      <w:rPr>
        <w:rFonts w:hint="default"/>
        <w:lang w:val="zh-CN" w:eastAsia="zh-CN" w:bidi="zh-CN"/>
      </w:rPr>
    </w:lvl>
  </w:abstractNum>
  <w:abstractNum w:abstractNumId="5">
    <w:nsid w:val="39A0D9AC"/>
    <w:multiLevelType w:val="multilevel"/>
    <w:tmpl w:val="39A0D9AC"/>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50" w:hanging="241"/>
      </w:pPr>
      <w:rPr>
        <w:rFonts w:hint="default"/>
        <w:lang w:val="zh-CN" w:eastAsia="zh-CN" w:bidi="zh-CN"/>
      </w:rPr>
    </w:lvl>
    <w:lvl w:ilvl="2" w:tentative="0">
      <w:start w:val="0"/>
      <w:numFmt w:val="bullet"/>
      <w:lvlText w:val="•"/>
      <w:lvlJc w:val="left"/>
      <w:pPr>
        <w:ind w:left="1161" w:hanging="241"/>
      </w:pPr>
      <w:rPr>
        <w:rFonts w:hint="default"/>
        <w:lang w:val="zh-CN" w:eastAsia="zh-CN" w:bidi="zh-CN"/>
      </w:rPr>
    </w:lvl>
    <w:lvl w:ilvl="3" w:tentative="0">
      <w:start w:val="0"/>
      <w:numFmt w:val="bullet"/>
      <w:lvlText w:val="•"/>
      <w:lvlJc w:val="left"/>
      <w:pPr>
        <w:ind w:left="1572" w:hanging="241"/>
      </w:pPr>
      <w:rPr>
        <w:rFonts w:hint="default"/>
        <w:lang w:val="zh-CN" w:eastAsia="zh-CN" w:bidi="zh-CN"/>
      </w:rPr>
    </w:lvl>
    <w:lvl w:ilvl="4" w:tentative="0">
      <w:start w:val="0"/>
      <w:numFmt w:val="bullet"/>
      <w:lvlText w:val="•"/>
      <w:lvlJc w:val="left"/>
      <w:pPr>
        <w:ind w:left="1983" w:hanging="241"/>
      </w:pPr>
      <w:rPr>
        <w:rFonts w:hint="default"/>
        <w:lang w:val="zh-CN" w:eastAsia="zh-CN" w:bidi="zh-CN"/>
      </w:rPr>
    </w:lvl>
    <w:lvl w:ilvl="5" w:tentative="0">
      <w:start w:val="0"/>
      <w:numFmt w:val="bullet"/>
      <w:lvlText w:val="•"/>
      <w:lvlJc w:val="left"/>
      <w:pPr>
        <w:ind w:left="2394" w:hanging="241"/>
      </w:pPr>
      <w:rPr>
        <w:rFonts w:hint="default"/>
        <w:lang w:val="zh-CN" w:eastAsia="zh-CN" w:bidi="zh-CN"/>
      </w:rPr>
    </w:lvl>
    <w:lvl w:ilvl="6" w:tentative="0">
      <w:start w:val="0"/>
      <w:numFmt w:val="bullet"/>
      <w:lvlText w:val="•"/>
      <w:lvlJc w:val="left"/>
      <w:pPr>
        <w:ind w:left="2804" w:hanging="241"/>
      </w:pPr>
      <w:rPr>
        <w:rFonts w:hint="default"/>
        <w:lang w:val="zh-CN" w:eastAsia="zh-CN" w:bidi="zh-CN"/>
      </w:rPr>
    </w:lvl>
    <w:lvl w:ilvl="7" w:tentative="0">
      <w:start w:val="0"/>
      <w:numFmt w:val="bullet"/>
      <w:lvlText w:val="•"/>
      <w:lvlJc w:val="left"/>
      <w:pPr>
        <w:ind w:left="3215" w:hanging="241"/>
      </w:pPr>
      <w:rPr>
        <w:rFonts w:hint="default"/>
        <w:lang w:val="zh-CN" w:eastAsia="zh-CN" w:bidi="zh-CN"/>
      </w:rPr>
    </w:lvl>
    <w:lvl w:ilvl="8" w:tentative="0">
      <w:start w:val="0"/>
      <w:numFmt w:val="bullet"/>
      <w:lvlText w:val="•"/>
      <w:lvlJc w:val="left"/>
      <w:pPr>
        <w:ind w:left="3626" w:hanging="241"/>
      </w:pPr>
      <w:rPr>
        <w:rFonts w:hint="default"/>
        <w:lang w:val="zh-CN" w:eastAsia="zh-CN" w:bidi="zh-CN"/>
      </w:rPr>
    </w:lvl>
  </w:abstractNum>
  <w:abstractNum w:abstractNumId="6">
    <w:nsid w:val="629F7852"/>
    <w:multiLevelType w:val="multilevel"/>
    <w:tmpl w:val="629F7852"/>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50" w:hanging="241"/>
      </w:pPr>
      <w:rPr>
        <w:rFonts w:hint="default"/>
        <w:lang w:val="zh-CN" w:eastAsia="zh-CN" w:bidi="zh-CN"/>
      </w:rPr>
    </w:lvl>
    <w:lvl w:ilvl="2" w:tentative="0">
      <w:start w:val="0"/>
      <w:numFmt w:val="bullet"/>
      <w:lvlText w:val="•"/>
      <w:lvlJc w:val="left"/>
      <w:pPr>
        <w:ind w:left="1161" w:hanging="241"/>
      </w:pPr>
      <w:rPr>
        <w:rFonts w:hint="default"/>
        <w:lang w:val="zh-CN" w:eastAsia="zh-CN" w:bidi="zh-CN"/>
      </w:rPr>
    </w:lvl>
    <w:lvl w:ilvl="3" w:tentative="0">
      <w:start w:val="0"/>
      <w:numFmt w:val="bullet"/>
      <w:lvlText w:val="•"/>
      <w:lvlJc w:val="left"/>
      <w:pPr>
        <w:ind w:left="1572" w:hanging="241"/>
      </w:pPr>
      <w:rPr>
        <w:rFonts w:hint="default"/>
        <w:lang w:val="zh-CN" w:eastAsia="zh-CN" w:bidi="zh-CN"/>
      </w:rPr>
    </w:lvl>
    <w:lvl w:ilvl="4" w:tentative="0">
      <w:start w:val="0"/>
      <w:numFmt w:val="bullet"/>
      <w:lvlText w:val="•"/>
      <w:lvlJc w:val="left"/>
      <w:pPr>
        <w:ind w:left="1983" w:hanging="241"/>
      </w:pPr>
      <w:rPr>
        <w:rFonts w:hint="default"/>
        <w:lang w:val="zh-CN" w:eastAsia="zh-CN" w:bidi="zh-CN"/>
      </w:rPr>
    </w:lvl>
    <w:lvl w:ilvl="5" w:tentative="0">
      <w:start w:val="0"/>
      <w:numFmt w:val="bullet"/>
      <w:lvlText w:val="•"/>
      <w:lvlJc w:val="left"/>
      <w:pPr>
        <w:ind w:left="2394" w:hanging="241"/>
      </w:pPr>
      <w:rPr>
        <w:rFonts w:hint="default"/>
        <w:lang w:val="zh-CN" w:eastAsia="zh-CN" w:bidi="zh-CN"/>
      </w:rPr>
    </w:lvl>
    <w:lvl w:ilvl="6" w:tentative="0">
      <w:start w:val="0"/>
      <w:numFmt w:val="bullet"/>
      <w:lvlText w:val="•"/>
      <w:lvlJc w:val="left"/>
      <w:pPr>
        <w:ind w:left="2804" w:hanging="241"/>
      </w:pPr>
      <w:rPr>
        <w:rFonts w:hint="default"/>
        <w:lang w:val="zh-CN" w:eastAsia="zh-CN" w:bidi="zh-CN"/>
      </w:rPr>
    </w:lvl>
    <w:lvl w:ilvl="7" w:tentative="0">
      <w:start w:val="0"/>
      <w:numFmt w:val="bullet"/>
      <w:lvlText w:val="•"/>
      <w:lvlJc w:val="left"/>
      <w:pPr>
        <w:ind w:left="3215" w:hanging="241"/>
      </w:pPr>
      <w:rPr>
        <w:rFonts w:hint="default"/>
        <w:lang w:val="zh-CN" w:eastAsia="zh-CN" w:bidi="zh-CN"/>
      </w:rPr>
    </w:lvl>
    <w:lvl w:ilvl="8" w:tentative="0">
      <w:start w:val="0"/>
      <w:numFmt w:val="bullet"/>
      <w:lvlText w:val="•"/>
      <w:lvlJc w:val="left"/>
      <w:pPr>
        <w:ind w:left="3626" w:hanging="241"/>
      </w:pPr>
      <w:rPr>
        <w:rFonts w:hint="default"/>
        <w:lang w:val="zh-CN" w:eastAsia="zh-CN" w:bidi="zh-CN"/>
      </w:rPr>
    </w:lvl>
  </w:abstractNum>
  <w:abstractNum w:abstractNumId="7">
    <w:nsid w:val="77ECEA79"/>
    <w:multiLevelType w:val="multilevel"/>
    <w:tmpl w:val="77ECEA79"/>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750" w:hanging="241"/>
      </w:pPr>
      <w:rPr>
        <w:rFonts w:hint="default"/>
        <w:lang w:val="zh-CN" w:eastAsia="zh-CN" w:bidi="zh-CN"/>
      </w:rPr>
    </w:lvl>
    <w:lvl w:ilvl="2" w:tentative="0">
      <w:start w:val="0"/>
      <w:numFmt w:val="bullet"/>
      <w:lvlText w:val="•"/>
      <w:lvlJc w:val="left"/>
      <w:pPr>
        <w:ind w:left="1161" w:hanging="241"/>
      </w:pPr>
      <w:rPr>
        <w:rFonts w:hint="default"/>
        <w:lang w:val="zh-CN" w:eastAsia="zh-CN" w:bidi="zh-CN"/>
      </w:rPr>
    </w:lvl>
    <w:lvl w:ilvl="3" w:tentative="0">
      <w:start w:val="0"/>
      <w:numFmt w:val="bullet"/>
      <w:lvlText w:val="•"/>
      <w:lvlJc w:val="left"/>
      <w:pPr>
        <w:ind w:left="1572" w:hanging="241"/>
      </w:pPr>
      <w:rPr>
        <w:rFonts w:hint="default"/>
        <w:lang w:val="zh-CN" w:eastAsia="zh-CN" w:bidi="zh-CN"/>
      </w:rPr>
    </w:lvl>
    <w:lvl w:ilvl="4" w:tentative="0">
      <w:start w:val="0"/>
      <w:numFmt w:val="bullet"/>
      <w:lvlText w:val="•"/>
      <w:lvlJc w:val="left"/>
      <w:pPr>
        <w:ind w:left="1983" w:hanging="241"/>
      </w:pPr>
      <w:rPr>
        <w:rFonts w:hint="default"/>
        <w:lang w:val="zh-CN" w:eastAsia="zh-CN" w:bidi="zh-CN"/>
      </w:rPr>
    </w:lvl>
    <w:lvl w:ilvl="5" w:tentative="0">
      <w:start w:val="0"/>
      <w:numFmt w:val="bullet"/>
      <w:lvlText w:val="•"/>
      <w:lvlJc w:val="left"/>
      <w:pPr>
        <w:ind w:left="2394" w:hanging="241"/>
      </w:pPr>
      <w:rPr>
        <w:rFonts w:hint="default"/>
        <w:lang w:val="zh-CN" w:eastAsia="zh-CN" w:bidi="zh-CN"/>
      </w:rPr>
    </w:lvl>
    <w:lvl w:ilvl="6" w:tentative="0">
      <w:start w:val="0"/>
      <w:numFmt w:val="bullet"/>
      <w:lvlText w:val="•"/>
      <w:lvlJc w:val="left"/>
      <w:pPr>
        <w:ind w:left="2804" w:hanging="241"/>
      </w:pPr>
      <w:rPr>
        <w:rFonts w:hint="default"/>
        <w:lang w:val="zh-CN" w:eastAsia="zh-CN" w:bidi="zh-CN"/>
      </w:rPr>
    </w:lvl>
    <w:lvl w:ilvl="7" w:tentative="0">
      <w:start w:val="0"/>
      <w:numFmt w:val="bullet"/>
      <w:lvlText w:val="•"/>
      <w:lvlJc w:val="left"/>
      <w:pPr>
        <w:ind w:left="3215" w:hanging="241"/>
      </w:pPr>
      <w:rPr>
        <w:rFonts w:hint="default"/>
        <w:lang w:val="zh-CN" w:eastAsia="zh-CN" w:bidi="zh-CN"/>
      </w:rPr>
    </w:lvl>
    <w:lvl w:ilvl="8" w:tentative="0">
      <w:start w:val="0"/>
      <w:numFmt w:val="bullet"/>
      <w:lvlText w:val="•"/>
      <w:lvlJc w:val="left"/>
      <w:pPr>
        <w:ind w:left="3626" w:hanging="241"/>
      </w:pPr>
      <w:rPr>
        <w:rFonts w:hint="default"/>
        <w:lang w:val="zh-CN" w:eastAsia="zh-CN" w:bidi="zh-CN"/>
      </w:rPr>
    </w:lvl>
  </w:abstractNum>
  <w:num w:numId="1">
    <w:abstractNumId w:val="4"/>
  </w:num>
  <w:num w:numId="2">
    <w:abstractNumId w:val="0"/>
  </w:num>
  <w:num w:numId="3">
    <w:abstractNumId w:val="7"/>
  </w:num>
  <w:num w:numId="4">
    <w:abstractNumId w:val="6"/>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C0AE0"/>
    <w:rsid w:val="02404DC0"/>
    <w:rsid w:val="049F0BAA"/>
    <w:rsid w:val="0A2B58E4"/>
    <w:rsid w:val="0B200409"/>
    <w:rsid w:val="0CC87782"/>
    <w:rsid w:val="0EC76A1E"/>
    <w:rsid w:val="159D37B6"/>
    <w:rsid w:val="169C4467"/>
    <w:rsid w:val="16F57ED4"/>
    <w:rsid w:val="17BC315D"/>
    <w:rsid w:val="1B326603"/>
    <w:rsid w:val="1B7F7A84"/>
    <w:rsid w:val="1C1B7367"/>
    <w:rsid w:val="1D6B1932"/>
    <w:rsid w:val="1E37244B"/>
    <w:rsid w:val="235C774D"/>
    <w:rsid w:val="24A46FA9"/>
    <w:rsid w:val="250F78AD"/>
    <w:rsid w:val="296F1A94"/>
    <w:rsid w:val="29F3733E"/>
    <w:rsid w:val="2ACD6F2E"/>
    <w:rsid w:val="2BEB3AF7"/>
    <w:rsid w:val="2C1E7377"/>
    <w:rsid w:val="2F415C6E"/>
    <w:rsid w:val="319C005E"/>
    <w:rsid w:val="32D5072E"/>
    <w:rsid w:val="33055133"/>
    <w:rsid w:val="34BB5712"/>
    <w:rsid w:val="3A592525"/>
    <w:rsid w:val="3AAA0E48"/>
    <w:rsid w:val="3BF0726F"/>
    <w:rsid w:val="3E0D6936"/>
    <w:rsid w:val="41A05C44"/>
    <w:rsid w:val="43787766"/>
    <w:rsid w:val="44256C45"/>
    <w:rsid w:val="45344E59"/>
    <w:rsid w:val="462B7CD1"/>
    <w:rsid w:val="49132171"/>
    <w:rsid w:val="49812334"/>
    <w:rsid w:val="4C2B48F5"/>
    <w:rsid w:val="4F4335DA"/>
    <w:rsid w:val="4F5B0255"/>
    <w:rsid w:val="51691BF6"/>
    <w:rsid w:val="51AA3013"/>
    <w:rsid w:val="53577678"/>
    <w:rsid w:val="54EA0B33"/>
    <w:rsid w:val="567A0B86"/>
    <w:rsid w:val="57C928D4"/>
    <w:rsid w:val="580C4957"/>
    <w:rsid w:val="583B61DB"/>
    <w:rsid w:val="59191171"/>
    <w:rsid w:val="595A5DD3"/>
    <w:rsid w:val="5BCB0A77"/>
    <w:rsid w:val="5E2C4843"/>
    <w:rsid w:val="5FFC2344"/>
    <w:rsid w:val="603A5176"/>
    <w:rsid w:val="61CB0291"/>
    <w:rsid w:val="61E0020C"/>
    <w:rsid w:val="62362516"/>
    <w:rsid w:val="66834BF0"/>
    <w:rsid w:val="66D21EDF"/>
    <w:rsid w:val="692D132C"/>
    <w:rsid w:val="695B6992"/>
    <w:rsid w:val="6C1223BB"/>
    <w:rsid w:val="6C413509"/>
    <w:rsid w:val="74763FAF"/>
    <w:rsid w:val="758B2546"/>
    <w:rsid w:val="78E343D6"/>
    <w:rsid w:val="791A5598"/>
    <w:rsid w:val="7A825169"/>
    <w:rsid w:val="7AD77D6E"/>
    <w:rsid w:val="7BCE5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44"/>
      <w:szCs w:val="44"/>
      <w:lang w:val="zh-CN" w:eastAsia="zh-CN" w:bidi="zh-CN"/>
    </w:rPr>
  </w:style>
  <w:style w:type="character" w:styleId="5">
    <w:name w:val="Strong"/>
    <w:basedOn w:val="4"/>
    <w:qFormat/>
    <w:uiPriority w:val="0"/>
    <w:rPr>
      <w:b/>
      <w:vanish/>
    </w:rPr>
  </w:style>
  <w:style w:type="character" w:styleId="6">
    <w:name w:val="FollowedHyperlink"/>
    <w:basedOn w:val="4"/>
    <w:qFormat/>
    <w:uiPriority w:val="0"/>
    <w:rPr>
      <w:color w:val="666666"/>
      <w:u w:val="none"/>
    </w:rPr>
  </w:style>
  <w:style w:type="character" w:styleId="7">
    <w:name w:val="Emphasis"/>
    <w:basedOn w:val="4"/>
    <w:qFormat/>
    <w:uiPriority w:val="0"/>
    <w:rPr>
      <w:rFonts w:ascii="Helvetica" w:hAnsi="Helvetica" w:eastAsia="Helvetica" w:cs="Helvetica"/>
      <w:color w:val="333333"/>
      <w:sz w:val="21"/>
      <w:szCs w:val="21"/>
      <w:bdr w:val="single" w:color="999999" w:sz="6" w:space="0"/>
      <w:shd w:val="clear" w:fill="FFFFFF"/>
    </w:rPr>
  </w:style>
  <w:style w:type="character" w:styleId="8">
    <w:name w:val="Hyperlink"/>
    <w:basedOn w:val="4"/>
    <w:qFormat/>
    <w:uiPriority w:val="0"/>
    <w:rPr>
      <w:color w:val="666666"/>
      <w:u w:val="non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2020-11-25T01:41:00Z</dcterms:created>
  <dc:creator>Lenovo</dc:creator>
  <cp:lastModifiedBy>宜阳县城市管理局</cp:lastModifiedBy>
  <dcterms:modified xsi:type="dcterms:W3CDTF">2020-12-18T09:51:39Z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2020-06-28T00:00:00Z</vt:filetime>
  </property>
  <property fmtid="{D5CDD505-2E9C-101B-9397-08002B2CF9AE}" pid="3" name="Creator">
    <vt:lpwstr>WPS 文字</vt:lpwstr>
  </property>
  <property fmtid="{D5CDD505-2E9C-101B-9397-08002B2CF9AE}" pid="4" name="LastSaved">
    <vt:filetime>2020-11-25T00:00:00Z</vt:filetime>
  </property>
  <property fmtid="{D5CDD505-2E9C-101B-9397-08002B2CF9AE}" pid="5" name="KSOProductBuildVer">
    <vt:lpwstr>2052-11.1.0.9513</vt:lpwstr>
  </property>
</Properties>
</file>