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微软雅黑" w:hAnsi="微软雅黑" w:eastAsia="微软雅黑" w:cs="微软雅黑"/>
          <w:b w:val="0"/>
          <w:i w:val="0"/>
          <w:caps w:val="0"/>
          <w:color w:val="555555"/>
          <w:spacing w:val="0"/>
          <w:sz w:val="18"/>
          <w:szCs w:val="18"/>
        </w:rPr>
      </w:pPr>
      <w:r>
        <w:rPr>
          <w:rFonts w:ascii="黑体" w:hAnsi="微软雅黑" w:eastAsia="黑体" w:cs="黑体"/>
          <w:b w:val="0"/>
          <w:i w:val="0"/>
          <w:caps w:val="0"/>
          <w:color w:val="555555"/>
          <w:spacing w:val="0"/>
          <w:kern w:val="0"/>
          <w:sz w:val="28"/>
          <w:szCs w:val="28"/>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b w:val="0"/>
          <w:i w:val="0"/>
          <w:caps w:val="0"/>
          <w:color w:val="555555"/>
          <w:spacing w:val="0"/>
          <w:sz w:val="18"/>
          <w:szCs w:val="18"/>
        </w:rPr>
      </w:pPr>
      <w:r>
        <w:rPr>
          <w:rFonts w:hint="eastAsia" w:ascii="宋体" w:hAnsi="宋体" w:eastAsia="宋体" w:cs="宋体"/>
          <w:b w:val="0"/>
          <w:i w:val="0"/>
          <w:caps w:val="0"/>
          <w:color w:val="000000"/>
          <w:spacing w:val="0"/>
          <w:kern w:val="0"/>
          <w:sz w:val="44"/>
          <w:szCs w:val="44"/>
          <w:u w:val="single"/>
          <w:shd w:val="clear" w:fill="FFFFFF"/>
          <w:lang w:val="en-US" w:eastAsia="zh-CN" w:bidi="ar"/>
        </w:rPr>
        <w:t>（评估公司）文件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b w:val="0"/>
          <w:i w:val="0"/>
          <w:caps w:val="0"/>
          <w:color w:val="555555"/>
          <w:spacing w:val="0"/>
          <w:sz w:val="18"/>
          <w:szCs w:val="18"/>
        </w:rPr>
      </w:pPr>
      <w:r>
        <w:rPr>
          <w:rFonts w:hint="eastAsia" w:ascii="宋体" w:hAnsi="宋体" w:eastAsia="宋体" w:cs="宋体"/>
          <w:b w:val="0"/>
          <w:i w:val="0"/>
          <w:caps w:val="0"/>
          <w:color w:val="000000"/>
          <w:spacing w:val="0"/>
          <w:kern w:val="0"/>
          <w:sz w:val="32"/>
          <w:szCs w:val="32"/>
          <w:shd w:val="clear" w:fill="FFFFFF"/>
          <w:lang w:val="en-US" w:eastAsia="zh-CN" w:bidi="ar"/>
        </w:rPr>
        <w:t>（函号）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文星简小标宋" w:hAnsi="文星简小标宋" w:eastAsia="文星简小标宋" w:cs="文星简小标宋"/>
          <w:sz w:val="44"/>
          <w:szCs w:val="44"/>
        </w:rPr>
      </w:pPr>
      <w:r>
        <w:rPr>
          <w:rFonts w:hint="eastAsia" w:ascii="文星简小标宋" w:hAnsi="文星简小标宋" w:eastAsia="文星简小标宋" w:cs="文星简小标宋"/>
          <w:sz w:val="44"/>
          <w:szCs w:val="44"/>
        </w:rPr>
        <w:t>关于参加</w:t>
      </w:r>
      <w:r>
        <w:rPr>
          <w:rFonts w:hint="eastAsia" w:ascii="文星简小标宋" w:hAnsi="文星简小标宋" w:eastAsia="文星简小标宋" w:cs="文星简小标宋"/>
          <w:sz w:val="44"/>
          <w:szCs w:val="44"/>
          <w:lang w:eastAsia="zh-CN"/>
        </w:rPr>
        <w:t>宜阳县</w:t>
      </w:r>
      <w:r>
        <w:rPr>
          <w:rFonts w:hint="eastAsia" w:ascii="文星简小标宋" w:hAnsi="文星简小标宋" w:eastAsia="文星简小标宋" w:cs="文星简小标宋"/>
          <w:sz w:val="44"/>
          <w:szCs w:val="44"/>
        </w:rPr>
        <w:t>自然资源局对拟</w:t>
      </w:r>
      <w:r>
        <w:rPr>
          <w:rFonts w:hint="eastAsia" w:ascii="文星简小标宋" w:hAnsi="文星简小标宋" w:eastAsia="文星简小标宋" w:cs="文星简小标宋"/>
          <w:sz w:val="44"/>
          <w:szCs w:val="44"/>
          <w:lang w:eastAsia="zh-CN"/>
        </w:rPr>
        <w:t>出</w:t>
      </w:r>
      <w:r>
        <w:rPr>
          <w:rFonts w:hint="eastAsia" w:ascii="文星简小标宋" w:hAnsi="文星简小标宋" w:eastAsia="文星简小标宋" w:cs="文星简小标宋"/>
          <w:sz w:val="44"/>
          <w:szCs w:val="44"/>
        </w:rPr>
        <w:t>让矿业权公开选择评估机构的申请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文星简小标宋" w:hAnsi="文星简小标宋" w:eastAsia="文星简小标宋" w:cs="文星简小标宋"/>
          <w:sz w:val="44"/>
          <w:szCs w:val="44"/>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宜阳县自然资源局：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根据《宜阳县自然资源局关于公开选择评估机构承担拟出让矿业权价款评估的公告》，我单位符合通知所要求的条件，现申请参加本次工作并按通知要求提交资料如下：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１.报名表；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２.相关业绩证明材料。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我单位郑重承诺：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１.本次呈报的各项评估申请资料真实、可靠，并为提供的资料承担相应责任；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2.本单位及拟承担评估项目的评估师近三年没有受到行政处罚或自律惩戒；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3.与所申报的项目无任何利害关系；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4.参与评估的评估人员组成中包括地质类、采（选）矿类、经济类专业，主要评估师执业年限均超过3年且参与过类似价款评估工作。</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附：报名表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3520" w:firstLineChars="1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申请人：（矿业权评估机构印章）</w:t>
      </w:r>
    </w:p>
    <w:p>
      <w:pPr>
        <w:keepNext w:val="0"/>
        <w:keepLines w:val="0"/>
        <w:pageBreakBefore w:val="0"/>
        <w:kinsoku/>
        <w:wordWrap/>
        <w:overflowPunct/>
        <w:topLinePunct w:val="0"/>
        <w:autoSpaceDE/>
        <w:autoSpaceDN/>
        <w:bidi w:val="0"/>
        <w:adjustRightInd/>
        <w:snapToGrid/>
        <w:spacing w:line="600" w:lineRule="exact"/>
        <w:ind w:firstLine="5440" w:firstLineChars="17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3520" w:firstLineChars="1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法定代表人（签字）：</w:t>
      </w:r>
    </w:p>
    <w:p>
      <w:pPr>
        <w:keepNext w:val="0"/>
        <w:keepLines w:val="0"/>
        <w:pageBreakBefore w:val="0"/>
        <w:kinsoku/>
        <w:wordWrap/>
        <w:overflowPunct/>
        <w:topLinePunct w:val="0"/>
        <w:autoSpaceDE/>
        <w:autoSpaceDN/>
        <w:bidi w:val="0"/>
        <w:adjustRightInd/>
        <w:snapToGrid/>
        <w:spacing w:line="600" w:lineRule="exact"/>
        <w:ind w:firstLine="6080" w:firstLineChars="19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080" w:firstLineChars="1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autoSpaceDE w:val="0"/>
        <w:autoSpaceDN w:val="0"/>
        <w:adjustRightInd w:val="0"/>
        <w:spacing w:line="560" w:lineRule="exact"/>
        <w:jc w:val="left"/>
        <w:rPr>
          <w:rFonts w:ascii="仿宋_GB2312" w:eastAsia="仿宋_GB2312" w:cs="宋体"/>
          <w:kern w:val="0"/>
          <w:sz w:val="32"/>
          <w:szCs w:val="32"/>
        </w:rPr>
      </w:pPr>
      <w:bookmarkStart w:id="0" w:name="_GoBack"/>
      <w:bookmarkEnd w:id="0"/>
      <w:r>
        <w:rPr>
          <w:rFonts w:hint="eastAsia" w:ascii="仿宋_GB2312" w:eastAsia="仿宋_GB2312" w:cs="宋体"/>
          <w:kern w:val="0"/>
          <w:sz w:val="32"/>
          <w:szCs w:val="32"/>
        </w:rPr>
        <w:t>附</w:t>
      </w:r>
      <w:r>
        <w:rPr>
          <w:rFonts w:hint="eastAsia" w:ascii="仿宋_GB2312" w:eastAsia="仿宋_GB2312" w:cs="宋体"/>
          <w:kern w:val="0"/>
          <w:sz w:val="32"/>
          <w:szCs w:val="32"/>
          <w:lang w:eastAsia="zh-CN"/>
        </w:rPr>
        <w:t>表</w:t>
      </w:r>
      <w:r>
        <w:rPr>
          <w:rFonts w:hint="eastAsia" w:ascii="仿宋_GB2312" w:eastAsia="仿宋_GB2312" w:cs="宋体"/>
          <w:kern w:val="0"/>
          <w:sz w:val="32"/>
          <w:szCs w:val="32"/>
        </w:rPr>
        <w:t>：</w:t>
      </w:r>
    </w:p>
    <w:tbl>
      <w:tblPr>
        <w:tblStyle w:val="2"/>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28"/>
        <w:gridCol w:w="1334"/>
        <w:gridCol w:w="1389"/>
        <w:gridCol w:w="13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2" w:type="dxa"/>
            <w:gridSpan w:val="6"/>
            <w:tcBorders>
              <w:top w:val="nil"/>
              <w:left w:val="nil"/>
              <w:right w:val="nil"/>
            </w:tcBorders>
            <w:vAlign w:val="center"/>
          </w:tcPr>
          <w:p>
            <w:pPr>
              <w:spacing w:line="400" w:lineRule="exact"/>
              <w:jc w:val="center"/>
              <w:rPr>
                <w:rFonts w:hint="eastAsia" w:ascii="宋体" w:hAnsi="宋体"/>
                <w:b/>
                <w:sz w:val="36"/>
                <w:szCs w:val="36"/>
              </w:rPr>
            </w:pPr>
            <w:r>
              <w:rPr>
                <w:rFonts w:hint="eastAsia" w:ascii="宋体" w:hAnsi="宋体"/>
                <w:b/>
                <w:sz w:val="36"/>
                <w:szCs w:val="36"/>
              </w:rPr>
              <w:t>矿业权评估机构报名表</w:t>
            </w:r>
          </w:p>
          <w:p>
            <w:pPr>
              <w:spacing w:line="400" w:lineRule="exact"/>
              <w:jc w:val="center"/>
              <w:rPr>
                <w:rFonts w:hint="eastAsia" w:ascii="宋体" w:hAnsi="宋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评估机构名称</w:t>
            </w:r>
          </w:p>
        </w:tc>
        <w:tc>
          <w:tcPr>
            <w:tcW w:w="3062" w:type="dxa"/>
            <w:gridSpan w:val="2"/>
            <w:vAlign w:val="center"/>
          </w:tcPr>
          <w:p>
            <w:pPr>
              <w:spacing w:line="400" w:lineRule="exact"/>
              <w:jc w:val="center"/>
              <w:rPr>
                <w:rFonts w:ascii="仿宋_GB2312" w:hAnsi="华文楷体" w:eastAsia="仿宋_GB2312"/>
                <w:sz w:val="24"/>
              </w:rPr>
            </w:pPr>
          </w:p>
        </w:tc>
        <w:tc>
          <w:tcPr>
            <w:tcW w:w="1389"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 xml:space="preserve">联系人及电话                           </w:t>
            </w:r>
          </w:p>
        </w:tc>
        <w:tc>
          <w:tcPr>
            <w:tcW w:w="2676" w:type="dxa"/>
            <w:gridSpan w:val="2"/>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评估机构资格证号</w:t>
            </w:r>
          </w:p>
        </w:tc>
        <w:tc>
          <w:tcPr>
            <w:tcW w:w="7127" w:type="dxa"/>
            <w:gridSpan w:val="5"/>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2405" w:type="dxa"/>
            <w:vAlign w:val="center"/>
          </w:tcPr>
          <w:p>
            <w:pPr>
              <w:spacing w:line="400" w:lineRule="exact"/>
              <w:jc w:val="center"/>
              <w:rPr>
                <w:rFonts w:ascii="仿宋_GB2312" w:hAnsi="华文楷体" w:eastAsia="仿宋_GB2312"/>
                <w:szCs w:val="21"/>
              </w:rPr>
            </w:pPr>
            <w:r>
              <w:rPr>
                <w:rFonts w:hint="eastAsia" w:ascii="仿宋_GB2312" w:hAnsi="华文楷体" w:eastAsia="仿宋_GB2312"/>
                <w:szCs w:val="21"/>
              </w:rPr>
              <w:t>参加竞选的评估项目</w:t>
            </w:r>
            <w:r>
              <w:rPr>
                <w:rFonts w:hint="eastAsia" w:ascii="仿宋_GB2312" w:hAnsi="华文楷体" w:eastAsia="仿宋_GB2312"/>
                <w:szCs w:val="21"/>
                <w:lang w:val="en-US" w:eastAsia="zh-CN"/>
              </w:rPr>
              <w:t xml:space="preserve"> </w:t>
            </w:r>
            <w:r>
              <w:rPr>
                <w:rFonts w:hint="eastAsia" w:ascii="仿宋_GB2312" w:hAnsi="华文楷体" w:eastAsia="仿宋_GB2312"/>
                <w:szCs w:val="21"/>
              </w:rPr>
              <w:t>名</w:t>
            </w:r>
            <w:r>
              <w:rPr>
                <w:rFonts w:hint="eastAsia" w:ascii="仿宋_GB2312" w:hAnsi="华文楷体" w:eastAsia="仿宋_GB2312"/>
                <w:szCs w:val="21"/>
                <w:lang w:val="en-US" w:eastAsia="zh-CN"/>
              </w:rPr>
              <w:t xml:space="preserve">    </w:t>
            </w:r>
            <w:r>
              <w:rPr>
                <w:rFonts w:hint="eastAsia" w:ascii="仿宋_GB2312" w:hAnsi="华文楷体" w:eastAsia="仿宋_GB2312"/>
                <w:szCs w:val="21"/>
              </w:rPr>
              <w:t>称</w:t>
            </w:r>
          </w:p>
        </w:tc>
        <w:tc>
          <w:tcPr>
            <w:tcW w:w="7127" w:type="dxa"/>
            <w:gridSpan w:val="5"/>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9532" w:type="dxa"/>
            <w:gridSpan w:val="6"/>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参评该项目的执业矿业权评估师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姓    名</w:t>
            </w: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执业资格证书编号</w:t>
            </w: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专    业</w:t>
            </w: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是否以执业矿业权评估师的身份评估过该类矿种</w:t>
            </w: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可反映该评估师水平的评估报告名称</w:t>
            </w:r>
          </w:p>
        </w:tc>
        <w:tc>
          <w:tcPr>
            <w:tcW w:w="7127" w:type="dxa"/>
            <w:gridSpan w:val="5"/>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确认（备案）编号</w:t>
            </w: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该评估师从业年限</w:t>
            </w: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532" w:type="dxa"/>
            <w:gridSpan w:val="6"/>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主要评估人员构成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姓    名</w:t>
            </w:r>
          </w:p>
        </w:tc>
        <w:tc>
          <w:tcPr>
            <w:tcW w:w="1728"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专业背景</w:t>
            </w: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具备何种职业资格</w:t>
            </w:r>
          </w:p>
        </w:tc>
        <w:tc>
          <w:tcPr>
            <w:tcW w:w="2539"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bl>
    <w:p>
      <w:pPr>
        <w:spacing w:line="560" w:lineRule="exact"/>
        <w:rPr>
          <w:rFonts w:hint="eastAsia" w:ascii="仿宋_GB2312" w:eastAsia="仿宋_GB2312"/>
          <w:sz w:val="24"/>
          <w:szCs w:val="24"/>
        </w:rPr>
      </w:pPr>
      <w:r>
        <w:rPr>
          <w:rFonts w:hint="eastAsia" w:ascii="仿宋_GB2312" w:eastAsia="仿宋_GB2312"/>
          <w:sz w:val="24"/>
          <w:szCs w:val="24"/>
        </w:rPr>
        <w:t>注：如果拟参加评估的执业评估师和人员构成不同，按评估项目分别填表。</w:t>
      </w:r>
    </w:p>
    <w:p>
      <w:pPr>
        <w:spacing w:line="560" w:lineRule="exact"/>
        <w:jc w:val="center"/>
      </w:pPr>
      <w:r>
        <w:rPr>
          <w:rFonts w:hint="eastAsia" w:ascii="仿宋_GB2312" w:eastAsia="仿宋_GB2312"/>
          <w:sz w:val="24"/>
          <w:szCs w:val="24"/>
          <w:lang w:val="en-US" w:eastAsia="zh-CN"/>
        </w:rPr>
        <w:t xml:space="preserve">                                              </w:t>
      </w:r>
      <w:r>
        <w:rPr>
          <w:rFonts w:hint="eastAsia" w:ascii="仿宋_GB2312" w:eastAsia="仿宋_GB2312"/>
          <w:sz w:val="24"/>
          <w:szCs w:val="24"/>
        </w:rPr>
        <w:t>评估机构盖章</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文星简小标宋">
    <w:altName w:val="宋体"/>
    <w:panose1 w:val="020106090001010101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0AA5"/>
    <w:rsid w:val="0C5D47C5"/>
    <w:rsid w:val="0EED5F1C"/>
    <w:rsid w:val="17296453"/>
    <w:rsid w:val="18856E57"/>
    <w:rsid w:val="2FC2639D"/>
    <w:rsid w:val="506B0AA5"/>
    <w:rsid w:val="5AF10C2D"/>
    <w:rsid w:val="5F7C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516</Words>
  <Characters>519</Characters>
  <Lines>0</Lines>
  <Paragraphs>0</Paragraphs>
  <TotalTime>44</TotalTime>
  <ScaleCrop>false</ScaleCrop>
  <LinksUpToDate>false</LinksUpToDate>
  <CharactersWithSpaces>614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2020-09-27T07:54:00Z</dcterms:created>
  <dc:creator>毛茸茸</dc:creator>
  <cp:lastModifiedBy>Administrator</cp:lastModifiedBy>
  <cp:lastPrinted>2020-09-27T08:05:00Z</cp:lastPrinted>
  <dcterms:modified xsi:type="dcterms:W3CDTF">2022-04-08T04:00:10Z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71DC87960A7A484DADDB51BC2CB47A00</vt:lpwstr>
  </property>
</Properties>
</file>