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4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392.65pt;margin-top:124.55pt;height:32.15pt;width:113.3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1" w:lineRule="auto"/>
                    <w:ind w:left="580" w:right="20" w:hanging="561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2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适用情形</w:t>
                  </w:r>
                  <w:r>
                    <w:rPr>
                      <w:rFonts w:ascii="微软雅黑" w:hAnsi="微软雅黑" w:eastAsia="微软雅黑" w:cs="微软雅黑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2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(</w:t>
                  </w:r>
                  <w:r>
                    <w:rPr>
                      <w:rFonts w:ascii="微软雅黑" w:hAnsi="微软雅黑" w:eastAsia="微软雅黑" w:cs="微软雅黑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2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需同时满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足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21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所</w:t>
                  </w:r>
                  <w:r>
                    <w:rPr>
                      <w:rFonts w:ascii="微软雅黑" w:hAnsi="微软雅黑" w:eastAsia="微软雅黑" w:cs="微软雅黑"/>
                      <w:spacing w:val="18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有条件)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738.9pt;margin-top:124.55pt;height:32.6pt;width:34.6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4" w:lineRule="auto"/>
                    <w:ind w:left="20" w:right="20" w:hanging="1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7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配套监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7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管</w:t>
                  </w:r>
                  <w:r>
                    <w:rPr>
                      <w:rFonts w:ascii="微软雅黑" w:hAnsi="微软雅黑" w:eastAsia="微软雅黑" w:cs="微软雅黑"/>
                      <w:spacing w:val="6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措施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58.75pt;margin-top:132.55pt;height:17.45pt;width:80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5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6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序</w:t>
                  </w:r>
                  <w:r>
                    <w:rPr>
                      <w:rFonts w:ascii="微软雅黑" w:hAnsi="微软雅黑" w:eastAsia="微软雅黑" w:cs="微软雅黑"/>
                      <w:spacing w:val="5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号</w:t>
                  </w:r>
                  <w:r>
                    <w:rPr>
                      <w:rFonts w:ascii="微软雅黑" w:hAnsi="微软雅黑" w:eastAsia="微软雅黑" w:cs="微软雅黑"/>
                      <w:spacing w:val="5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ascii="微软雅黑" w:hAnsi="微软雅黑" w:eastAsia="微软雅黑" w:cs="微软雅黑"/>
                      <w:spacing w:val="5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事项名称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44.6pt;margin-top:132.55pt;height:17.55pt;width:46.1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7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2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设</w:t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定依据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544.55pt;margin-top:132.55pt;height:17.5pt;width:68.7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6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3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减</w:t>
                  </w:r>
                  <w:r>
                    <w:rPr>
                      <w:rFonts w:ascii="微软雅黑" w:hAnsi="微软雅黑" w:eastAsia="微软雅黑" w:cs="微软雅黑"/>
                      <w:spacing w:val="12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轻处罚依据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668.6pt;margin-top:132.55pt;height:17.55pt;width:46.15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7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2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裁</w:t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量幅度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45.4pt;margin-top:207.55pt;height:137.55pt;width:242.8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" w:line="201" w:lineRule="auto"/>
                    <w:ind w:left="20" w:right="20" w:firstLine="1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9"/>
                      <w:sz w:val="21"/>
                      <w:szCs w:val="21"/>
                    </w:rPr>
                    <w:t>1.《中华人民共和国道路运输条例》 第六十三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     </w:t>
                  </w:r>
                  <w:r>
                    <w:rPr>
                      <w:rFonts w:ascii="微软雅黑" w:hAnsi="微软雅黑" w:eastAsia="微软雅黑" w:cs="微软雅黑"/>
                      <w:spacing w:val="8"/>
                      <w:sz w:val="21"/>
                      <w:szCs w:val="21"/>
                    </w:rPr>
                    <w:t>条 ：违反本条例的规定 ，未取得道路运输经营</w:t>
                  </w:r>
                  <w:r>
                    <w:rPr>
                      <w:rFonts w:ascii="微软雅黑" w:hAnsi="微软雅黑" w:eastAsia="微软雅黑" w:cs="微软雅黑"/>
                      <w:spacing w:val="6"/>
                      <w:sz w:val="21"/>
                      <w:szCs w:val="21"/>
                    </w:rPr>
                    <w:t>许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4"/>
                      <w:sz w:val="21"/>
                      <w:szCs w:val="21"/>
                    </w:rPr>
                    <w:t>可 ，擅</w:t>
                  </w:r>
                  <w:r>
                    <w:rPr>
                      <w:rFonts w:ascii="微软雅黑" w:hAnsi="微软雅黑" w:eastAsia="微软雅黑" w:cs="微软雅黑"/>
                      <w:spacing w:val="-2"/>
                      <w:sz w:val="21"/>
                      <w:szCs w:val="21"/>
                    </w:rPr>
                    <w:t xml:space="preserve"> 自从事道路运输经营的 ，   由县级以上人民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6"/>
                      <w:sz w:val="21"/>
                      <w:szCs w:val="21"/>
                    </w:rPr>
                    <w:t>政</w:t>
                  </w:r>
                  <w:r>
                    <w:rPr>
                      <w:rFonts w:ascii="微软雅黑" w:hAnsi="微软雅黑" w:eastAsia="微软雅黑" w:cs="微软雅黑"/>
                      <w:spacing w:val="8"/>
                      <w:sz w:val="21"/>
                      <w:szCs w:val="21"/>
                    </w:rPr>
                    <w:t>府交通运输主管部门责令停止经营；  有违法所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"/>
                      <w:sz w:val="21"/>
                      <w:szCs w:val="21"/>
                    </w:rPr>
                    <w:t>得的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，  没收违法所得 ，处违法所得2倍以上10倍以 </w:t>
                  </w:r>
                  <w:r>
                    <w:rPr>
                      <w:rFonts w:ascii="微软雅黑" w:hAnsi="微软雅黑" w:eastAsia="微软雅黑" w:cs="微软雅黑"/>
                      <w:spacing w:val="4"/>
                      <w:sz w:val="21"/>
                      <w:szCs w:val="21"/>
                    </w:rPr>
                    <w:t>下的罚款；   没有违法所得或者违法所得不足2万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元 </w:t>
                  </w:r>
                  <w:r>
                    <w:rPr>
                      <w:rFonts w:ascii="微软雅黑" w:hAnsi="微软雅黑" w:eastAsia="微软雅黑" w:cs="微软雅黑"/>
                      <w:spacing w:val="4"/>
                      <w:sz w:val="21"/>
                      <w:szCs w:val="21"/>
                    </w:rPr>
                    <w:t>的 ，处3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sz w:val="21"/>
                      <w:szCs w:val="21"/>
                    </w:rPr>
                    <w:t>万元以上10万元以下的罚款；  构成犯罪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微软雅黑" w:hAnsi="微软雅黑" w:eastAsia="微软雅黑" w:cs="微软雅黑"/>
                      <w:spacing w:val="4"/>
                      <w:sz w:val="21"/>
                      <w:szCs w:val="21"/>
                    </w:rPr>
                    <w:t>的 ，依法追究刑事责任 。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                                     </w:t>
                  </w:r>
                  <w:r>
                    <w:rPr>
                      <w:rFonts w:ascii="微软雅黑" w:hAnsi="微软雅黑" w:eastAsia="微软雅黑" w:cs="微软雅黑"/>
                      <w:spacing w:val="12"/>
                      <w:sz w:val="21"/>
                      <w:szCs w:val="21"/>
                    </w:rPr>
                    <w:t>2.</w:t>
                  </w:r>
                  <w:r>
                    <w:rPr>
                      <w:rFonts w:ascii="微软雅黑" w:hAnsi="微软雅黑" w:eastAsia="微软雅黑" w:cs="微软雅黑"/>
                      <w:spacing w:val="6"/>
                      <w:sz w:val="21"/>
                      <w:szCs w:val="21"/>
                    </w:rPr>
                    <w:t>《道路货物运输及站场管理规定》 第六十 一条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90.85pt;margin-top:267.55pt;height:122.5pt;width:48.7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0" w:lineRule="auto"/>
                    <w:ind w:left="55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2"/>
                      <w:sz w:val="21"/>
                      <w:szCs w:val="21"/>
                    </w:rPr>
                    <w:t>未</w:t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</w:rPr>
                    <w:t>按规定</w:t>
                  </w:r>
                </w:p>
                <w:p>
                  <w:pPr>
                    <w:spacing w:before="1" w:line="199" w:lineRule="auto"/>
                    <w:ind w:left="54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取得道</w:t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</w:rPr>
                    <w:t>路</w:t>
                  </w:r>
                </w:p>
                <w:p>
                  <w:pPr>
                    <w:spacing w:before="1" w:line="199" w:lineRule="auto"/>
                    <w:ind w:left="57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</w:rPr>
                    <w:t>货物运输</w:t>
                  </w:r>
                </w:p>
                <w:p>
                  <w:pPr>
                    <w:spacing w:before="1" w:line="199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经营许可,</w:t>
                  </w:r>
                </w:p>
                <w:p>
                  <w:pPr>
                    <w:spacing w:before="1" w:line="199" w:lineRule="auto"/>
                    <w:ind w:left="54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-4"/>
                      <w:sz w:val="21"/>
                      <w:szCs w:val="21"/>
                    </w:rPr>
                    <w:t>擅 自从事</w:t>
                  </w:r>
                </w:p>
                <w:p>
                  <w:pPr>
                    <w:spacing w:before="1" w:line="199" w:lineRule="auto"/>
                    <w:ind w:left="54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2"/>
                      <w:sz w:val="21"/>
                      <w:szCs w:val="21"/>
                    </w:rPr>
                    <w:t>道</w:t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</w:rPr>
                    <w:t>路货物</w:t>
                  </w:r>
                </w:p>
                <w:p>
                  <w:pPr>
                    <w:spacing w:before="1" w:line="199" w:lineRule="auto"/>
                    <w:ind w:left="54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运输经</w:t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</w:rPr>
                    <w:t>营</w:t>
                  </w:r>
                </w:p>
                <w:p>
                  <w:pPr>
                    <w:spacing w:before="1" w:line="205" w:lineRule="auto"/>
                    <w:ind w:left="175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3"/>
                      <w:sz w:val="21"/>
                      <w:szCs w:val="21"/>
                    </w:rPr>
                    <w:t>的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sz w:val="21"/>
                      <w:szCs w:val="21"/>
                    </w:rPr>
                    <w:t>处罚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67.5pt;margin-top:321.8pt;height:15.25pt;width:6.8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76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0"/>
                      <w:w w:val="85"/>
                      <w:sz w:val="21"/>
                      <w:szCs w:val="21"/>
                    </w:rPr>
                    <w:t>1</w:t>
                  </w:r>
                </w:p>
              </w:txbxContent>
            </v:textbox>
          </v:shape>
        </w:pic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33" w:line="209" w:lineRule="auto"/>
        <w:ind w:left="2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件3</w:t>
      </w:r>
    </w:p>
    <w:p>
      <w:pPr>
        <w:spacing w:before="186" w:line="204" w:lineRule="auto"/>
        <w:ind w:left="4339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河</w:t>
      </w:r>
      <w:r>
        <w:rPr>
          <w:rFonts w:ascii="微软雅黑" w:hAnsi="微软雅黑" w:eastAsia="微软雅黑" w:cs="微软雅黑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南省交通运输减轻行政处罚事项清单</w:t>
      </w:r>
    </w:p>
    <w:p>
      <w:pPr>
        <w:spacing w:line="113" w:lineRule="exact"/>
      </w:pPr>
    </w:p>
    <w:tbl>
      <w:tblPr>
        <w:tblStyle w:val="4"/>
        <w:tblW w:w="14505" w:type="dxa"/>
        <w:tblInd w:w="1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169"/>
        <w:gridCol w:w="4915"/>
        <w:gridCol w:w="2353"/>
        <w:gridCol w:w="2832"/>
        <w:gridCol w:w="1663"/>
        <w:gridCol w:w="9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22" w:hRule="atLeast"/>
        </w:trPr>
        <w:tc>
          <w:tcPr>
            <w:tcW w:w="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93" w:hRule="atLeast"/>
        </w:trPr>
        <w:tc>
          <w:tcPr>
            <w:tcW w:w="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0" w:line="206" w:lineRule="auto"/>
              <w:ind w:left="31" w:right="5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违反本规定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，有下列行为之 一 的 ，   由交通运输主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管部门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责令停止经营；  有违法所得的 ，   没收违法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所得 ，处违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法所得2倍以上10倍以下的罚款；   没有 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违法所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得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或者违法所得不足2万元的 ，  处3万元以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上 10万元以下的罚款；  构成犯罪的 ，  依法追究刑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事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责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任：    ( 一 ) 未按规定取得道路货物运输经营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许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可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 xml:space="preserve"> ，擅 自从事道路货物运输经营的；</w:t>
            </w:r>
          </w:p>
        </w:tc>
        <w:tc>
          <w:tcPr>
            <w:tcW w:w="23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23"/>
              </w:tabs>
              <w:spacing w:before="90" w:line="209" w:lineRule="auto"/>
              <w:ind w:left="19" w:right="49" w:firstLine="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.初次被行政机关发现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违法且从事普通货物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道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路经营性运输3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0 日 以内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17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 xml:space="preserve"> 不含危险货物运输)</w:t>
            </w:r>
          </w:p>
          <w:p>
            <w:pPr>
              <w:spacing w:before="95" w:line="130" w:lineRule="exact"/>
              <w:ind w:left="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4"/>
                <w:sz w:val="21"/>
                <w:szCs w:val="21"/>
              </w:rPr>
              <w:t>。</w:t>
            </w:r>
          </w:p>
          <w:p>
            <w:pPr>
              <w:spacing w:before="25" w:line="203" w:lineRule="auto"/>
              <w:ind w:left="29" w:right="63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. 没有违法所得或者违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法所得不足 2万元的 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.积极配合执法 ，  主动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供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述违法行为 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4.被发现之 日起7个工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作 日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 内 申请办理道路货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物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运输经营许可 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5.该违法行为被查处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的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同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时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 ，  不存在超限超载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运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输等其他违法行为 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6.未造成安全事故等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危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害后果。</w:t>
            </w:r>
          </w:p>
        </w:tc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53" w:right="95" w:hanging="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7"/>
                <w:sz w:val="21"/>
                <w:szCs w:val="21"/>
              </w:rPr>
              <w:t>《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中华人民共和国行政处罚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法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》</w:t>
            </w:r>
          </w:p>
          <w:p>
            <w:pPr>
              <w:spacing w:before="3" w:line="199" w:lineRule="auto"/>
              <w:ind w:left="49" w:right="80" w:firstLine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第三十二条：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当事人有下列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情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形之 一 ，  应当从轻或者减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轻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行政处罚：</w:t>
            </w:r>
          </w:p>
          <w:p>
            <w:pPr>
              <w:tabs>
                <w:tab w:val="left" w:pos="131"/>
              </w:tabs>
              <w:spacing w:before="2" w:line="199" w:lineRule="auto"/>
              <w:ind w:left="53" w:right="85" w:hanging="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19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 xml:space="preserve"> 一 ) 主动消除或者减轻违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法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行为危害后果的；</w:t>
            </w:r>
          </w:p>
          <w:p>
            <w:pPr>
              <w:tabs>
                <w:tab w:val="left" w:pos="131"/>
              </w:tabs>
              <w:spacing w:before="2" w:line="199" w:lineRule="auto"/>
              <w:ind w:left="53" w:right="85" w:hanging="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( 二 )  受他人胁迫或者诱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骗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实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施违法行为的；</w:t>
            </w:r>
          </w:p>
          <w:p>
            <w:pPr>
              <w:tabs>
                <w:tab w:val="left" w:pos="131"/>
              </w:tabs>
              <w:spacing w:before="2" w:line="199" w:lineRule="auto"/>
              <w:ind w:left="43" w:right="85" w:hanging="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19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 xml:space="preserve"> 三 ) 主动供述行政机关尚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21"/>
                <w:szCs w:val="21"/>
              </w:rPr>
              <w:t>未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掌握的违法行为的；</w:t>
            </w:r>
          </w:p>
          <w:p>
            <w:pPr>
              <w:tabs>
                <w:tab w:val="left" w:pos="131"/>
              </w:tabs>
              <w:spacing w:before="3" w:line="199" w:lineRule="auto"/>
              <w:ind w:left="53" w:right="85" w:hanging="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19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 xml:space="preserve"> 四 ) 配合行政机关查处违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>法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行为有立功表现的；</w:t>
            </w:r>
          </w:p>
          <w:p>
            <w:pPr>
              <w:tabs>
                <w:tab w:val="left" w:pos="131"/>
              </w:tabs>
              <w:spacing w:before="2" w:line="213" w:lineRule="auto"/>
              <w:ind w:left="42" w:right="90" w:hanging="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五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) 法律、  法规、规章规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1"/>
                <w:szCs w:val="21"/>
              </w:rPr>
              <w:t>定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其他应当从轻或者减轻行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政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处罚的。</w:t>
            </w:r>
          </w:p>
        </w:tc>
        <w:tc>
          <w:tcPr>
            <w:tcW w:w="1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38"/>
              </w:tabs>
              <w:spacing w:before="90" w:line="206" w:lineRule="auto"/>
              <w:ind w:left="34" w:right="49" w:firstLine="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符合条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件的 ，经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集体研究讨论 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可以减轻处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>(处1万元及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以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上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3万元以下罚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款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)  。</w:t>
            </w:r>
          </w:p>
        </w:tc>
        <w:tc>
          <w:tcPr>
            <w:tcW w:w="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127" w:right="135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教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育 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指导约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谈或者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书面告</w:t>
            </w:r>
          </w:p>
          <w:p>
            <w:pPr>
              <w:spacing w:line="207" w:lineRule="auto"/>
              <w:ind w:left="25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知等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00"/>
          <w:pgMar w:top="0" w:right="1240" w:bottom="0" w:left="947" w:header="0" w:footer="0" w:gutter="0"/>
          <w:cols w:space="720" w:num="1"/>
        </w:sectPr>
      </w:pPr>
    </w:p>
    <w:p/>
    <w:p/>
    <w:p/>
    <w:p>
      <w:pPr>
        <w:spacing w:line="235" w:lineRule="exact"/>
      </w:pPr>
    </w:p>
    <w:tbl>
      <w:tblPr>
        <w:tblStyle w:val="4"/>
        <w:tblW w:w="14505" w:type="dxa"/>
        <w:tblInd w:w="1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169"/>
        <w:gridCol w:w="4915"/>
        <w:gridCol w:w="2353"/>
        <w:gridCol w:w="2832"/>
        <w:gridCol w:w="1663"/>
        <w:gridCol w:w="9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3" w:hRule="atLeast"/>
        </w:trPr>
        <w:tc>
          <w:tcPr>
            <w:tcW w:w="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140" w:right="131" w:firstLine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对货运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车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辆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违法超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限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运输行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驶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公路的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1"/>
                <w:szCs w:val="21"/>
              </w:rPr>
              <w:t>处罚 (使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用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动态监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测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技术监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控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设备非</w:t>
            </w:r>
          </w:p>
          <w:p>
            <w:pPr>
              <w:spacing w:before="1" w:line="199" w:lineRule="auto"/>
              <w:ind w:left="24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现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场治</w:t>
            </w:r>
          </w:p>
          <w:p>
            <w:pPr>
              <w:spacing w:line="201" w:lineRule="auto"/>
              <w:ind w:left="36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4"/>
                <w:sz w:val="21"/>
                <w:szCs w:val="21"/>
              </w:rPr>
              <w:t>超</w:t>
            </w:r>
            <w:r>
              <w:rPr>
                <w:rFonts w:ascii="微软雅黑" w:hAnsi="微软雅黑" w:eastAsia="微软雅黑" w:cs="微软雅黑"/>
                <w:spacing w:val="23"/>
                <w:sz w:val="21"/>
                <w:szCs w:val="21"/>
              </w:rPr>
              <w:t>)</w:t>
            </w:r>
          </w:p>
        </w:tc>
        <w:tc>
          <w:tcPr>
            <w:tcW w:w="4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18"/>
              </w:tabs>
              <w:spacing w:before="90" w:line="200" w:lineRule="auto"/>
              <w:ind w:left="14" w:right="55" w:firstLine="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.《中华人民共和国公路法》  第七十六条第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( 五 ) 项  有下列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法行为之 一 的 ，   由交通主管部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门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责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令停止违法行为 ，  可以处三万元以下的罚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 xml:space="preserve">款：    ( 五 )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违反本法第五十条规定 ，  车辆超限使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9"/>
                <w:sz w:val="21"/>
                <w:szCs w:val="21"/>
              </w:rPr>
              <w:t>用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汽车渡船或者在公路上擅自超限行驶的；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.《公路安全保护条例》 第六十四条违反本条例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的规定 ，在公路上行驶的车辆 ，  车货总体的外廓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尺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寸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 xml:space="preserve"> 、轴荷或者总质量超过公路 、公路桥梁 、公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路隧道 、汽车渡船限定标准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的 ，   由公路管理机构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责令改正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，   可以处3万元以下的罚款。</w:t>
            </w:r>
          </w:p>
          <w:p>
            <w:pPr>
              <w:spacing w:before="9" w:line="199" w:lineRule="auto"/>
              <w:ind w:left="29" w:right="95" w:hanging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3 .《 超限运输车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辆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行驶公路管理规定》   ( 交通运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输部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令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2021年第12号)  第四十三条 车辆违法超限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运输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的 ，   由公路管理机构根据违法行为的性质 、 </w:t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>情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节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和危害程度 ，按下列规定给予处罚：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</w:t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>…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… ( 二 )  车货总质量超过本规定第三条第 一款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第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四项至第八项规定的限定标准 ，但未超过1000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千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克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的 ，  予以警告；  超过1000千克的 ，每超1000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千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克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罚款500元 ，  最高不得超过30000元。</w:t>
            </w:r>
          </w:p>
          <w:p>
            <w:pPr>
              <w:spacing w:line="208" w:lineRule="auto"/>
              <w:ind w:left="24" w:right="145" w:firstLine="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有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前款所列多项违法行为的 ，  相应违法行为的罚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款数额应当累计 ，但累计罚款数额最高不得超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过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0000元 。</w:t>
            </w:r>
          </w:p>
        </w:tc>
        <w:tc>
          <w:tcPr>
            <w:tcW w:w="23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0" w:line="204" w:lineRule="auto"/>
              <w:ind w:left="29" w:right="53" w:firstLine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. 经批评教育承诺不再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从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事违法超限运输 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. 收到通知 ，在规定的 </w:t>
            </w: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时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间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接受调查处理 ，   主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动供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述违法行为；  或接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受动态监测技术监控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设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备提示主动到卸货场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卸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货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 xml:space="preserve"> 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           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.未造成安全事故等危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害后果的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。</w:t>
            </w:r>
          </w:p>
        </w:tc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53" w:right="95" w:hanging="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7"/>
                <w:sz w:val="21"/>
                <w:szCs w:val="21"/>
              </w:rPr>
              <w:t>《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中华人民共和国行政处罚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法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》</w:t>
            </w:r>
          </w:p>
          <w:p>
            <w:pPr>
              <w:spacing w:before="3" w:line="199" w:lineRule="auto"/>
              <w:ind w:left="49" w:right="80" w:firstLine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第三十二条：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当事人有下列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情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形之 一 ，  应当从轻或者减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轻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行政处罚：</w:t>
            </w:r>
          </w:p>
          <w:p>
            <w:pPr>
              <w:tabs>
                <w:tab w:val="left" w:pos="131"/>
              </w:tabs>
              <w:spacing w:before="2" w:line="199" w:lineRule="auto"/>
              <w:ind w:left="53" w:right="85" w:hanging="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19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 xml:space="preserve"> 一 ) 主动消除或者减轻违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法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行为危害后果的；</w:t>
            </w:r>
          </w:p>
          <w:p>
            <w:pPr>
              <w:tabs>
                <w:tab w:val="left" w:pos="131"/>
              </w:tabs>
              <w:spacing w:before="2" w:line="199" w:lineRule="auto"/>
              <w:ind w:left="53" w:right="85" w:hanging="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( 二 )  受他人胁迫或者诱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骗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实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施违法行为的；</w:t>
            </w:r>
          </w:p>
          <w:p>
            <w:pPr>
              <w:tabs>
                <w:tab w:val="left" w:pos="131"/>
              </w:tabs>
              <w:spacing w:before="2" w:line="199" w:lineRule="auto"/>
              <w:ind w:left="43" w:right="85" w:hanging="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19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 xml:space="preserve"> 三 ) 主动供述行政机关尚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21"/>
                <w:szCs w:val="21"/>
              </w:rPr>
              <w:t>未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掌握的违法行为的；</w:t>
            </w:r>
          </w:p>
          <w:p>
            <w:pPr>
              <w:tabs>
                <w:tab w:val="left" w:pos="131"/>
              </w:tabs>
              <w:spacing w:before="3" w:line="199" w:lineRule="auto"/>
              <w:ind w:left="53" w:right="85" w:hanging="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19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 xml:space="preserve"> 四 ) 配合行政机关查处违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>法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行为有立功表现的；</w:t>
            </w:r>
          </w:p>
          <w:p>
            <w:pPr>
              <w:tabs>
                <w:tab w:val="left" w:pos="131"/>
              </w:tabs>
              <w:spacing w:before="2" w:line="213" w:lineRule="auto"/>
              <w:ind w:left="42" w:right="90" w:hanging="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五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) 法律、  法规、规章规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1"/>
                <w:szCs w:val="21"/>
              </w:rPr>
              <w:t>定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其他应当从轻或者减轻行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政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处罚的。</w:t>
            </w:r>
          </w:p>
        </w:tc>
        <w:tc>
          <w:tcPr>
            <w:tcW w:w="1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0" w:line="203" w:lineRule="auto"/>
              <w:ind w:left="45" w:right="49" w:firstLine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.车货总质量超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过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限定标准5%以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上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10%以下的 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按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照每超1000千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克罚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款500元的  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处罚标准减轻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0%实施处罚;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2.车货总质量超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过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限定标准10%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以上30%以下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的 ，按照每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超  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000千克罚款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500元的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处罚标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准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减轻30%实施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处罚。</w:t>
            </w:r>
          </w:p>
        </w:tc>
        <w:tc>
          <w:tcPr>
            <w:tcW w:w="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1" w:line="200" w:lineRule="auto"/>
              <w:ind w:left="127" w:right="135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教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育 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指导约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谈或者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书面告</w:t>
            </w:r>
          </w:p>
          <w:p>
            <w:pPr>
              <w:spacing w:line="207" w:lineRule="auto"/>
              <w:ind w:left="25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知等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1450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00" w:lineRule="auto"/>
              <w:ind w:left="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备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注：</w:t>
            </w:r>
          </w:p>
          <w:p>
            <w:pPr>
              <w:spacing w:before="3" w:line="199" w:lineRule="auto"/>
              <w:ind w:left="46" w:right="60" w:hanging="11"/>
              <w:rPr>
                <w:rFonts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1.本清单所列违法事项中其他符合《中华人民共和国行政处罚法》  第三十条 、第三十 一条、第三十二条及有关法律 、法规 、规章规定的减轻行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政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处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罚情形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的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 xml:space="preserve"> ，  或未列的违法事项符合《中华人民共和国行政处罚法》  第三十条 、第三十 一条、第三十二条及有关法律 、法规 、规章规定的减轻行政处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罚情形的 ，  经集体研究讨论 ，   可依法减轻行政处罚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；</w:t>
            </w:r>
          </w:p>
          <w:p>
            <w:pPr>
              <w:spacing w:before="1" w:line="217" w:lineRule="auto"/>
              <w:ind w:left="33" w:right="1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8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.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 xml:space="preserve"> 对于减轻行政处罚的交通运输领域轻微违法行为 ，执法部门应当坚持处罚与教育相结合的原则 ，通过批评教育 、指导约谈或者书面告知等措施，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21"/>
                <w:szCs w:val="21"/>
              </w:rPr>
              <w:t>促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进行政相对人依法从事相关活动。</w:t>
            </w:r>
          </w:p>
        </w:tc>
      </w:tr>
    </w:tbl>
    <w:p>
      <w:pPr>
        <w:rPr>
          <w:rFonts w:ascii="Arial"/>
          <w:sz w:val="21"/>
        </w:rPr>
      </w:pPr>
    </w:p>
    <w:sectPr>
      <w:pgSz w:w="16840" w:h="11900"/>
      <w:pgMar w:top="0" w:right="1240" w:bottom="0" w:left="9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g2M2JmN2Q2NjhlMGJkZGNiZmFlYjkxNjk4ZGVjYzcifQ=="/>
  </w:docVars>
  <w:rsids>
    <w:rsidRoot w:val="00000000"/>
    <w:rsid w:val="214E7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1547</Words>
  <Characters>1607</Characters>
  <TotalTime>1</TotalTime>
  <ScaleCrop>false</ScaleCrop>
  <LinksUpToDate>false</LinksUpToDate>
  <CharactersWithSpaces>2069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2022-12-23T17:17:00Z</dcterms:created>
  <dc:creator>杨旭</dc:creator>
  <cp:lastModifiedBy>唯一</cp:lastModifiedBy>
  <dcterms:modified xsi:type="dcterms:W3CDTF">2023-05-23T08:27:31Z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2023-05-23T16:24:24Z</vt:filetime>
  </property>
  <property fmtid="{D5CDD505-2E9C-101B-9397-08002B2CF9AE}" pid="4" name="KSOProductBuildVer">
    <vt:lpwstr>2052-11.1.0.14309</vt:lpwstr>
  </property>
  <property fmtid="{D5CDD505-2E9C-101B-9397-08002B2CF9AE}" pid="5" name="ICV">
    <vt:lpwstr>BCA955A70A54416DA0D4268150A8091E_12</vt:lpwstr>
  </property>
</Properties>
</file>