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440" w:lineRule="exact"/>
        <w:jc w:val="center"/>
        <w:rPr>
          <w:rStyle w:val="6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spacing w:line="44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一、粮食加工品</w:t>
      </w:r>
    </w:p>
    <w:p>
      <w:pPr>
        <w:numPr>
          <w:ilvl w:val="0"/>
          <w:numId w:val="1"/>
        </w:numPr>
        <w:spacing w:line="440" w:lineRule="exact"/>
        <w:ind w:firstLine="643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抽检依据 </w:t>
      </w: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2762-2017《食品安全国家标准 食品中污染物限量》、GB 2760-2014《食品安全国家标准 食品添加剂使用标准》等标准及产品明示标准和指标的要求。</w:t>
      </w:r>
    </w:p>
    <w:p>
      <w:pPr>
        <w:spacing w:line="440" w:lineRule="exact"/>
        <w:ind w:firstLine="643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1.小麦粉</w:t>
      </w:r>
      <w:r>
        <w:rPr>
          <w:rFonts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</w:rPr>
        <w:t>玉米赤霉烯酮、脱氧雪腐镰刀菌烯醇、赭曲霉毒素A、黄曲霉毒素B1、过氧化苯甲酰。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.大米抽检项目包括铅（以Pb计）、镉（以Cd计）、黄曲霉毒素B1。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.普通挂面、手工面抽检项目包括铅（以Pb计）、脱氢乙酸及其钠盐（以脱氢乙酸计）。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生湿面制品抽检项目包括铅（以Pb计）、苯甲酸及其钠盐（以苯甲酸计）、山梨酸及其钾盐（以山梨酸计）、脱氢乙酸及其钠盐（以脱氢乙酸计）。</w:t>
      </w:r>
    </w:p>
    <w:p>
      <w:pPr>
        <w:spacing w:line="440" w:lineRule="exact"/>
        <w:ind w:firstLine="643" w:firstLineChars="200"/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</w:t>
      </w:r>
      <w:r>
        <w:rPr>
          <w:rFonts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食用油、油脂及其制品</w:t>
      </w:r>
    </w:p>
    <w:p>
      <w:pPr>
        <w:spacing w:line="440" w:lineRule="exact"/>
        <w:ind w:firstLine="643" w:firstLineChars="200"/>
        <w:jc w:val="left"/>
        <w:rPr>
          <w:rFonts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2760-2014《食品安全国家标准 食品添加剂使用标准》、GB 2716</w:t>
      </w:r>
      <w:r>
        <w:rPr>
          <w:rFonts w:ascii="仿宋_GB2312" w:hAnsi="宋体" w:eastAsia="仿宋_GB2312"/>
          <w:sz w:val="32"/>
          <w:szCs w:val="32"/>
        </w:rPr>
        <w:t>-2018</w:t>
      </w:r>
      <w:r>
        <w:rPr>
          <w:rFonts w:hint="eastAsia" w:ascii="仿宋_GB2312" w:hAnsi="宋体" w:eastAsia="仿宋_GB2312"/>
          <w:sz w:val="32"/>
          <w:szCs w:val="32"/>
        </w:rPr>
        <w:t>《</w:t>
      </w:r>
      <w:r>
        <w:rPr>
          <w:rFonts w:ascii="仿宋_GB2312" w:hAnsi="宋体" w:eastAsia="仿宋_GB2312"/>
          <w:sz w:val="32"/>
          <w:szCs w:val="32"/>
        </w:rPr>
        <w:t>食品安全国家标准 植物油</w:t>
      </w:r>
      <w:r>
        <w:rPr>
          <w:rFonts w:hint="eastAsia" w:ascii="仿宋_GB2312" w:hAnsi="宋体" w:eastAsia="仿宋_GB2312"/>
          <w:sz w:val="32"/>
          <w:szCs w:val="32"/>
        </w:rPr>
        <w:t>》等标准及产品明示标准和指标的要求。</w:t>
      </w:r>
    </w:p>
    <w:p>
      <w:pPr>
        <w:spacing w:line="440" w:lineRule="exact"/>
        <w:ind w:firstLine="643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（二）检测项目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食用植物调和油抽检项目包括酸价、过氧化值、特丁基对苯二酚（TBHQ）、乙基麦芽酚。</w:t>
      </w:r>
    </w:p>
    <w:p>
      <w:pPr>
        <w:spacing w:line="44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三、调味品</w:t>
      </w:r>
    </w:p>
    <w:p>
      <w:pPr>
        <w:spacing w:line="440" w:lineRule="exact"/>
        <w:ind w:firstLine="643" w:firstLineChars="200"/>
        <w:jc w:val="left"/>
        <w:rPr>
          <w:rFonts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2760-2014《食品安全国家标准 食品添加剂使用标准》、GB 2762-2017《食品安全国家标准 食品中污染物限量》等标准及产品明示标准和指标的要求。</w:t>
      </w:r>
    </w:p>
    <w:p>
      <w:pPr>
        <w:spacing w:line="440" w:lineRule="exact"/>
        <w:ind w:firstLine="643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（二）检测项目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酱油抽检项目包括氨基酸态氮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食醋抽检项目包括总酸（以乙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.其它香辛料</w:t>
      </w:r>
      <w:r>
        <w:rPr>
          <w:rFonts w:ascii="仿宋_GB2312" w:hAnsi="宋体" w:eastAsia="仿宋_GB2312"/>
          <w:sz w:val="32"/>
          <w:szCs w:val="32"/>
        </w:rPr>
        <w:t>调味品</w:t>
      </w:r>
      <w:r>
        <w:rPr>
          <w:rFonts w:hint="eastAsia" w:ascii="仿宋_GB2312" w:hAnsi="宋体" w:eastAsia="仿宋_GB2312"/>
          <w:sz w:val="32"/>
          <w:szCs w:val="32"/>
        </w:rPr>
        <w:t>抽检项目包括铅（以Pb计）。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.鸡粉、鸡精调味料抽检项目包括谷氨酸钠、呈味核苷酸二钠、糖精钠（以糖精计）、甜蜜素（以环己基氨基磺酸计）。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.其他固体调味料抽检项目包括苯甲酸及其钠盐（以苯甲酸计）、山梨酸及其钾盐（以山梨酸计）、脱氢乙酸及其钠盐（以脱氢乙酸计）、防腐剂混合使用时各自用量占其最大使用量的比例之和、糖精钠（以糖精计）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.火锅底料、麻辣烫底料抽检项目包括苯甲酸及其钠盐（以苯甲酸计）、山梨酸及其钾盐（以山梨酸计）、脱氢乙酸及其钠盐（以脱氢乙酸计）、防腐剂混合使用时各自用量占其最大使用量的比例之和。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spacing w:line="44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四、肉制品</w:t>
      </w:r>
    </w:p>
    <w:p>
      <w:pPr>
        <w:spacing w:line="440" w:lineRule="exact"/>
        <w:ind w:firstLine="643" w:firstLineChars="200"/>
        <w:jc w:val="left"/>
        <w:rPr>
          <w:rFonts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2760-2014《食品安全国家标准 食品添加剂使用标准》等标准及产品明示标准和指标的要求。</w:t>
      </w:r>
    </w:p>
    <w:p>
      <w:pPr>
        <w:spacing w:line="440" w:lineRule="exact"/>
        <w:ind w:firstLine="643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酱卤肉制品抽检项目包括亚硝酸盐（以亚硝酸钠计）、苯甲酸及其钠盐（以苯甲酸计）、山梨酸及其钾盐（以山梨酸计）、脱氢乙酸及其钠盐（以脱氢乙酸计）、防腐剂混合使用时各自用量占其最大使用量的比例之和、胭脂红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熏煮香肠火腿制品抽检项目包括亚硝酸盐（以亚硝酸钠计）、苯甲酸及其钠盐（以苯甲酸计）、山梨酸及其钾盐（以山梨酸计）、脱氢乙酸及其钠盐（以脱氢乙酸计）、防腐剂混合使用时各自用量占其最大使用量的比例之和、胭脂红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食用血制品抽检项目包括苯甲酸及其钠盐（以苯甲酸计）、山梨酸及其钾盐（以山梨酸计）、</w:t>
      </w:r>
      <w:r>
        <w:rPr>
          <w:rFonts w:ascii="仿宋_GB2312" w:hAnsi="宋体" w:eastAsia="仿宋_GB2312"/>
          <w:sz w:val="32"/>
          <w:szCs w:val="32"/>
        </w:rPr>
        <w:t>铝的残留量(干样品，以Al计)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五、乳制品</w:t>
      </w:r>
    </w:p>
    <w:p>
      <w:pPr>
        <w:spacing w:line="440" w:lineRule="exact"/>
        <w:ind w:firstLine="643" w:firstLineChars="200"/>
        <w:jc w:val="left"/>
        <w:rPr>
          <w:rFonts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2761-2017《食品安全国 家标准 食品中真菌毒素限量》、卫生部、工业和信息化部、农业部、工商总局、质检总局公告 2011 年第 10 号《关于三聚氰胺在食品中的限量值的公告》等标准及产品明示标准和指标的要求。</w:t>
      </w:r>
    </w:p>
    <w:p>
      <w:pPr>
        <w:spacing w:line="440" w:lineRule="exact"/>
        <w:ind w:firstLine="643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.灭菌乳抽检项目包括蛋白质、三聚氰胺。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.发酵乳抽检项目包括蛋白质、三聚氰胺、山梨酸及其钾盐。</w:t>
      </w:r>
    </w:p>
    <w:p>
      <w:pPr>
        <w:spacing w:line="44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六、饮料</w:t>
      </w:r>
    </w:p>
    <w:p>
      <w:pPr>
        <w:spacing w:line="440" w:lineRule="exact"/>
        <w:ind w:firstLine="643" w:firstLineChars="200"/>
        <w:jc w:val="left"/>
        <w:rPr>
          <w:rFonts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2760-2014《食品安全国家标准 食品添加剂使用标准》、GB 7101-2015《食品安全国 家标准 饮料》等标准及产品明示标准和指标的要求。</w:t>
      </w:r>
    </w:p>
    <w:p>
      <w:pPr>
        <w:spacing w:line="440" w:lineRule="exact"/>
        <w:ind w:firstLine="643" w:firstLineChars="200"/>
        <w:jc w:val="left"/>
        <w:rPr>
          <w:rFonts w:hint="eastAsia"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1.蛋白饮料抽检项目包括蛋白质、脱氢乙酸及其钠盐（以脱氢乙酸计）。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.碳酸饮料(汽水)抽检项目包括苯甲酸及其钠盐（以苯甲酸计）、山梨酸及其钾盐（以山梨酸计）、甜蜜素（以环己基氨基磺酸计）、防腐剂混合使用时各自用量占其最大使用量的比例之和。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3.果蔬汁类及其饮料抽检项目包括苯甲酸及其钠盐（以苯甲酸计）、山梨酸及其钾盐（以山梨酸计）、甜蜜素（以环己基氨基磺酸计）、合成着色剂（苋菜红、胭脂红、柠檬黄、日落黄、亮蓝）。</w:t>
      </w:r>
    </w:p>
    <w:p>
      <w:pPr>
        <w:spacing w:line="44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七、饼干</w:t>
      </w:r>
    </w:p>
    <w:p>
      <w:pPr>
        <w:spacing w:line="440" w:lineRule="exact"/>
        <w:ind w:firstLine="643" w:firstLineChars="200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2760-2014《食品安全国家标准 食品添加剂使用标准》等标准及产品明示标准和指标的要求。</w:t>
      </w:r>
    </w:p>
    <w:p>
      <w:pPr>
        <w:spacing w:line="440" w:lineRule="exact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spacing w:line="440" w:lineRule="exact"/>
        <w:ind w:firstLine="640" w:firstLineChars="200"/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1.饼干抽检项目包括苯甲酸及其钠盐（以苯甲酸计）、山梨酸及其钾盐（以山梨酸计）、脱氢乙酸及其钠盐（以脱氢乙酸计）、铝的残留量（干样品，以Al计）。</w:t>
      </w:r>
      <w:r>
        <w:rPr>
          <w:rFonts w:hint="eastAsia" w:ascii="仿宋_GB2312" w:hAnsi="黑体" w:eastAsia="仿宋_GB2312"/>
          <w:b/>
          <w:sz w:val="32"/>
          <w:szCs w:val="32"/>
        </w:rPr>
        <w:t xml:space="preserve"> </w:t>
      </w:r>
    </w:p>
    <w:p>
      <w:pPr>
        <w:spacing w:line="440" w:lineRule="exact"/>
        <w:ind w:firstLine="851" w:firstLineChars="265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八、水果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制品</w:t>
      </w:r>
    </w:p>
    <w:p>
      <w:pPr>
        <w:spacing w:line="440" w:lineRule="exact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抽检依据GB 2760-2014《食品安全国家标准 食品添加剂使用标准》等标准及产品明示标准和指标的要求。</w:t>
      </w:r>
    </w:p>
    <w:p>
      <w:pPr>
        <w:spacing w:line="440" w:lineRule="exact"/>
        <w:ind w:firstLine="643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蜜饯类抽检项目包括苯甲酸及其钠盐（以苯甲酸计）、山梨酸及其钾盐（以山梨酸计）、脱氢乙酸及其钠盐（以脱氢乙酸计）、糖精钠（以糖精计）、甜蜜素（以环己基氨基磺酸计）、防腐剂混合使用时各自用量占其最大使用量的比例之和。</w:t>
      </w:r>
    </w:p>
    <w:p>
      <w:pPr>
        <w:spacing w:line="440" w:lineRule="exact"/>
        <w:ind w:firstLine="851" w:firstLineChars="265"/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九、</w:t>
      </w:r>
      <w:r>
        <w:rPr>
          <w:rFonts w:ascii="黑体" w:hAnsi="黑体" w:eastAsia="黑体" w:cs="黑体"/>
          <w:b/>
          <w:sz w:val="32"/>
          <w:szCs w:val="32"/>
        </w:rPr>
        <w:t>蔬菜制品</w:t>
      </w:r>
    </w:p>
    <w:p>
      <w:pPr>
        <w:spacing w:line="440" w:lineRule="exact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抽检依据GB 2760-2014《食品安全国家标准 食品添加剂使用标准》等标准及产品明示标准和指标的要求。</w:t>
      </w:r>
    </w:p>
    <w:p>
      <w:pPr>
        <w:spacing w:line="440" w:lineRule="exact"/>
        <w:ind w:firstLine="643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酱腌菜抽检项目包括苯甲酸及其钠盐（以苯甲酸计）、山梨酸及其钾盐（以山梨酸计）、脱氢乙酸及其钠盐（以脱氢乙酸计）、糖精钠（以糖精计）、防腐剂混合使用时各自用量占其最大使用量的比例之和。</w:t>
      </w:r>
    </w:p>
    <w:p>
      <w:pPr>
        <w:spacing w:line="440" w:lineRule="exact"/>
        <w:ind w:firstLine="643" w:firstLineChars="200"/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十. 淀粉及淀粉制品</w:t>
      </w:r>
    </w:p>
    <w:p>
      <w:pPr>
        <w:spacing w:line="440" w:lineRule="exact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抽检依据GB 2760-2014《食品安全国家标准 食品添加剂使用标准》等标准及产品明示标准和指标的要求。</w:t>
      </w:r>
    </w:p>
    <w:p>
      <w:pPr>
        <w:spacing w:line="440" w:lineRule="exact"/>
        <w:ind w:firstLine="643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粉丝粉条抽检项目包括苯甲酸及其钠盐（以苯甲酸计）、山梨酸及其钾盐（以山梨酸计）、铝的残留量（干样品， 以 Al 计）。</w:t>
      </w:r>
    </w:p>
    <w:p>
      <w:pPr>
        <w:spacing w:line="44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十一、糕点</w:t>
      </w:r>
    </w:p>
    <w:p>
      <w:pPr>
        <w:spacing w:line="440" w:lineRule="exact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2760-2014《食品安全国家标准 食品添加剂使用标准》等标准及产品明示标准和指标的要求。</w:t>
      </w:r>
    </w:p>
    <w:p>
      <w:pPr>
        <w:spacing w:line="440" w:lineRule="exact"/>
        <w:ind w:firstLine="643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1.糕点抽检项目包括苯甲酸及其钠盐（以苯甲酸计）、山梨酸及其钾盐（以山梨酸计）、脱氢乙酸及其钠盐（以脱氢乙酸计）、铝的残留量（干样品，以Al计）。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粽子抽检项目包括山梨酸及其钾盐（以山梨酸计）、糖精钠（以糖精计）、安赛蜜</w:t>
      </w:r>
    </w:p>
    <w:p>
      <w:pPr>
        <w:spacing w:line="44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十二、豆制品</w:t>
      </w:r>
    </w:p>
    <w:p>
      <w:pPr>
        <w:numPr>
          <w:ilvl w:val="0"/>
          <w:numId w:val="2"/>
        </w:numPr>
        <w:spacing w:line="440" w:lineRule="exact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2760-2014《食品安全国家标准 食品添加剂使用标准》等标准及产品明示标准和指标的要求。</w:t>
      </w:r>
    </w:p>
    <w:p>
      <w:pPr>
        <w:spacing w:line="440" w:lineRule="exact"/>
        <w:ind w:firstLine="643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1.非发酵性豆制品等抽检项目包括苯甲酸及其钠盐（以苯甲酸计）、山梨酸及其钾盐（以山梨酸计）、脱氢乙酸及其钠盐（以脱氢乙酸计）、丙酸及其钠盐、 钙盐（以丙酸计）、糖精钠（以糖精计） 、三氯蔗糖。</w:t>
      </w:r>
    </w:p>
    <w:p>
      <w:pPr>
        <w:spacing w:line="440" w:lineRule="exact"/>
        <w:ind w:firstLine="643" w:firstLineChars="200"/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十三、</w:t>
      </w:r>
      <w:r>
        <w:rPr>
          <w:rFonts w:ascii="黑体" w:hAnsi="黑体" w:eastAsia="黑体" w:cs="黑体"/>
          <w:b/>
          <w:sz w:val="32"/>
          <w:szCs w:val="32"/>
        </w:rPr>
        <w:t>餐饮食品</w:t>
      </w:r>
    </w:p>
    <w:p>
      <w:pPr>
        <w:spacing w:line="440" w:lineRule="exact"/>
        <w:ind w:firstLine="482" w:firstLineChars="15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2760-2014《食品安全国家标准 食品添加剂使用标准》、整顿办函〔2011〕 1 号标准的要求。</w:t>
      </w:r>
    </w:p>
    <w:p>
      <w:pPr>
        <w:spacing w:line="440" w:lineRule="exact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1.糕点(自制) 抽检项目包括酸价（以脂肪计）（KOH）、过氧化值（以脂肪计）、山梨酸及其钾盐（以山梨酸计）、脱氢乙酸及其钠盐（以脱氢乙酸计）。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发酵面制品(自制) 抽检项目包括苯甲酸及其钠盐（以苯甲酸计）、山梨酸及其钾盐（以山梨酸计）、糖精钠（以糖精计）。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油炸面制品(自制) 抽检项目包括铝的残留量（干样品，以Al计）。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ascii="仿宋_GB2312" w:hAnsi="宋体" w:eastAsia="仿宋_GB2312"/>
          <w:sz w:val="32"/>
          <w:szCs w:val="32"/>
        </w:rPr>
        <w:t>辣椒调料(餐饮)</w:t>
      </w:r>
      <w:r>
        <w:rPr>
          <w:rFonts w:hint="eastAsia" w:ascii="仿宋_GB2312" w:hAnsi="宋体" w:eastAsia="仿宋_GB2312"/>
          <w:sz w:val="32"/>
          <w:szCs w:val="32"/>
        </w:rPr>
        <w:t xml:space="preserve"> 抽检项目包括罂粟碱、吗啡、可待因、那可丁、</w:t>
      </w:r>
      <w:r>
        <w:rPr>
          <w:rFonts w:ascii="仿宋_GB2312" w:hAnsi="宋体" w:eastAsia="仿宋_GB2312"/>
          <w:sz w:val="32"/>
          <w:szCs w:val="32"/>
        </w:rPr>
        <w:t>苏丹红I- IV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十四、食用农产品</w:t>
      </w:r>
    </w:p>
    <w:p>
      <w:pPr>
        <w:spacing w:line="440" w:lineRule="exact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2763-20</w:t>
      </w:r>
      <w:r>
        <w:rPr>
          <w:rFonts w:ascii="仿宋_GB2312" w:hAnsi="宋体" w:eastAsia="仿宋_GB2312"/>
          <w:sz w:val="32"/>
          <w:szCs w:val="32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《食品安全国家标准 食品中农药最大残留限 量》、GB 2762-2017《食品安全国家标准 食品中污染物限量》、</w:t>
      </w:r>
      <w:r>
        <w:rPr>
          <w:rFonts w:ascii="仿宋_GB2312" w:hAnsi="宋体" w:eastAsia="仿宋_GB2312"/>
          <w:sz w:val="32"/>
          <w:szCs w:val="32"/>
        </w:rPr>
        <w:t>GB 31650-2019</w:t>
      </w:r>
      <w:r>
        <w:rPr>
          <w:rFonts w:hint="eastAsia" w:ascii="仿宋_GB2312" w:hAnsi="宋体" w:eastAsia="仿宋_GB2312"/>
          <w:sz w:val="32"/>
          <w:szCs w:val="32"/>
        </w:rPr>
        <w:t>《</w:t>
      </w:r>
      <w:r>
        <w:rPr>
          <w:rFonts w:ascii="仿宋_GB2312" w:hAnsi="宋体" w:eastAsia="仿宋_GB2312"/>
          <w:sz w:val="32"/>
          <w:szCs w:val="32"/>
        </w:rPr>
        <w:t>食品安全国家标准 食品中兽药最大残留限量</w:t>
      </w:r>
      <w:r>
        <w:rPr>
          <w:rFonts w:hint="eastAsia" w:ascii="仿宋_GB2312" w:hAnsi="宋体" w:eastAsia="仿宋_GB2312"/>
          <w:sz w:val="32"/>
          <w:szCs w:val="32"/>
        </w:rPr>
        <w:t>》、整顿办函[2010]50 号《食品中可能违法添加的非食用物质和易滥用的食品添加剂品种名单(第四批)》、国家食品药品监督管理总局、农业部、国家卫生和计划生育委员会公告2015年第11号《关于豆芽生产过程中禁止使用6-苄基腺嘌呤等物质的公告》等标准及产品明示标准和指标的要求。</w:t>
      </w:r>
    </w:p>
    <w:p>
      <w:pPr>
        <w:spacing w:line="440" w:lineRule="exact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1.羊肉抽检项目包括磺胺类（总量）、克伦特罗、恩诺沙星、莱克多巴胺、沙丁胺醇。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2.豆芽抽检项目包括4-氯苯氧乙酸钠（以4-氯苯氧乙酸计）、6-苄基腺嘌呤（6-BA）、亚硫酸盐（以SO2计）、铅（以Pb计)。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3.韭菜抽检项目包括镉（以Cd计）、腐霉利、啶虫脒、氯氟氰菊酯和高效氯氟氰菊酯、毒死蜱、氧乐果、敌敌畏、甲胺磷。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结球甘蓝抽检项目包括甲胺磷、灭线磷、氧乐果、克百威。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5.</w:t>
      </w:r>
      <w:r>
        <w:rPr>
          <w:rFonts w:hint="eastAsia" w:ascii="仿宋_GB2312" w:hAnsi="宋体" w:eastAsia="仿宋_GB2312"/>
          <w:sz w:val="32"/>
          <w:szCs w:val="32"/>
        </w:rPr>
        <w:t>菠菜抽检项目包括毒死蜱、氟虫腈、六六六、氧乐果。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6.</w:t>
      </w:r>
      <w:r>
        <w:rPr>
          <w:rFonts w:hint="eastAsia" w:ascii="仿宋_GB2312" w:hAnsi="宋体" w:eastAsia="仿宋_GB2312"/>
          <w:sz w:val="32"/>
          <w:szCs w:val="32"/>
        </w:rPr>
        <w:t>普通白菜抽检项目包括啶虫脒、毒死蜱、氟虫腈、氧乐果、敌敌畏、甲胺磷。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7.</w:t>
      </w:r>
      <w:r>
        <w:rPr>
          <w:rFonts w:hint="eastAsia" w:ascii="仿宋_GB2312" w:hAnsi="宋体" w:eastAsia="仿宋_GB2312"/>
          <w:sz w:val="32"/>
          <w:szCs w:val="32"/>
        </w:rPr>
        <w:t>芹菜抽检项目包括毒死蜱、噻虫胺、甲拌磷、氯氟氰菊酯和高效氯氟氰菊酯、氧乐果、克百威、敌敌畏、水胺硫磷。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8.</w:t>
      </w:r>
      <w:r>
        <w:rPr>
          <w:rFonts w:hint="eastAsia" w:ascii="仿宋_GB2312" w:hAnsi="宋体" w:eastAsia="仿宋_GB2312"/>
          <w:sz w:val="32"/>
          <w:szCs w:val="32"/>
        </w:rPr>
        <w:t>油麦菜抽检项目包括阿维菌素、氟虫腈、甲胺磷、水胺硫磷。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9.</w:t>
      </w:r>
      <w:r>
        <w:rPr>
          <w:rFonts w:hint="eastAsia" w:ascii="仿宋_GB2312" w:hAnsi="宋体" w:eastAsia="仿宋_GB2312"/>
          <w:sz w:val="32"/>
          <w:szCs w:val="32"/>
        </w:rPr>
        <w:t>茄子抽检项目包括镉（以Cd计）、氧乐果、水胺硫磷、甲胺磷。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10.</w:t>
      </w:r>
      <w:r>
        <w:rPr>
          <w:rFonts w:hint="eastAsia" w:ascii="仿宋_GB2312" w:hAnsi="宋体" w:eastAsia="仿宋_GB2312"/>
          <w:sz w:val="32"/>
          <w:szCs w:val="32"/>
        </w:rPr>
        <w:t>辣椒抽检项目包括镉（以Cd计）、噻虫胺、啶虫脒、敌敌畏、甲胺磷。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11.</w:t>
      </w:r>
      <w:r>
        <w:rPr>
          <w:rFonts w:hint="eastAsia" w:ascii="仿宋_GB2312" w:hAnsi="宋体" w:eastAsia="仿宋_GB2312"/>
          <w:sz w:val="32"/>
          <w:szCs w:val="32"/>
        </w:rPr>
        <w:t>番茄抽检项目包括敌敌畏、毒死蜱、腐霉利、甲胺磷、氧乐果。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12.</w:t>
      </w:r>
      <w:r>
        <w:rPr>
          <w:rFonts w:hint="eastAsia" w:ascii="仿宋_GB2312" w:hAnsi="宋体" w:eastAsia="仿宋_GB2312"/>
          <w:sz w:val="32"/>
          <w:szCs w:val="32"/>
        </w:rPr>
        <w:t>甜椒抽检项目包括甲胺磷、水胺硫磷、氧乐果。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13.</w:t>
      </w:r>
      <w:r>
        <w:rPr>
          <w:rFonts w:hint="eastAsia" w:ascii="仿宋_GB2312" w:hAnsi="宋体" w:eastAsia="仿宋_GB2312"/>
          <w:sz w:val="32"/>
          <w:szCs w:val="32"/>
        </w:rPr>
        <w:t>黄瓜抽检项目包括毒死蜱、敌敌畏、氧乐果。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14.</w:t>
      </w:r>
      <w:r>
        <w:rPr>
          <w:rFonts w:hint="eastAsia" w:ascii="仿宋_GB2312" w:hAnsi="宋体" w:eastAsia="仿宋_GB2312"/>
          <w:sz w:val="32"/>
          <w:szCs w:val="32"/>
        </w:rPr>
        <w:t>豇豆抽检项目包括灭蝇胺、甲氨基阿维菌素苯甲酸盐、噻虫嗪、倍硫磷、克百威、氧乐果、水胺硫磷、噻虫胺、甲胺磷、三唑磷。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15.</w:t>
      </w:r>
      <w:r>
        <w:rPr>
          <w:rFonts w:hint="eastAsia" w:ascii="仿宋_GB2312" w:hAnsi="宋体" w:eastAsia="仿宋_GB2312"/>
          <w:sz w:val="32"/>
          <w:szCs w:val="32"/>
        </w:rPr>
        <w:t>姜抽检项目包括噻虫胺、铅（以Pb计）、噻虫嗪、吡虫啉、镉（以Cd计）、甲拌磷、氯唑磷。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16.</w:t>
      </w:r>
      <w:r>
        <w:rPr>
          <w:rFonts w:hint="eastAsia" w:ascii="仿宋_GB2312" w:hAnsi="宋体" w:eastAsia="仿宋_GB2312"/>
          <w:sz w:val="32"/>
          <w:szCs w:val="32"/>
        </w:rPr>
        <w:t>苹果抽检项目包括敌敌畏、毒死蜱、氧乐果、甲拌磷。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17.</w:t>
      </w:r>
      <w:r>
        <w:rPr>
          <w:rFonts w:hint="eastAsia" w:ascii="仿宋_GB2312" w:hAnsi="宋体" w:eastAsia="仿宋_GB2312"/>
          <w:sz w:val="32"/>
          <w:szCs w:val="32"/>
        </w:rPr>
        <w:t>梨抽检项目包括敌敌畏、毒死蜱、氧乐果、水胺硫磷。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18.</w:t>
      </w:r>
      <w:r>
        <w:rPr>
          <w:rFonts w:hint="eastAsia" w:ascii="仿宋_GB2312" w:hAnsi="宋体" w:eastAsia="仿宋_GB2312"/>
          <w:sz w:val="32"/>
          <w:szCs w:val="32"/>
        </w:rPr>
        <w:t>柑、橘抽检项目包括丙溴磷、苯醚甲环唑、三唑磷、氧乐果。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19.</w:t>
      </w:r>
      <w:r>
        <w:rPr>
          <w:rFonts w:hint="eastAsia" w:ascii="仿宋_GB2312" w:hAnsi="宋体" w:eastAsia="仿宋_GB2312"/>
          <w:sz w:val="32"/>
          <w:szCs w:val="32"/>
        </w:rPr>
        <w:t>橙抽检项目包括丙溴磷、苯醚甲环唑、三唑磷、氧乐果。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20.猕猴桃抽检项目包括氯吡脲、敌敌畏、氧乐果。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21.</w:t>
      </w:r>
      <w:r>
        <w:rPr>
          <w:rFonts w:hint="eastAsia" w:ascii="仿宋_GB2312" w:hAnsi="宋体" w:eastAsia="仿宋_GB2312"/>
          <w:sz w:val="32"/>
          <w:szCs w:val="32"/>
        </w:rPr>
        <w:t>香蕉抽检项目包括噻虫嗪、吡虫啉、吡唑醚菌酯、苯醚甲环唑、腈苯唑。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22.</w:t>
      </w:r>
      <w:r>
        <w:rPr>
          <w:rFonts w:hint="eastAsia" w:ascii="仿宋_GB2312" w:hAnsi="宋体" w:eastAsia="仿宋_GB2312"/>
          <w:sz w:val="32"/>
          <w:szCs w:val="32"/>
        </w:rPr>
        <w:t>芒果抽检项目包括苯醚甲环唑、多菌灵、戊唑醇、氧乐果。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23.</w:t>
      </w:r>
      <w:r>
        <w:rPr>
          <w:rFonts w:hint="eastAsia" w:ascii="仿宋_GB2312" w:hAnsi="宋体" w:eastAsia="仿宋_GB2312"/>
          <w:sz w:val="32"/>
          <w:szCs w:val="32"/>
        </w:rPr>
        <w:t>鸡蛋抽检项目包括甲硝唑、地美硝唑、氯霉素。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24.</w:t>
      </w:r>
      <w:r>
        <w:rPr>
          <w:rFonts w:hint="eastAsia" w:ascii="仿宋_GB2312" w:hAnsi="宋体" w:eastAsia="仿宋_GB2312"/>
          <w:sz w:val="32"/>
          <w:szCs w:val="32"/>
        </w:rPr>
        <w:t>豆类抽检项目包括铅（以 Pb 计）、赭曲霉毒素 A、吡虫啉、2,4-滴和 2,4-滴钠盐。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25.</w:t>
      </w:r>
      <w:r>
        <w:rPr>
          <w:rFonts w:hint="eastAsia" w:ascii="仿宋_GB2312" w:hAnsi="宋体" w:eastAsia="仿宋_GB2312"/>
          <w:sz w:val="32"/>
          <w:szCs w:val="32"/>
        </w:rPr>
        <w:t>生干籽类抽检项目包括酸价（以脂肪计）、黄曲霉毒素B1、过氧化值（以脂肪计）、镉（以Cd计）。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</w:rPr>
        <w:sectPr>
          <w:footerReference r:id="rId3" w:type="default"/>
          <w:pgSz w:w="11906" w:h="16838"/>
          <w:pgMar w:top="1440" w:right="1474" w:bottom="1440" w:left="1587" w:header="851" w:footer="992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19691"/>
    <w:multiLevelType w:val="singleLevel"/>
    <w:tmpl w:val="59019691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7311A63A"/>
    <w:multiLevelType w:val="singleLevel"/>
    <w:tmpl w:val="7311A6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ZDFlNmE5Y2EwNmRmZDRiMTY1MGZkNzQ2Y2EzZTcifQ=="/>
  </w:docVars>
  <w:rsids>
    <w:rsidRoot w:val="299A2E53"/>
    <w:rsid w:val="299A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2 Char"/>
    <w:link w:val="2"/>
    <w:qFormat/>
    <w:uiPriority w:val="0"/>
    <w:rPr>
      <w:rFonts w:ascii="Arial" w:hAnsi="Arial"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2023-12-15T07:34:00Z</dcterms:created>
  <dc:creator>林</dc:creator>
  <cp:lastModifiedBy>林</cp:lastModifiedBy>
  <dcterms:modified xsi:type="dcterms:W3CDTF">2023-12-15T07:35:26Z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44B06CDF304F4405A59B3E20858D557F_11</vt:lpwstr>
  </property>
</Properties>
</file>