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385" w:type="dxa"/>
        <w:tblInd w:w="349" w:type="dxa"/>
        <w:tblLayout w:type="fixed"/>
        <w:tblCellMar>
          <w:top w:w="0" w:type="dxa"/>
          <w:left w:w="108" w:type="dxa"/>
          <w:bottom w:w="0" w:type="dxa"/>
          <w:right w:w="108" w:type="dxa"/>
        </w:tblCellMar>
      </w:tblPr>
      <w:tblGrid>
        <w:gridCol w:w="1545"/>
        <w:gridCol w:w="12840"/>
      </w:tblGrid>
      <w:tr>
        <w:tblPrEx>
          <w:tblLayout w:type="fixed"/>
          <w:tblCellMar>
            <w:top w:w="0" w:type="dxa"/>
            <w:left w:w="108" w:type="dxa"/>
            <w:bottom w:w="0" w:type="dxa"/>
            <w:right w:w="108" w:type="dxa"/>
          </w:tblCellMar>
        </w:tblPrEx>
        <w:trPr>
          <w:trHeight w:val="862" w:hRule="atLeast"/>
        </w:trPr>
        <w:tc>
          <w:tcPr>
            <w:tcW w:w="14385" w:type="dxa"/>
            <w:gridSpan w:val="2"/>
            <w:tcBorders>
              <w:top w:val="nil"/>
              <w:left w:val="nil"/>
              <w:bottom w:val="nil"/>
              <w:right w:val="nil"/>
            </w:tcBorders>
            <w:vAlign w:val="center"/>
          </w:tcPr>
          <w:p>
            <w:pPr>
              <w:widowControl/>
              <w:jc w:val="left"/>
              <w:rPr>
                <w:rFonts w:hint="eastAsia" w:ascii="黑体" w:hAnsi="黑体" w:eastAsia="黑体" w:cs="黑体"/>
                <w:b w:val="0"/>
                <w:bCs w:val="0"/>
                <w:kern w:val="0"/>
                <w:sz w:val="32"/>
                <w:szCs w:val="32"/>
                <w:lang w:val="en-US" w:eastAsia="zh-CN"/>
              </w:rPr>
            </w:pPr>
            <w:bookmarkStart w:id="0" w:name="_GoBack"/>
            <w:bookmarkEnd w:id="0"/>
            <w:r>
              <w:rPr>
                <w:rFonts w:hint="eastAsia" w:ascii="黑体" w:hAnsi="黑体" w:eastAsia="黑体" w:cs="黑体"/>
                <w:b w:val="0"/>
                <w:bCs w:val="0"/>
                <w:kern w:val="0"/>
                <w:sz w:val="32"/>
                <w:szCs w:val="32"/>
                <w:lang w:eastAsia="zh-CN"/>
              </w:rPr>
              <w:t>附件</w:t>
            </w:r>
            <w:r>
              <w:rPr>
                <w:rFonts w:hint="eastAsia" w:ascii="黑体" w:hAnsi="黑体" w:eastAsia="黑体" w:cs="黑体"/>
                <w:b w:val="0"/>
                <w:bCs w:val="0"/>
                <w:kern w:val="0"/>
                <w:sz w:val="32"/>
                <w:szCs w:val="32"/>
                <w:lang w:val="en-US" w:eastAsia="zh-CN"/>
              </w:rPr>
              <w:t>2</w:t>
            </w:r>
          </w:p>
          <w:p>
            <w:pPr>
              <w:widowControl/>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宜阳县电子商务</w:t>
            </w:r>
            <w:r>
              <w:rPr>
                <w:rFonts w:hint="eastAsia" w:ascii="方正小标宋简体" w:hAnsi="方正小标宋简体" w:eastAsia="方正小标宋简体" w:cs="方正小标宋简体"/>
                <w:b w:val="0"/>
                <w:bCs w:val="0"/>
                <w:kern w:val="0"/>
                <w:sz w:val="44"/>
                <w:szCs w:val="44"/>
                <w:lang w:eastAsia="zh-CN"/>
              </w:rPr>
              <w:t>扶贫</w:t>
            </w:r>
            <w:r>
              <w:rPr>
                <w:rFonts w:hint="eastAsia" w:ascii="方正小标宋简体" w:hAnsi="方正小标宋简体" w:eastAsia="方正小标宋简体" w:cs="方正小标宋简体"/>
                <w:b w:val="0"/>
                <w:bCs w:val="0"/>
                <w:kern w:val="0"/>
                <w:sz w:val="44"/>
                <w:szCs w:val="44"/>
              </w:rPr>
              <w:t>工作考核评分细则</w:t>
            </w:r>
            <w:r>
              <w:rPr>
                <w:rFonts w:hint="eastAsia" w:ascii="方正小标宋简体" w:hAnsi="方正小标宋简体" w:eastAsia="方正小标宋简体" w:cs="方正小标宋简体"/>
                <w:b w:val="0"/>
                <w:bCs w:val="0"/>
                <w:kern w:val="0"/>
                <w:sz w:val="44"/>
                <w:szCs w:val="44"/>
                <w:lang w:val="en-US" w:eastAsia="zh-CN"/>
              </w:rPr>
              <w:t xml:space="preserve"> </w:t>
            </w:r>
            <w:r>
              <w:rPr>
                <w:rFonts w:hint="eastAsia" w:ascii="方正小标宋简体" w:hAnsi="方正小标宋简体" w:eastAsia="方正小标宋简体" w:cs="方正小标宋简体"/>
                <w:b w:val="0"/>
                <w:bCs w:val="0"/>
                <w:kern w:val="0"/>
                <w:sz w:val="44"/>
                <w:szCs w:val="44"/>
              </w:rPr>
              <w:t>（乡镇）</w:t>
            </w:r>
          </w:p>
          <w:p>
            <w:pPr>
              <w:widowControl/>
              <w:jc w:val="center"/>
              <w:rPr>
                <w:rFonts w:hint="eastAsia" w:ascii="方正小标宋简体" w:hAnsi="方正小标宋简体" w:eastAsia="方正小标宋简体" w:cs="方正小标宋简体"/>
                <w:b w:val="0"/>
                <w:bCs w:val="0"/>
                <w:kern w:val="0"/>
                <w:sz w:val="13"/>
                <w:szCs w:val="13"/>
              </w:rPr>
            </w:pPr>
          </w:p>
        </w:tc>
      </w:tr>
      <w:tr>
        <w:tblPrEx>
          <w:tblLayout w:type="fixed"/>
          <w:tblCellMar>
            <w:top w:w="0" w:type="dxa"/>
            <w:left w:w="108" w:type="dxa"/>
            <w:bottom w:w="0" w:type="dxa"/>
            <w:right w:w="108" w:type="dxa"/>
          </w:tblCellMar>
        </w:tblPrEx>
        <w:trPr>
          <w:trHeight w:val="1015" w:hRule="atLeast"/>
        </w:trPr>
        <w:tc>
          <w:tcPr>
            <w:tcW w:w="15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黑体" w:cs="Times New Roman"/>
                <w:b w:val="0"/>
                <w:bCs w:val="0"/>
                <w:kern w:val="0"/>
                <w:sz w:val="28"/>
                <w:szCs w:val="28"/>
              </w:rPr>
            </w:pPr>
            <w:r>
              <w:rPr>
                <w:rFonts w:hint="default" w:ascii="Times New Roman" w:hAnsi="Times New Roman" w:eastAsia="黑体" w:cs="Times New Roman"/>
                <w:b w:val="0"/>
                <w:bCs w:val="0"/>
                <w:kern w:val="0"/>
                <w:sz w:val="28"/>
                <w:szCs w:val="28"/>
              </w:rPr>
              <w:t>考核</w:t>
            </w:r>
          </w:p>
          <w:p>
            <w:pPr>
              <w:widowControl/>
              <w:spacing w:line="280" w:lineRule="exact"/>
              <w:jc w:val="center"/>
              <w:rPr>
                <w:rFonts w:hint="default" w:ascii="Times New Roman" w:hAnsi="Times New Roman" w:eastAsia="黑体" w:cs="Times New Roman"/>
                <w:b w:val="0"/>
                <w:bCs w:val="0"/>
              </w:rPr>
            </w:pPr>
            <w:r>
              <w:rPr>
                <w:rFonts w:hint="default" w:ascii="Times New Roman" w:hAnsi="Times New Roman" w:eastAsia="黑体" w:cs="Times New Roman"/>
                <w:b w:val="0"/>
                <w:bCs w:val="0"/>
                <w:kern w:val="0"/>
                <w:sz w:val="28"/>
                <w:szCs w:val="28"/>
              </w:rPr>
              <w:t>指标</w:t>
            </w: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黑体" w:cs="Times New Roman"/>
                <w:b w:val="0"/>
                <w:bCs w:val="0"/>
              </w:rPr>
            </w:pPr>
            <w:r>
              <w:rPr>
                <w:rFonts w:hint="default" w:ascii="Times New Roman" w:hAnsi="Times New Roman" w:eastAsia="黑体" w:cs="Times New Roman"/>
                <w:b w:val="0"/>
                <w:bCs w:val="0"/>
                <w:kern w:val="0"/>
                <w:sz w:val="28"/>
                <w:szCs w:val="28"/>
              </w:rPr>
              <w:t>考    核    内    容</w:t>
            </w:r>
          </w:p>
        </w:tc>
      </w:tr>
      <w:tr>
        <w:tblPrEx>
          <w:tblLayout w:type="fixed"/>
          <w:tblCellMar>
            <w:top w:w="0" w:type="dxa"/>
            <w:left w:w="108" w:type="dxa"/>
            <w:bottom w:w="0" w:type="dxa"/>
            <w:right w:w="108" w:type="dxa"/>
          </w:tblCellMar>
        </w:tblPrEx>
        <w:trPr>
          <w:trHeight w:val="794" w:hRule="atLeast"/>
        </w:trPr>
        <w:tc>
          <w:tcPr>
            <w:tcW w:w="1545" w:type="dxa"/>
            <w:vMerge w:val="restart"/>
            <w:tcBorders>
              <w:top w:val="nil"/>
              <w:left w:val="single" w:color="auto" w:sz="4" w:space="0"/>
              <w:right w:val="single" w:color="auto" w:sz="4" w:space="0"/>
            </w:tcBorders>
            <w:vAlign w:val="center"/>
          </w:tcPr>
          <w:p>
            <w:pPr>
              <w:widowControl/>
              <w:spacing w:line="280" w:lineRule="exact"/>
              <w:jc w:val="center"/>
              <w:rPr>
                <w:rFonts w:hint="default" w:ascii="Times New Roman" w:hAnsi="Times New Roman" w:eastAsia="黑体" w:cs="Times New Roman"/>
                <w:b w:val="0"/>
                <w:bCs w:val="0"/>
              </w:rPr>
            </w:pPr>
            <w:r>
              <w:rPr>
                <w:rFonts w:hint="default" w:ascii="Times New Roman" w:hAnsi="Times New Roman" w:eastAsia="黑体" w:cs="Times New Roman"/>
                <w:b w:val="0"/>
                <w:bCs w:val="0"/>
                <w:kern w:val="0"/>
                <w:sz w:val="28"/>
                <w:szCs w:val="28"/>
              </w:rPr>
              <w:t>领导重视（</w:t>
            </w:r>
            <w:r>
              <w:rPr>
                <w:rFonts w:hint="default" w:ascii="Times New Roman" w:hAnsi="Times New Roman" w:eastAsia="黑体" w:cs="Times New Roman"/>
                <w:b w:val="0"/>
                <w:bCs w:val="0"/>
                <w:kern w:val="0"/>
                <w:sz w:val="28"/>
                <w:szCs w:val="28"/>
                <w:lang w:val="en-US" w:eastAsia="zh-CN"/>
              </w:rPr>
              <w:t>25</w:t>
            </w:r>
            <w:r>
              <w:rPr>
                <w:rFonts w:hint="default" w:ascii="Times New Roman" w:hAnsi="Times New Roman" w:eastAsia="黑体" w:cs="Times New Roman"/>
                <w:b w:val="0"/>
                <w:bCs w:val="0"/>
                <w:kern w:val="0"/>
                <w:sz w:val="28"/>
                <w:szCs w:val="28"/>
              </w:rPr>
              <w:t>）</w:t>
            </w: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乡（镇）主要领导任电商扶贫第一责任人，主管领导任直接责任人，安排至少1名专职人员。履职尽责，扎实推进。（</w:t>
            </w: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lang w:eastAsia="zh-CN"/>
              </w:rPr>
              <w:t>）</w:t>
            </w:r>
          </w:p>
        </w:tc>
      </w:tr>
      <w:tr>
        <w:tblPrEx>
          <w:tblLayout w:type="fixed"/>
          <w:tblCellMar>
            <w:top w:w="0" w:type="dxa"/>
            <w:left w:w="108" w:type="dxa"/>
            <w:bottom w:w="0" w:type="dxa"/>
            <w:right w:w="108" w:type="dxa"/>
          </w:tblCellMar>
        </w:tblPrEx>
        <w:trPr>
          <w:trHeight w:val="794" w:hRule="atLeast"/>
        </w:trPr>
        <w:tc>
          <w:tcPr>
            <w:tcW w:w="1545" w:type="dxa"/>
            <w:vMerge w:val="continue"/>
            <w:tcBorders>
              <w:left w:val="single" w:color="auto" w:sz="4" w:space="0"/>
              <w:right w:val="single" w:color="auto" w:sz="4" w:space="0"/>
            </w:tcBorders>
            <w:vAlign w:val="center"/>
          </w:tcPr>
          <w:p>
            <w:pPr>
              <w:rPr>
                <w:rFonts w:hint="default" w:ascii="Times New Roman" w:hAnsi="Times New Roman" w:eastAsia="黑体" w:cs="Times New Roman"/>
                <w:b w:val="0"/>
                <w:bCs w:val="0"/>
                <w:sz w:val="24"/>
                <w:szCs w:val="24"/>
              </w:rPr>
            </w:pP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eastAsia="zh-CN"/>
              </w:rPr>
              <w:t>制定切实可行的电商扶贫年度工作目标、计划或方案。</w:t>
            </w: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kern w:val="0"/>
                <w:sz w:val="28"/>
                <w:szCs w:val="28"/>
                <w:lang w:val="en-US" w:eastAsia="zh-CN"/>
              </w:rPr>
              <w:t>2</w:t>
            </w:r>
            <w:r>
              <w:rPr>
                <w:rFonts w:hint="default" w:ascii="Times New Roman" w:hAnsi="Times New Roman" w:eastAsia="仿宋_GB2312" w:cs="Times New Roman"/>
                <w:kern w:val="0"/>
                <w:sz w:val="28"/>
                <w:szCs w:val="28"/>
              </w:rPr>
              <w:t>）</w:t>
            </w:r>
          </w:p>
        </w:tc>
      </w:tr>
      <w:tr>
        <w:tblPrEx>
          <w:tblLayout w:type="fixed"/>
          <w:tblCellMar>
            <w:top w:w="0" w:type="dxa"/>
            <w:left w:w="108" w:type="dxa"/>
            <w:bottom w:w="0" w:type="dxa"/>
            <w:right w:w="108" w:type="dxa"/>
          </w:tblCellMar>
        </w:tblPrEx>
        <w:trPr>
          <w:trHeight w:val="794" w:hRule="atLeast"/>
        </w:trPr>
        <w:tc>
          <w:tcPr>
            <w:tcW w:w="1545" w:type="dxa"/>
            <w:vMerge w:val="continue"/>
            <w:tcBorders>
              <w:left w:val="single" w:color="auto" w:sz="4" w:space="0"/>
              <w:right w:val="single" w:color="auto" w:sz="4" w:space="0"/>
            </w:tcBorders>
            <w:vAlign w:val="center"/>
          </w:tcPr>
          <w:p>
            <w:pPr>
              <w:rPr>
                <w:rFonts w:hint="default" w:ascii="Times New Roman" w:hAnsi="Times New Roman" w:eastAsia="黑体" w:cs="Times New Roman"/>
                <w:b w:val="0"/>
                <w:bCs w:val="0"/>
                <w:sz w:val="24"/>
                <w:szCs w:val="24"/>
              </w:rPr>
            </w:pP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提供电商精准扶贫档案，详细记录电商帮扶贫困村、贫困户信息，如贫困户培训，种养殖农产品上行，从事采摘、分拣包装、物流快递的贫困户就业信息和收入情况。</w:t>
            </w: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kern w:val="0"/>
                <w:sz w:val="28"/>
                <w:szCs w:val="28"/>
                <w:lang w:val="en-US" w:eastAsia="zh-CN"/>
              </w:rPr>
              <w:t>8</w:t>
            </w:r>
            <w:r>
              <w:rPr>
                <w:rFonts w:hint="default" w:ascii="Times New Roman" w:hAnsi="Times New Roman" w:eastAsia="仿宋_GB2312" w:cs="Times New Roman"/>
                <w:kern w:val="0"/>
                <w:sz w:val="28"/>
                <w:szCs w:val="28"/>
              </w:rPr>
              <w:t>）</w:t>
            </w:r>
          </w:p>
        </w:tc>
      </w:tr>
      <w:tr>
        <w:tblPrEx>
          <w:tblLayout w:type="fixed"/>
          <w:tblCellMar>
            <w:top w:w="0" w:type="dxa"/>
            <w:left w:w="108" w:type="dxa"/>
            <w:bottom w:w="0" w:type="dxa"/>
            <w:right w:w="108" w:type="dxa"/>
          </w:tblCellMar>
        </w:tblPrEx>
        <w:trPr>
          <w:trHeight w:val="794" w:hRule="atLeast"/>
        </w:trPr>
        <w:tc>
          <w:tcPr>
            <w:tcW w:w="1545" w:type="dxa"/>
            <w:vMerge w:val="continue"/>
            <w:tcBorders>
              <w:left w:val="single" w:color="auto" w:sz="4" w:space="0"/>
              <w:right w:val="single" w:color="auto" w:sz="4" w:space="0"/>
            </w:tcBorders>
            <w:vAlign w:val="center"/>
          </w:tcPr>
          <w:p>
            <w:pPr>
              <w:rPr>
                <w:rFonts w:hint="default" w:ascii="Times New Roman" w:hAnsi="Times New Roman" w:eastAsia="黑体" w:cs="Times New Roman"/>
                <w:b w:val="0"/>
                <w:bCs w:val="0"/>
                <w:sz w:val="24"/>
                <w:szCs w:val="24"/>
              </w:rPr>
            </w:pP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不定期专题会议研究电商扶贫推进工作，统筹组织协调解决本乡（镇）电商扶贫工作中遇到的</w:t>
            </w:r>
          </w:p>
          <w:p>
            <w:pPr>
              <w:widowControl/>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eastAsia="zh-CN"/>
              </w:rPr>
              <w:t>困难和问题</w:t>
            </w: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kern w:val="0"/>
                <w:sz w:val="28"/>
                <w:szCs w:val="28"/>
                <w:lang w:val="en-US" w:eastAsia="zh-CN"/>
              </w:rPr>
              <w:t>2</w:t>
            </w:r>
            <w:r>
              <w:rPr>
                <w:rFonts w:hint="default" w:ascii="Times New Roman" w:hAnsi="Times New Roman" w:eastAsia="仿宋_GB2312" w:cs="Times New Roman"/>
                <w:kern w:val="0"/>
                <w:sz w:val="28"/>
                <w:szCs w:val="28"/>
              </w:rPr>
              <w:t>）</w:t>
            </w:r>
          </w:p>
        </w:tc>
      </w:tr>
      <w:tr>
        <w:tblPrEx>
          <w:tblLayout w:type="fixed"/>
          <w:tblCellMar>
            <w:top w:w="0" w:type="dxa"/>
            <w:left w:w="108" w:type="dxa"/>
            <w:bottom w:w="0" w:type="dxa"/>
            <w:right w:w="108" w:type="dxa"/>
          </w:tblCellMar>
        </w:tblPrEx>
        <w:trPr>
          <w:trHeight w:val="794" w:hRule="atLeast"/>
        </w:trPr>
        <w:tc>
          <w:tcPr>
            <w:tcW w:w="1545" w:type="dxa"/>
            <w:vMerge w:val="continue"/>
            <w:tcBorders>
              <w:left w:val="single" w:color="auto" w:sz="4" w:space="0"/>
              <w:right w:val="single" w:color="auto" w:sz="4" w:space="0"/>
            </w:tcBorders>
            <w:vAlign w:val="center"/>
          </w:tcPr>
          <w:p>
            <w:pPr>
              <w:rPr>
                <w:rFonts w:hint="default" w:ascii="Times New Roman" w:hAnsi="Times New Roman" w:eastAsia="黑体" w:cs="Times New Roman"/>
                <w:b w:val="0"/>
                <w:bCs w:val="0"/>
                <w:sz w:val="24"/>
                <w:szCs w:val="24"/>
              </w:rPr>
            </w:pPr>
          </w:p>
        </w:tc>
        <w:tc>
          <w:tcPr>
            <w:tcW w:w="12840"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eastAsia="zh-CN"/>
              </w:rPr>
              <w:t>采取挂条幅、刷标语、宣传单、大喇叭等多种形式进行电商扶贫政策宣传</w:t>
            </w:r>
            <w:r>
              <w:rPr>
                <w:rFonts w:hint="default" w:ascii="Times New Roman" w:hAnsi="Times New Roman" w:eastAsia="仿宋_GB2312" w:cs="Times New Roman"/>
                <w:kern w:val="0"/>
                <w:sz w:val="28"/>
                <w:szCs w:val="28"/>
                <w:lang w:val="en-US" w:eastAsia="zh-CN"/>
              </w:rPr>
              <w:t>。</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7</w:t>
            </w:r>
            <w:r>
              <w:rPr>
                <w:rFonts w:hint="default" w:ascii="Times New Roman" w:hAnsi="Times New Roman" w:eastAsia="仿宋_GB2312" w:cs="Times New Roman"/>
                <w:kern w:val="0"/>
                <w:sz w:val="28"/>
                <w:szCs w:val="28"/>
                <w:lang w:eastAsia="zh-CN"/>
              </w:rPr>
              <w:t>）</w:t>
            </w:r>
          </w:p>
        </w:tc>
      </w:tr>
      <w:tr>
        <w:tblPrEx>
          <w:tblLayout w:type="fixed"/>
          <w:tblCellMar>
            <w:top w:w="0" w:type="dxa"/>
            <w:left w:w="108" w:type="dxa"/>
            <w:bottom w:w="0" w:type="dxa"/>
            <w:right w:w="108" w:type="dxa"/>
          </w:tblCellMar>
        </w:tblPrEx>
        <w:trPr>
          <w:trHeight w:val="794" w:hRule="atLeast"/>
        </w:trPr>
        <w:tc>
          <w:tcPr>
            <w:tcW w:w="1545"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黑体" w:cs="Times New Roman"/>
                <w:b w:val="0"/>
                <w:bCs w:val="0"/>
                <w:sz w:val="24"/>
                <w:szCs w:val="24"/>
              </w:rPr>
            </w:pP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进村入户与贫困户面对面宣讲</w:t>
            </w: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w:t>
            </w:r>
          </w:p>
        </w:tc>
      </w:tr>
      <w:tr>
        <w:tblPrEx>
          <w:tblLayout w:type="fixed"/>
          <w:tblCellMar>
            <w:top w:w="0" w:type="dxa"/>
            <w:left w:w="108" w:type="dxa"/>
            <w:bottom w:w="0" w:type="dxa"/>
            <w:right w:w="108" w:type="dxa"/>
          </w:tblCellMar>
        </w:tblPrEx>
        <w:trPr>
          <w:trHeight w:val="644" w:hRule="atLeast"/>
        </w:trPr>
        <w:tc>
          <w:tcPr>
            <w:tcW w:w="1545" w:type="dxa"/>
            <w:vMerge w:val="restart"/>
            <w:tcBorders>
              <w:top w:val="nil"/>
              <w:left w:val="single" w:color="auto" w:sz="4" w:space="0"/>
              <w:bottom w:val="single" w:color="auto" w:sz="4" w:space="0"/>
              <w:right w:val="single" w:color="auto" w:sz="4" w:space="0"/>
            </w:tcBorders>
            <w:vAlign w:val="center"/>
          </w:tcPr>
          <w:p>
            <w:pPr>
              <w:widowControl/>
              <w:spacing w:line="280" w:lineRule="exact"/>
              <w:jc w:val="both"/>
              <w:rPr>
                <w:rFonts w:hint="default" w:ascii="Times New Roman" w:hAnsi="Times New Roman" w:eastAsia="黑体" w:cs="Times New Roman"/>
                <w:b w:val="0"/>
                <w:bCs w:val="0"/>
                <w:kern w:val="0"/>
                <w:sz w:val="28"/>
                <w:szCs w:val="28"/>
              </w:rPr>
            </w:pPr>
          </w:p>
          <w:p>
            <w:pPr>
              <w:widowControl/>
              <w:spacing w:line="280" w:lineRule="exact"/>
              <w:jc w:val="center"/>
              <w:rPr>
                <w:rFonts w:hint="default" w:ascii="Times New Roman" w:hAnsi="Times New Roman" w:eastAsia="黑体" w:cs="Times New Roman"/>
                <w:b w:val="0"/>
                <w:bCs w:val="0"/>
                <w:kern w:val="0"/>
                <w:sz w:val="28"/>
                <w:szCs w:val="28"/>
              </w:rPr>
            </w:pPr>
          </w:p>
          <w:p>
            <w:pPr>
              <w:widowControl/>
              <w:spacing w:line="280" w:lineRule="exact"/>
              <w:jc w:val="center"/>
              <w:rPr>
                <w:rFonts w:hint="default" w:ascii="Times New Roman" w:hAnsi="Times New Roman" w:eastAsia="黑体" w:cs="Times New Roman"/>
                <w:b w:val="0"/>
                <w:bCs w:val="0"/>
                <w:kern w:val="0"/>
                <w:sz w:val="28"/>
                <w:szCs w:val="28"/>
              </w:rPr>
            </w:pPr>
            <w:r>
              <w:rPr>
                <w:rFonts w:hint="default" w:ascii="Times New Roman" w:hAnsi="Times New Roman" w:eastAsia="黑体" w:cs="Times New Roman"/>
                <w:b w:val="0"/>
                <w:bCs w:val="0"/>
                <w:kern w:val="0"/>
                <w:sz w:val="28"/>
                <w:szCs w:val="28"/>
              </w:rPr>
              <w:t>电子商务</w:t>
            </w:r>
            <w:r>
              <w:rPr>
                <w:rFonts w:hint="default" w:ascii="Times New Roman" w:hAnsi="Times New Roman" w:eastAsia="黑体" w:cs="Times New Roman"/>
                <w:b w:val="0"/>
                <w:bCs w:val="0"/>
                <w:kern w:val="0"/>
                <w:sz w:val="28"/>
                <w:szCs w:val="28"/>
              </w:rPr>
              <w:br w:type="textWrapping"/>
            </w:r>
            <w:r>
              <w:rPr>
                <w:rFonts w:hint="default" w:ascii="Times New Roman" w:hAnsi="Times New Roman" w:eastAsia="黑体" w:cs="Times New Roman"/>
                <w:b w:val="0"/>
                <w:bCs w:val="0"/>
                <w:kern w:val="0"/>
                <w:sz w:val="28"/>
                <w:szCs w:val="28"/>
              </w:rPr>
              <w:t>人才培训（</w:t>
            </w:r>
            <w:r>
              <w:rPr>
                <w:rFonts w:hint="default" w:ascii="Times New Roman" w:hAnsi="Times New Roman" w:eastAsia="黑体" w:cs="Times New Roman"/>
                <w:b w:val="0"/>
                <w:bCs w:val="0"/>
                <w:kern w:val="0"/>
                <w:sz w:val="28"/>
                <w:szCs w:val="28"/>
                <w:lang w:val="en-US" w:eastAsia="zh-CN"/>
              </w:rPr>
              <w:t>20</w:t>
            </w:r>
            <w:r>
              <w:rPr>
                <w:rFonts w:hint="default" w:ascii="Times New Roman" w:hAnsi="Times New Roman" w:eastAsia="黑体" w:cs="Times New Roman"/>
                <w:b w:val="0"/>
                <w:bCs w:val="0"/>
                <w:kern w:val="0"/>
                <w:sz w:val="28"/>
                <w:szCs w:val="28"/>
              </w:rPr>
              <w:t>）</w:t>
            </w:r>
          </w:p>
          <w:p>
            <w:pPr>
              <w:widowControl/>
              <w:spacing w:line="280" w:lineRule="exact"/>
              <w:jc w:val="center"/>
              <w:rPr>
                <w:rFonts w:hint="default" w:ascii="Times New Roman" w:hAnsi="Times New Roman" w:eastAsia="黑体" w:cs="Times New Roman"/>
                <w:b w:val="0"/>
                <w:bCs w:val="0"/>
                <w:kern w:val="0"/>
                <w:sz w:val="28"/>
                <w:szCs w:val="28"/>
              </w:rPr>
            </w:pPr>
          </w:p>
          <w:p>
            <w:pPr>
              <w:widowControl/>
              <w:spacing w:line="280" w:lineRule="exact"/>
              <w:jc w:val="both"/>
              <w:rPr>
                <w:rFonts w:hint="default" w:ascii="Times New Roman" w:hAnsi="Times New Roman" w:eastAsia="黑体" w:cs="Times New Roman"/>
                <w:b w:val="0"/>
                <w:bCs w:val="0"/>
                <w:kern w:val="0"/>
                <w:sz w:val="28"/>
                <w:szCs w:val="28"/>
              </w:rPr>
            </w:pPr>
          </w:p>
          <w:p>
            <w:pPr>
              <w:widowControl/>
              <w:spacing w:line="280" w:lineRule="exact"/>
              <w:jc w:val="center"/>
              <w:rPr>
                <w:rFonts w:hint="default" w:ascii="Times New Roman" w:hAnsi="Times New Roman" w:eastAsia="黑体" w:cs="Times New Roman"/>
                <w:b w:val="0"/>
                <w:bCs w:val="0"/>
                <w:kern w:val="0"/>
                <w:sz w:val="28"/>
                <w:szCs w:val="28"/>
              </w:rPr>
            </w:pPr>
          </w:p>
          <w:p>
            <w:pPr>
              <w:widowControl/>
              <w:spacing w:line="280" w:lineRule="exact"/>
              <w:jc w:val="center"/>
              <w:rPr>
                <w:rFonts w:hint="default" w:ascii="Times New Roman" w:hAnsi="Times New Roman" w:eastAsia="黑体" w:cs="Times New Roman"/>
                <w:b w:val="0"/>
                <w:bCs w:val="0"/>
              </w:rPr>
            </w:pPr>
            <w:r>
              <w:rPr>
                <w:rFonts w:hint="default" w:ascii="Times New Roman" w:hAnsi="Times New Roman" w:eastAsia="黑体" w:cs="Times New Roman"/>
                <w:b w:val="0"/>
                <w:bCs w:val="0"/>
                <w:kern w:val="0"/>
                <w:sz w:val="28"/>
                <w:szCs w:val="28"/>
              </w:rPr>
              <w:t>电子商务</w:t>
            </w:r>
            <w:r>
              <w:rPr>
                <w:rFonts w:hint="default" w:ascii="Times New Roman" w:hAnsi="Times New Roman" w:eastAsia="黑体" w:cs="Times New Roman"/>
                <w:b w:val="0"/>
                <w:bCs w:val="0"/>
                <w:kern w:val="0"/>
                <w:sz w:val="28"/>
                <w:szCs w:val="28"/>
              </w:rPr>
              <w:br w:type="textWrapping"/>
            </w:r>
            <w:r>
              <w:rPr>
                <w:rFonts w:hint="default" w:ascii="Times New Roman" w:hAnsi="Times New Roman" w:eastAsia="黑体" w:cs="Times New Roman"/>
                <w:b w:val="0"/>
                <w:bCs w:val="0"/>
                <w:kern w:val="0"/>
                <w:sz w:val="28"/>
                <w:szCs w:val="28"/>
              </w:rPr>
              <w:t>人才培训（</w:t>
            </w:r>
            <w:r>
              <w:rPr>
                <w:rFonts w:hint="default" w:ascii="Times New Roman" w:hAnsi="Times New Roman" w:eastAsia="黑体" w:cs="Times New Roman"/>
                <w:b w:val="0"/>
                <w:bCs w:val="0"/>
                <w:kern w:val="0"/>
                <w:sz w:val="28"/>
                <w:szCs w:val="28"/>
                <w:lang w:val="en-US" w:eastAsia="zh-CN"/>
              </w:rPr>
              <w:t>20</w:t>
            </w:r>
            <w:r>
              <w:rPr>
                <w:rFonts w:hint="default" w:ascii="Times New Roman" w:hAnsi="Times New Roman" w:eastAsia="黑体" w:cs="Times New Roman"/>
                <w:b w:val="0"/>
                <w:bCs w:val="0"/>
                <w:kern w:val="0"/>
                <w:sz w:val="28"/>
                <w:szCs w:val="28"/>
              </w:rPr>
              <w:t>）</w:t>
            </w: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统一组织本乡（镇）</w:t>
            </w:r>
            <w:r>
              <w:rPr>
                <w:rFonts w:hint="default" w:ascii="Times New Roman" w:hAnsi="Times New Roman" w:eastAsia="仿宋_GB2312" w:cs="Times New Roman"/>
                <w:kern w:val="0"/>
                <w:sz w:val="28"/>
                <w:szCs w:val="28"/>
                <w:lang w:eastAsia="zh-CN"/>
              </w:rPr>
              <w:t>电商及电商扶贫</w:t>
            </w:r>
            <w:r>
              <w:rPr>
                <w:rFonts w:hint="default" w:ascii="Times New Roman" w:hAnsi="Times New Roman" w:eastAsia="仿宋_GB2312" w:cs="Times New Roman"/>
                <w:kern w:val="0"/>
                <w:sz w:val="28"/>
                <w:szCs w:val="28"/>
              </w:rPr>
              <w:t>培训</w:t>
            </w:r>
            <w:r>
              <w:rPr>
                <w:rFonts w:hint="default" w:ascii="Times New Roman" w:hAnsi="Times New Roman" w:eastAsia="仿宋_GB2312" w:cs="Times New Roman"/>
                <w:kern w:val="0"/>
                <w:sz w:val="28"/>
                <w:szCs w:val="28"/>
                <w:lang w:eastAsia="zh-CN"/>
              </w:rPr>
              <w:t>工作</w:t>
            </w: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kern w:val="0"/>
                <w:sz w:val="28"/>
                <w:szCs w:val="28"/>
                <w:lang w:val="en-US" w:eastAsia="zh-CN"/>
              </w:rPr>
              <w:t>2</w:t>
            </w:r>
            <w:r>
              <w:rPr>
                <w:rFonts w:hint="default" w:ascii="Times New Roman" w:hAnsi="Times New Roman" w:eastAsia="仿宋_GB2312" w:cs="Times New Roman"/>
                <w:kern w:val="0"/>
                <w:sz w:val="28"/>
                <w:szCs w:val="28"/>
              </w:rPr>
              <w:t>）</w:t>
            </w:r>
          </w:p>
        </w:tc>
      </w:tr>
      <w:tr>
        <w:tblPrEx>
          <w:tblLayout w:type="fixed"/>
          <w:tblCellMar>
            <w:top w:w="0" w:type="dxa"/>
            <w:left w:w="108" w:type="dxa"/>
            <w:bottom w:w="0" w:type="dxa"/>
            <w:right w:w="108" w:type="dxa"/>
          </w:tblCellMar>
        </w:tblPrEx>
        <w:trPr>
          <w:trHeight w:val="794" w:hRule="atLeast"/>
        </w:trPr>
        <w:tc>
          <w:tcPr>
            <w:tcW w:w="1545" w:type="dxa"/>
            <w:vMerge w:val="continue"/>
            <w:tcBorders>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4"/>
                <w:szCs w:val="24"/>
              </w:rPr>
            </w:pP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落实本乡镇贫困户培训摸底排查工作，对不适</w:t>
            </w:r>
            <w:r>
              <w:rPr>
                <w:rFonts w:hint="default" w:ascii="Times New Roman" w:hAnsi="Times New Roman" w:eastAsia="仿宋_GB2312" w:cs="Times New Roman"/>
                <w:kern w:val="0"/>
                <w:sz w:val="28"/>
                <w:szCs w:val="28"/>
                <w:lang w:eastAsia="zh-CN"/>
              </w:rPr>
              <w:t>合培训的注明理由，有能力有意愿适合电商培训的贫困人员，建立电商扶贫培训名录。</w:t>
            </w: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kern w:val="0"/>
                <w:sz w:val="28"/>
                <w:szCs w:val="28"/>
                <w:lang w:val="en-US" w:eastAsia="zh-CN"/>
              </w:rPr>
              <w:t>8</w:t>
            </w:r>
            <w:r>
              <w:rPr>
                <w:rFonts w:hint="default" w:ascii="Times New Roman" w:hAnsi="Times New Roman" w:eastAsia="仿宋_GB2312" w:cs="Times New Roman"/>
                <w:kern w:val="0"/>
                <w:sz w:val="28"/>
                <w:szCs w:val="28"/>
              </w:rPr>
              <w:t>）</w:t>
            </w:r>
          </w:p>
        </w:tc>
      </w:tr>
      <w:tr>
        <w:tblPrEx>
          <w:tblLayout w:type="fixed"/>
          <w:tblCellMar>
            <w:top w:w="0" w:type="dxa"/>
            <w:left w:w="108" w:type="dxa"/>
            <w:bottom w:w="0" w:type="dxa"/>
            <w:right w:w="108" w:type="dxa"/>
          </w:tblCellMar>
        </w:tblPrEx>
        <w:trPr>
          <w:trHeight w:val="664" w:hRule="atLeast"/>
        </w:trPr>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szCs w:val="24"/>
              </w:rPr>
            </w:pP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组织乡（镇）</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村干部</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第一书记</w:t>
            </w:r>
            <w:r>
              <w:rPr>
                <w:rFonts w:hint="default" w:ascii="Times New Roman" w:hAnsi="Times New Roman" w:eastAsia="仿宋_GB2312" w:cs="Times New Roman"/>
                <w:kern w:val="0"/>
                <w:sz w:val="28"/>
                <w:szCs w:val="28"/>
                <w:lang w:eastAsia="zh-CN"/>
              </w:rPr>
              <w:t>参加</w:t>
            </w:r>
            <w:r>
              <w:rPr>
                <w:rFonts w:hint="default" w:ascii="Times New Roman" w:hAnsi="Times New Roman" w:eastAsia="仿宋_GB2312" w:cs="Times New Roman"/>
                <w:kern w:val="0"/>
                <w:sz w:val="28"/>
                <w:szCs w:val="28"/>
              </w:rPr>
              <w:t>电商扶贫培训。（</w:t>
            </w:r>
            <w:r>
              <w:rPr>
                <w:rFonts w:hint="default" w:ascii="Times New Roman" w:hAnsi="Times New Roman" w:eastAsia="仿宋_GB2312" w:cs="Times New Roman"/>
                <w:kern w:val="0"/>
                <w:sz w:val="28"/>
                <w:szCs w:val="28"/>
                <w:lang w:val="en-US" w:eastAsia="zh-CN"/>
              </w:rPr>
              <w:t>5</w:t>
            </w:r>
            <w:r>
              <w:rPr>
                <w:rFonts w:hint="default" w:ascii="Times New Roman" w:hAnsi="Times New Roman" w:eastAsia="仿宋_GB2312" w:cs="Times New Roman"/>
                <w:kern w:val="0"/>
                <w:sz w:val="28"/>
                <w:szCs w:val="28"/>
              </w:rPr>
              <w:t>）</w:t>
            </w:r>
          </w:p>
        </w:tc>
      </w:tr>
      <w:tr>
        <w:tblPrEx>
          <w:tblLayout w:type="fixed"/>
          <w:tblCellMar>
            <w:top w:w="0" w:type="dxa"/>
            <w:left w:w="108" w:type="dxa"/>
            <w:bottom w:w="0" w:type="dxa"/>
            <w:right w:w="108" w:type="dxa"/>
          </w:tblCellMar>
        </w:tblPrEx>
        <w:trPr>
          <w:trHeight w:val="584" w:hRule="atLeast"/>
        </w:trPr>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szCs w:val="24"/>
              </w:rPr>
            </w:pP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组织本乡（镇）</w:t>
            </w:r>
            <w:r>
              <w:rPr>
                <w:rFonts w:hint="default" w:ascii="Times New Roman" w:hAnsi="Times New Roman" w:eastAsia="仿宋_GB2312" w:cs="Times New Roman"/>
                <w:kern w:val="0"/>
                <w:sz w:val="28"/>
                <w:szCs w:val="28"/>
                <w:lang w:eastAsia="zh-CN"/>
              </w:rPr>
              <w:t>农、林、牧产业龙头企业负责人和从事相关工作的贫困人员参加电商扶贫培训。</w:t>
            </w: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w:t>
            </w:r>
          </w:p>
        </w:tc>
      </w:tr>
      <w:tr>
        <w:tblPrEx>
          <w:tblLayout w:type="fixed"/>
          <w:tblCellMar>
            <w:top w:w="0" w:type="dxa"/>
            <w:left w:w="108" w:type="dxa"/>
            <w:bottom w:w="0" w:type="dxa"/>
            <w:right w:w="108" w:type="dxa"/>
          </w:tblCellMar>
        </w:tblPrEx>
        <w:trPr>
          <w:trHeight w:val="659" w:hRule="atLeast"/>
        </w:trPr>
        <w:tc>
          <w:tcPr>
            <w:tcW w:w="1545"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sz w:val="24"/>
                <w:szCs w:val="24"/>
              </w:rPr>
            </w:pP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eastAsia="zh-CN"/>
              </w:rPr>
              <w:t>在</w:t>
            </w:r>
            <w:r>
              <w:rPr>
                <w:rFonts w:hint="default" w:ascii="Times New Roman" w:hAnsi="Times New Roman" w:eastAsia="仿宋_GB2312" w:cs="Times New Roman"/>
                <w:kern w:val="0"/>
                <w:sz w:val="28"/>
                <w:szCs w:val="28"/>
              </w:rPr>
              <w:t>本乡（镇）</w:t>
            </w:r>
            <w:r>
              <w:rPr>
                <w:rFonts w:hint="default" w:ascii="Times New Roman" w:hAnsi="Times New Roman" w:eastAsia="仿宋_GB2312" w:cs="Times New Roman"/>
                <w:kern w:val="0"/>
                <w:sz w:val="28"/>
                <w:szCs w:val="28"/>
                <w:lang w:eastAsia="zh-CN"/>
              </w:rPr>
              <w:t>有条件的</w:t>
            </w:r>
            <w:r>
              <w:rPr>
                <w:rFonts w:hint="default" w:ascii="Times New Roman" w:hAnsi="Times New Roman" w:eastAsia="仿宋_GB2312" w:cs="Times New Roman"/>
                <w:kern w:val="0"/>
                <w:sz w:val="28"/>
                <w:szCs w:val="28"/>
              </w:rPr>
              <w:t>贫困村</w:t>
            </w:r>
            <w:r>
              <w:rPr>
                <w:rFonts w:hint="default" w:ascii="Times New Roman" w:hAnsi="Times New Roman" w:eastAsia="仿宋_GB2312" w:cs="Times New Roman"/>
                <w:kern w:val="0"/>
                <w:sz w:val="28"/>
                <w:szCs w:val="28"/>
                <w:lang w:eastAsia="zh-CN"/>
              </w:rPr>
              <w:t>每村</w:t>
            </w:r>
            <w:r>
              <w:rPr>
                <w:rFonts w:hint="default" w:ascii="Times New Roman" w:hAnsi="Times New Roman" w:eastAsia="仿宋_GB2312" w:cs="Times New Roman"/>
                <w:kern w:val="0"/>
                <w:sz w:val="28"/>
                <w:szCs w:val="28"/>
              </w:rPr>
              <w:t>筛选、推荐</w:t>
            </w:r>
            <w:r>
              <w:rPr>
                <w:rFonts w:hint="default" w:ascii="Times New Roman" w:hAnsi="Times New Roman" w:eastAsia="仿宋_GB2312" w:cs="Times New Roman"/>
                <w:kern w:val="0"/>
                <w:sz w:val="28"/>
                <w:szCs w:val="28"/>
                <w:lang w:val="en-US" w:eastAsia="zh-CN"/>
              </w:rPr>
              <w:t>1名</w:t>
            </w:r>
            <w:r>
              <w:rPr>
                <w:rFonts w:hint="default" w:ascii="Times New Roman" w:hAnsi="Times New Roman" w:eastAsia="仿宋_GB2312" w:cs="Times New Roman"/>
                <w:kern w:val="0"/>
                <w:sz w:val="28"/>
                <w:szCs w:val="28"/>
              </w:rPr>
              <w:t>电商带头人</w:t>
            </w:r>
            <w:r>
              <w:rPr>
                <w:rFonts w:hint="default" w:ascii="Times New Roman" w:hAnsi="Times New Roman" w:eastAsia="仿宋_GB2312" w:cs="Times New Roman"/>
                <w:kern w:val="0"/>
                <w:sz w:val="28"/>
                <w:szCs w:val="28"/>
                <w:lang w:eastAsia="zh-CN"/>
              </w:rPr>
              <w:t>，不定期参加电商孵化培训</w:t>
            </w: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kern w:val="0"/>
                <w:sz w:val="28"/>
                <w:szCs w:val="28"/>
                <w:lang w:val="en-US" w:eastAsia="zh-CN"/>
              </w:rPr>
              <w:t>2</w:t>
            </w:r>
            <w:r>
              <w:rPr>
                <w:rFonts w:hint="default" w:ascii="Times New Roman" w:hAnsi="Times New Roman" w:eastAsia="仿宋_GB2312" w:cs="Times New Roman"/>
                <w:kern w:val="0"/>
                <w:sz w:val="28"/>
                <w:szCs w:val="28"/>
              </w:rPr>
              <w:t>）</w:t>
            </w:r>
          </w:p>
        </w:tc>
      </w:tr>
      <w:tr>
        <w:tblPrEx>
          <w:tblLayout w:type="fixed"/>
          <w:tblCellMar>
            <w:top w:w="0" w:type="dxa"/>
            <w:left w:w="108" w:type="dxa"/>
            <w:bottom w:w="0" w:type="dxa"/>
            <w:right w:w="108" w:type="dxa"/>
          </w:tblCellMar>
        </w:tblPrEx>
        <w:trPr>
          <w:trHeight w:val="789" w:hRule="atLeast"/>
        </w:trPr>
        <w:tc>
          <w:tcPr>
            <w:tcW w:w="15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黑体" w:cs="Times New Roman"/>
                <w:b w:val="0"/>
                <w:bCs w:val="0"/>
              </w:rPr>
            </w:pPr>
            <w:r>
              <w:rPr>
                <w:rFonts w:hint="default" w:ascii="Times New Roman" w:hAnsi="Times New Roman" w:eastAsia="黑体" w:cs="Times New Roman"/>
                <w:b w:val="0"/>
                <w:bCs w:val="0"/>
                <w:kern w:val="0"/>
                <w:sz w:val="28"/>
                <w:szCs w:val="28"/>
              </w:rPr>
              <w:t>电子商务</w:t>
            </w:r>
            <w:r>
              <w:rPr>
                <w:rFonts w:hint="default" w:ascii="Times New Roman" w:hAnsi="Times New Roman" w:eastAsia="黑体" w:cs="Times New Roman"/>
                <w:b w:val="0"/>
                <w:bCs w:val="0"/>
                <w:kern w:val="0"/>
                <w:sz w:val="28"/>
                <w:szCs w:val="28"/>
              </w:rPr>
              <w:br w:type="textWrapping"/>
            </w:r>
            <w:r>
              <w:rPr>
                <w:rFonts w:hint="default" w:ascii="Times New Roman" w:hAnsi="Times New Roman" w:eastAsia="黑体" w:cs="Times New Roman"/>
                <w:b w:val="0"/>
                <w:bCs w:val="0"/>
                <w:kern w:val="0"/>
                <w:sz w:val="28"/>
                <w:szCs w:val="28"/>
              </w:rPr>
              <w:t>推进效果（</w:t>
            </w:r>
            <w:r>
              <w:rPr>
                <w:rFonts w:hint="default" w:ascii="Times New Roman" w:hAnsi="Times New Roman" w:eastAsia="黑体" w:cs="Times New Roman"/>
                <w:b w:val="0"/>
                <w:bCs w:val="0"/>
                <w:kern w:val="0"/>
                <w:sz w:val="28"/>
                <w:szCs w:val="28"/>
                <w:lang w:val="en-US" w:eastAsia="zh-CN"/>
              </w:rPr>
              <w:t>40</w:t>
            </w:r>
            <w:r>
              <w:rPr>
                <w:rFonts w:hint="default" w:ascii="Times New Roman" w:hAnsi="Times New Roman" w:eastAsia="黑体" w:cs="Times New Roman"/>
                <w:b w:val="0"/>
                <w:bCs w:val="0"/>
                <w:kern w:val="0"/>
                <w:sz w:val="28"/>
                <w:szCs w:val="28"/>
              </w:rPr>
              <w:t>）</w:t>
            </w: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指导</w:t>
            </w:r>
            <w:r>
              <w:rPr>
                <w:rFonts w:hint="default" w:ascii="Times New Roman" w:hAnsi="Times New Roman" w:eastAsia="仿宋_GB2312" w:cs="Times New Roman"/>
                <w:kern w:val="0"/>
                <w:sz w:val="28"/>
                <w:szCs w:val="28"/>
                <w:lang w:eastAsia="zh-CN"/>
              </w:rPr>
              <w:t>本</w:t>
            </w:r>
            <w:r>
              <w:rPr>
                <w:rFonts w:hint="default" w:ascii="Times New Roman" w:hAnsi="Times New Roman" w:eastAsia="仿宋_GB2312" w:cs="Times New Roman"/>
                <w:kern w:val="0"/>
                <w:sz w:val="28"/>
                <w:szCs w:val="28"/>
              </w:rPr>
              <w:t>乡（镇）</w:t>
            </w:r>
            <w:r>
              <w:rPr>
                <w:rFonts w:hint="default" w:ascii="Times New Roman" w:hAnsi="Times New Roman" w:eastAsia="仿宋_GB2312" w:cs="Times New Roman"/>
                <w:kern w:val="0"/>
                <w:sz w:val="28"/>
                <w:szCs w:val="28"/>
                <w:lang w:eastAsia="zh-CN"/>
              </w:rPr>
              <w:t>电商企业</w:t>
            </w: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kern w:val="0"/>
                <w:sz w:val="28"/>
                <w:szCs w:val="28"/>
                <w:lang w:eastAsia="zh-CN"/>
              </w:rPr>
              <w:t>乡</w:t>
            </w:r>
            <w:r>
              <w:rPr>
                <w:rFonts w:hint="default" w:ascii="Times New Roman" w:hAnsi="Times New Roman" w:eastAsia="仿宋_GB2312" w:cs="Times New Roman"/>
                <w:kern w:val="0"/>
                <w:sz w:val="28"/>
                <w:szCs w:val="28"/>
              </w:rPr>
              <w:t>村电商公共服务（站）点服务建档立卡贫困户，并建立完善服务贫困人口记录。（</w:t>
            </w:r>
            <w:r>
              <w:rPr>
                <w:rFonts w:hint="default" w:ascii="Times New Roman" w:hAnsi="Times New Roman" w:eastAsia="仿宋_GB2312" w:cs="Times New Roman"/>
                <w:kern w:val="0"/>
                <w:sz w:val="28"/>
                <w:szCs w:val="28"/>
                <w:lang w:val="en-US" w:eastAsia="zh-CN"/>
              </w:rPr>
              <w:t>5</w:t>
            </w:r>
            <w:r>
              <w:rPr>
                <w:rFonts w:hint="default" w:ascii="Times New Roman" w:hAnsi="Times New Roman" w:eastAsia="仿宋_GB2312" w:cs="Times New Roman"/>
                <w:kern w:val="0"/>
                <w:sz w:val="28"/>
                <w:szCs w:val="28"/>
              </w:rPr>
              <w:t>）</w:t>
            </w:r>
          </w:p>
        </w:tc>
      </w:tr>
      <w:tr>
        <w:tblPrEx>
          <w:tblLayout w:type="fixed"/>
          <w:tblCellMar>
            <w:top w:w="0" w:type="dxa"/>
            <w:left w:w="108" w:type="dxa"/>
            <w:bottom w:w="0" w:type="dxa"/>
            <w:right w:w="108" w:type="dxa"/>
          </w:tblCellMar>
        </w:tblPrEx>
        <w:trPr>
          <w:trHeight w:val="794" w:hRule="atLeast"/>
        </w:trPr>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黑体" w:cs="Times New Roman"/>
                <w:b w:val="0"/>
                <w:bCs w:val="0"/>
              </w:rPr>
            </w:pP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eastAsia="zh-CN"/>
              </w:rPr>
              <w:t>有条件的乡</w:t>
            </w:r>
            <w:r>
              <w:rPr>
                <w:rFonts w:hint="default" w:ascii="Times New Roman" w:hAnsi="Times New Roman" w:eastAsia="仿宋_GB2312" w:cs="Times New Roman"/>
                <w:kern w:val="0"/>
                <w:sz w:val="28"/>
                <w:szCs w:val="28"/>
              </w:rPr>
              <w:t>（镇）围绕“一乡一业，一村一品”</w:t>
            </w:r>
            <w:r>
              <w:rPr>
                <w:rFonts w:hint="default" w:ascii="Times New Roman" w:hAnsi="Times New Roman" w:eastAsia="仿宋_GB2312" w:cs="Times New Roman"/>
                <w:kern w:val="0"/>
                <w:sz w:val="28"/>
                <w:szCs w:val="28"/>
                <w:lang w:eastAsia="zh-CN"/>
              </w:rPr>
              <w:t>，指导建立</w:t>
            </w:r>
            <w:r>
              <w:rPr>
                <w:rFonts w:hint="default" w:ascii="Times New Roman" w:hAnsi="Times New Roman" w:eastAsia="仿宋_GB2312" w:cs="Times New Roman"/>
                <w:kern w:val="0"/>
                <w:sz w:val="28"/>
                <w:szCs w:val="28"/>
              </w:rPr>
              <w:t>农特产品</w:t>
            </w:r>
            <w:r>
              <w:rPr>
                <w:rFonts w:hint="default" w:ascii="Times New Roman" w:hAnsi="Times New Roman" w:eastAsia="仿宋_GB2312" w:cs="Times New Roman"/>
                <w:kern w:val="0"/>
                <w:sz w:val="28"/>
                <w:szCs w:val="28"/>
                <w:lang w:eastAsia="zh-CN"/>
              </w:rPr>
              <w:t>标准化</w:t>
            </w:r>
            <w:r>
              <w:rPr>
                <w:rFonts w:hint="default" w:ascii="Times New Roman" w:hAnsi="Times New Roman" w:eastAsia="仿宋_GB2312" w:cs="Times New Roman"/>
                <w:kern w:val="0"/>
                <w:sz w:val="28"/>
                <w:szCs w:val="28"/>
              </w:rPr>
              <w:t>生产、加工基地</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kern w:val="0"/>
                <w:sz w:val="28"/>
                <w:szCs w:val="28"/>
                <w:lang w:val="en-US" w:eastAsia="zh-CN"/>
              </w:rPr>
              <w:t>5</w:t>
            </w:r>
            <w:r>
              <w:rPr>
                <w:rFonts w:hint="default" w:ascii="Times New Roman" w:hAnsi="Times New Roman" w:eastAsia="仿宋_GB2312" w:cs="Times New Roman"/>
                <w:kern w:val="0"/>
                <w:sz w:val="28"/>
                <w:szCs w:val="28"/>
              </w:rPr>
              <w:t>）</w:t>
            </w:r>
          </w:p>
        </w:tc>
      </w:tr>
      <w:tr>
        <w:tblPrEx>
          <w:tblLayout w:type="fixed"/>
          <w:tblCellMar>
            <w:top w:w="0" w:type="dxa"/>
            <w:left w:w="108" w:type="dxa"/>
            <w:bottom w:w="0" w:type="dxa"/>
            <w:right w:w="108" w:type="dxa"/>
          </w:tblCellMar>
        </w:tblPrEx>
        <w:trPr>
          <w:trHeight w:val="794" w:hRule="atLeast"/>
        </w:trPr>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b w:val="0"/>
                <w:bCs w:val="0"/>
                <w:sz w:val="24"/>
                <w:szCs w:val="24"/>
              </w:rPr>
            </w:pP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辖区内</w:t>
            </w:r>
            <w:r>
              <w:rPr>
                <w:rFonts w:hint="default" w:ascii="Times New Roman" w:hAnsi="Times New Roman" w:eastAsia="仿宋_GB2312" w:cs="Times New Roman"/>
                <w:kern w:val="0"/>
                <w:sz w:val="28"/>
                <w:szCs w:val="28"/>
                <w:lang w:eastAsia="zh-CN"/>
              </w:rPr>
              <w:t>培育</w:t>
            </w:r>
            <w:r>
              <w:rPr>
                <w:rFonts w:hint="default" w:ascii="Times New Roman" w:hAnsi="Times New Roman" w:eastAsia="仿宋_GB2312" w:cs="Times New Roman"/>
                <w:kern w:val="0"/>
                <w:sz w:val="28"/>
                <w:szCs w:val="28"/>
              </w:rPr>
              <w:t>电子商务企业5家以上或者网店10家以上。（5）</w:t>
            </w:r>
          </w:p>
        </w:tc>
      </w:tr>
      <w:tr>
        <w:tblPrEx>
          <w:tblLayout w:type="fixed"/>
          <w:tblCellMar>
            <w:top w:w="0" w:type="dxa"/>
            <w:left w:w="108" w:type="dxa"/>
            <w:bottom w:w="0" w:type="dxa"/>
            <w:right w:w="108" w:type="dxa"/>
          </w:tblCellMar>
        </w:tblPrEx>
        <w:trPr>
          <w:trHeight w:val="679" w:hRule="atLeast"/>
        </w:trPr>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b w:val="0"/>
                <w:bCs w:val="0"/>
                <w:sz w:val="24"/>
                <w:szCs w:val="24"/>
              </w:rPr>
            </w:pP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征集、推荐本乡镇特色农产品</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推出上网销售农特产品</w:t>
            </w:r>
            <w:r>
              <w:rPr>
                <w:rFonts w:hint="default" w:ascii="Times New Roman" w:hAnsi="Times New Roman" w:eastAsia="仿宋_GB2312" w:cs="Times New Roman"/>
                <w:kern w:val="0"/>
                <w:sz w:val="28"/>
                <w:szCs w:val="28"/>
                <w:lang w:val="en-US" w:eastAsia="zh-CN"/>
              </w:rPr>
              <w:t>1</w:t>
            </w:r>
            <w:r>
              <w:rPr>
                <w:rFonts w:hint="default" w:ascii="Times New Roman" w:hAnsi="Times New Roman" w:eastAsia="仿宋_GB2312" w:cs="Times New Roman"/>
                <w:kern w:val="0"/>
                <w:sz w:val="28"/>
                <w:szCs w:val="28"/>
              </w:rPr>
              <w:t>个以上，年网销额100万元以上</w:t>
            </w:r>
            <w:r>
              <w:rPr>
                <w:rFonts w:hint="default" w:ascii="Times New Roman" w:hAnsi="Times New Roman" w:eastAsia="仿宋_GB2312" w:cs="Times New Roman"/>
                <w:kern w:val="0"/>
                <w:sz w:val="28"/>
                <w:szCs w:val="28"/>
                <w:lang w:eastAsia="zh-CN"/>
              </w:rPr>
              <w:t>，并有网络销售记录</w:t>
            </w:r>
            <w:r>
              <w:rPr>
                <w:rFonts w:hint="default" w:ascii="Times New Roman" w:hAnsi="Times New Roman" w:eastAsia="仿宋_GB2312" w:cs="Times New Roman"/>
                <w:kern w:val="0"/>
                <w:sz w:val="28"/>
                <w:szCs w:val="28"/>
              </w:rPr>
              <w:t>。（5）</w:t>
            </w:r>
          </w:p>
        </w:tc>
      </w:tr>
      <w:tr>
        <w:tblPrEx>
          <w:tblLayout w:type="fixed"/>
          <w:tblCellMar>
            <w:top w:w="0" w:type="dxa"/>
            <w:left w:w="108" w:type="dxa"/>
            <w:bottom w:w="0" w:type="dxa"/>
            <w:right w:w="108" w:type="dxa"/>
          </w:tblCellMar>
        </w:tblPrEx>
        <w:trPr>
          <w:trHeight w:val="794" w:hRule="atLeast"/>
        </w:trPr>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b w:val="0"/>
                <w:bCs w:val="0"/>
                <w:sz w:val="24"/>
                <w:szCs w:val="24"/>
              </w:rPr>
            </w:pP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推荐</w:t>
            </w:r>
            <w:r>
              <w:rPr>
                <w:rFonts w:hint="default" w:ascii="Times New Roman" w:hAnsi="Times New Roman" w:eastAsia="仿宋_GB2312" w:cs="Times New Roman"/>
                <w:kern w:val="0"/>
                <w:sz w:val="28"/>
                <w:szCs w:val="28"/>
              </w:rPr>
              <w:t>辖区内农产品生产主体</w:t>
            </w:r>
            <w:r>
              <w:rPr>
                <w:rFonts w:hint="default" w:ascii="Times New Roman" w:hAnsi="Times New Roman" w:eastAsia="仿宋_GB2312" w:cs="Times New Roman"/>
                <w:kern w:val="0"/>
                <w:sz w:val="28"/>
                <w:szCs w:val="28"/>
                <w:lang w:val="en-US" w:eastAsia="zh-CN"/>
              </w:rPr>
              <w:t>2</w:t>
            </w:r>
            <w:r>
              <w:rPr>
                <w:rFonts w:hint="default" w:ascii="Times New Roman" w:hAnsi="Times New Roman" w:eastAsia="仿宋_GB2312" w:cs="Times New Roman"/>
                <w:kern w:val="0"/>
                <w:sz w:val="28"/>
                <w:szCs w:val="28"/>
              </w:rPr>
              <w:t>家以上</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开展溯源体系建设，保障网销农产品质量安全。（</w:t>
            </w: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w:t>
            </w:r>
          </w:p>
        </w:tc>
      </w:tr>
      <w:tr>
        <w:tblPrEx>
          <w:tblLayout w:type="fixed"/>
          <w:tblCellMar>
            <w:top w:w="0" w:type="dxa"/>
            <w:left w:w="108" w:type="dxa"/>
            <w:bottom w:w="0" w:type="dxa"/>
            <w:right w:w="108" w:type="dxa"/>
          </w:tblCellMar>
        </w:tblPrEx>
        <w:trPr>
          <w:trHeight w:val="794" w:hRule="atLeast"/>
        </w:trPr>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b w:val="0"/>
                <w:bCs w:val="0"/>
                <w:sz w:val="24"/>
                <w:szCs w:val="24"/>
              </w:rPr>
            </w:pP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推荐</w:t>
            </w:r>
            <w:r>
              <w:rPr>
                <w:rFonts w:hint="default" w:ascii="Times New Roman" w:hAnsi="Times New Roman" w:eastAsia="仿宋_GB2312" w:cs="Times New Roman"/>
                <w:kern w:val="0"/>
                <w:sz w:val="28"/>
                <w:szCs w:val="28"/>
              </w:rPr>
              <w:t>引导辖区内</w:t>
            </w:r>
            <w:r>
              <w:rPr>
                <w:rFonts w:hint="default" w:ascii="Times New Roman" w:hAnsi="Times New Roman" w:eastAsia="仿宋_GB2312" w:cs="Times New Roman"/>
                <w:kern w:val="0"/>
                <w:sz w:val="28"/>
                <w:szCs w:val="28"/>
                <w:lang w:val="en-US" w:eastAsia="zh-CN"/>
              </w:rPr>
              <w:t>2</w:t>
            </w:r>
            <w:r>
              <w:rPr>
                <w:rFonts w:hint="default" w:ascii="Times New Roman" w:hAnsi="Times New Roman" w:eastAsia="仿宋_GB2312" w:cs="Times New Roman"/>
                <w:kern w:val="0"/>
                <w:sz w:val="28"/>
                <w:szCs w:val="28"/>
              </w:rPr>
              <w:t>家以上</w:t>
            </w:r>
            <w:r>
              <w:rPr>
                <w:rFonts w:hint="default" w:ascii="Times New Roman" w:hAnsi="Times New Roman" w:eastAsia="仿宋_GB2312" w:cs="Times New Roman"/>
                <w:kern w:val="0"/>
                <w:sz w:val="28"/>
                <w:szCs w:val="28"/>
                <w:lang w:eastAsia="zh-CN"/>
              </w:rPr>
              <w:t>农特产品</w:t>
            </w:r>
            <w:r>
              <w:rPr>
                <w:rFonts w:hint="default" w:ascii="Times New Roman" w:hAnsi="Times New Roman" w:eastAsia="仿宋_GB2312" w:cs="Times New Roman"/>
                <w:kern w:val="0"/>
                <w:sz w:val="28"/>
                <w:szCs w:val="28"/>
              </w:rPr>
              <w:t>生产主体开展网销农产品品牌认证，“三品一标”认证1个以上。（</w:t>
            </w: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w:t>
            </w:r>
          </w:p>
        </w:tc>
      </w:tr>
      <w:tr>
        <w:tblPrEx>
          <w:tblLayout w:type="fixed"/>
          <w:tblCellMar>
            <w:top w:w="0" w:type="dxa"/>
            <w:left w:w="108" w:type="dxa"/>
            <w:bottom w:w="0" w:type="dxa"/>
            <w:right w:w="108" w:type="dxa"/>
          </w:tblCellMar>
        </w:tblPrEx>
        <w:trPr>
          <w:trHeight w:val="794" w:hRule="atLeast"/>
        </w:trPr>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b w:val="0"/>
                <w:bCs w:val="0"/>
                <w:sz w:val="24"/>
                <w:szCs w:val="24"/>
              </w:rPr>
            </w:pP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推动辖区内</w:t>
            </w:r>
            <w:r>
              <w:rPr>
                <w:rFonts w:hint="default" w:ascii="Times New Roman" w:hAnsi="Times New Roman" w:eastAsia="仿宋_GB2312" w:cs="Times New Roman"/>
                <w:kern w:val="0"/>
                <w:sz w:val="28"/>
                <w:szCs w:val="28"/>
                <w:lang w:eastAsia="zh-CN"/>
              </w:rPr>
              <w:t>贫困户</w:t>
            </w:r>
            <w:r>
              <w:rPr>
                <w:rFonts w:hint="default" w:ascii="Times New Roman" w:hAnsi="Times New Roman" w:eastAsia="仿宋_GB2312" w:cs="Times New Roman"/>
                <w:kern w:val="0"/>
                <w:sz w:val="28"/>
                <w:szCs w:val="28"/>
              </w:rPr>
              <w:t>电子商务创业就业</w:t>
            </w:r>
            <w:r>
              <w:rPr>
                <w:rFonts w:hint="default" w:ascii="Times New Roman" w:hAnsi="Times New Roman" w:eastAsia="仿宋_GB2312" w:cs="Times New Roman"/>
                <w:kern w:val="0"/>
                <w:sz w:val="28"/>
                <w:szCs w:val="28"/>
                <w:lang w:eastAsia="zh-CN"/>
              </w:rPr>
              <w:t>及增收</w:t>
            </w:r>
            <w:r>
              <w:rPr>
                <w:rFonts w:hint="default" w:ascii="Times New Roman" w:hAnsi="Times New Roman" w:eastAsia="仿宋_GB2312" w:cs="Times New Roman"/>
                <w:kern w:val="0"/>
                <w:sz w:val="28"/>
                <w:szCs w:val="28"/>
                <w:lang w:val="en-US" w:eastAsia="zh-CN"/>
              </w:rPr>
              <w:t>100</w:t>
            </w:r>
            <w:r>
              <w:rPr>
                <w:rFonts w:hint="default" w:ascii="Times New Roman" w:hAnsi="Times New Roman" w:eastAsia="仿宋_GB2312" w:cs="Times New Roman"/>
                <w:kern w:val="0"/>
                <w:sz w:val="28"/>
                <w:szCs w:val="28"/>
              </w:rPr>
              <w:t>人以上。（</w:t>
            </w:r>
            <w:r>
              <w:rPr>
                <w:rFonts w:hint="default" w:ascii="Times New Roman" w:hAnsi="Times New Roman" w:eastAsia="仿宋_GB2312" w:cs="Times New Roman"/>
                <w:kern w:val="0"/>
                <w:sz w:val="28"/>
                <w:szCs w:val="28"/>
                <w:lang w:val="en-US" w:eastAsia="zh-CN"/>
              </w:rPr>
              <w:t>7</w:t>
            </w:r>
            <w:r>
              <w:rPr>
                <w:rFonts w:hint="default" w:ascii="Times New Roman" w:hAnsi="Times New Roman" w:eastAsia="仿宋_GB2312" w:cs="Times New Roman"/>
                <w:kern w:val="0"/>
                <w:sz w:val="28"/>
                <w:szCs w:val="28"/>
              </w:rPr>
              <w:t>）</w:t>
            </w:r>
          </w:p>
        </w:tc>
      </w:tr>
      <w:tr>
        <w:tblPrEx>
          <w:tblLayout w:type="fixed"/>
          <w:tblCellMar>
            <w:top w:w="0" w:type="dxa"/>
            <w:left w:w="108" w:type="dxa"/>
            <w:bottom w:w="0" w:type="dxa"/>
            <w:right w:w="108" w:type="dxa"/>
          </w:tblCellMar>
        </w:tblPrEx>
        <w:trPr>
          <w:trHeight w:val="589" w:hRule="atLeast"/>
        </w:trPr>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b w:val="0"/>
                <w:bCs w:val="0"/>
                <w:sz w:val="24"/>
                <w:szCs w:val="24"/>
              </w:rPr>
            </w:pP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乡（镇）村干部和贫困人口对电商扶贫知晓率达100%。（</w:t>
            </w:r>
            <w:r>
              <w:rPr>
                <w:rFonts w:hint="default" w:ascii="Times New Roman" w:hAnsi="Times New Roman" w:eastAsia="仿宋_GB2312" w:cs="Times New Roman"/>
                <w:kern w:val="0"/>
                <w:sz w:val="28"/>
                <w:szCs w:val="28"/>
                <w:lang w:val="en-US" w:eastAsia="zh-CN"/>
              </w:rPr>
              <w:t>7</w:t>
            </w:r>
            <w:r>
              <w:rPr>
                <w:rFonts w:hint="default" w:ascii="Times New Roman" w:hAnsi="Times New Roman" w:eastAsia="仿宋_GB2312" w:cs="Times New Roman"/>
                <w:kern w:val="0"/>
                <w:sz w:val="28"/>
                <w:szCs w:val="28"/>
              </w:rPr>
              <w:t>）</w:t>
            </w:r>
          </w:p>
        </w:tc>
      </w:tr>
      <w:tr>
        <w:tblPrEx>
          <w:tblLayout w:type="fixed"/>
          <w:tblCellMar>
            <w:top w:w="0" w:type="dxa"/>
            <w:left w:w="108" w:type="dxa"/>
            <w:bottom w:w="0" w:type="dxa"/>
            <w:right w:w="108" w:type="dxa"/>
          </w:tblCellMar>
        </w:tblPrEx>
        <w:trPr>
          <w:trHeight w:val="559" w:hRule="atLeast"/>
        </w:trPr>
        <w:tc>
          <w:tcPr>
            <w:tcW w:w="15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黑体" w:cs="Times New Roman"/>
                <w:b w:val="0"/>
                <w:bCs w:val="0"/>
              </w:rPr>
            </w:pPr>
            <w:r>
              <w:rPr>
                <w:rFonts w:hint="default" w:ascii="Times New Roman" w:hAnsi="Times New Roman" w:eastAsia="黑体" w:cs="Times New Roman"/>
                <w:b w:val="0"/>
                <w:bCs w:val="0"/>
                <w:kern w:val="0"/>
                <w:sz w:val="28"/>
                <w:szCs w:val="28"/>
              </w:rPr>
              <w:t>信息报送及其他工作（</w:t>
            </w:r>
            <w:r>
              <w:rPr>
                <w:rFonts w:hint="default" w:ascii="Times New Roman" w:hAnsi="Times New Roman" w:eastAsia="黑体" w:cs="Times New Roman"/>
                <w:b w:val="0"/>
                <w:bCs w:val="0"/>
                <w:kern w:val="0"/>
                <w:sz w:val="28"/>
                <w:szCs w:val="28"/>
                <w:lang w:val="en-US" w:eastAsia="zh-CN"/>
              </w:rPr>
              <w:t>15</w:t>
            </w:r>
            <w:r>
              <w:rPr>
                <w:rFonts w:hint="default" w:ascii="Times New Roman" w:hAnsi="Times New Roman" w:eastAsia="黑体" w:cs="Times New Roman"/>
                <w:b w:val="0"/>
                <w:bCs w:val="0"/>
                <w:kern w:val="0"/>
                <w:sz w:val="28"/>
                <w:szCs w:val="28"/>
              </w:rPr>
              <w:t>）</w:t>
            </w: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eastAsia="zh-CN"/>
              </w:rPr>
              <w:t>建立乡（镇）村两级电商扶贫工作台账</w:t>
            </w:r>
            <w:r>
              <w:rPr>
                <w:rFonts w:hint="default" w:ascii="Times New Roman" w:hAnsi="Times New Roman" w:eastAsia="仿宋_GB2312" w:cs="Times New Roman"/>
                <w:kern w:val="0"/>
                <w:sz w:val="28"/>
                <w:szCs w:val="28"/>
              </w:rPr>
              <w:t>。（5）</w:t>
            </w:r>
          </w:p>
        </w:tc>
      </w:tr>
      <w:tr>
        <w:tblPrEx>
          <w:tblLayout w:type="fixed"/>
          <w:tblCellMar>
            <w:top w:w="0" w:type="dxa"/>
            <w:left w:w="108" w:type="dxa"/>
            <w:bottom w:w="0" w:type="dxa"/>
            <w:right w:w="108" w:type="dxa"/>
          </w:tblCellMar>
        </w:tblPrEx>
        <w:trPr>
          <w:trHeight w:val="794" w:hRule="atLeast"/>
        </w:trPr>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szCs w:val="24"/>
              </w:rPr>
            </w:pP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按月</w:t>
            </w:r>
            <w:r>
              <w:rPr>
                <w:rFonts w:hint="default" w:ascii="Times New Roman" w:hAnsi="Times New Roman" w:eastAsia="仿宋_GB2312" w:cs="Times New Roman"/>
                <w:kern w:val="0"/>
                <w:sz w:val="28"/>
                <w:szCs w:val="28"/>
                <w:lang w:eastAsia="zh-CN"/>
              </w:rPr>
              <w:t>及时</w:t>
            </w:r>
            <w:r>
              <w:rPr>
                <w:rFonts w:hint="default" w:ascii="Times New Roman" w:hAnsi="Times New Roman" w:eastAsia="仿宋_GB2312" w:cs="Times New Roman"/>
                <w:kern w:val="0"/>
                <w:sz w:val="28"/>
                <w:szCs w:val="28"/>
              </w:rPr>
              <w:t>报送辖区内电子商务</w:t>
            </w:r>
            <w:r>
              <w:rPr>
                <w:rFonts w:hint="default" w:ascii="Times New Roman" w:hAnsi="Times New Roman" w:eastAsia="仿宋_GB2312" w:cs="Times New Roman"/>
                <w:kern w:val="0"/>
                <w:sz w:val="28"/>
                <w:szCs w:val="28"/>
                <w:lang w:eastAsia="zh-CN"/>
              </w:rPr>
              <w:t>扶贫统计表。</w:t>
            </w:r>
            <w:r>
              <w:rPr>
                <w:rFonts w:hint="default" w:ascii="Times New Roman" w:hAnsi="Times New Roman" w:eastAsia="仿宋_GB2312" w:cs="Times New Roman"/>
                <w:kern w:val="0"/>
                <w:sz w:val="28"/>
                <w:szCs w:val="28"/>
              </w:rPr>
              <w:t>（5）</w:t>
            </w:r>
          </w:p>
        </w:tc>
      </w:tr>
      <w:tr>
        <w:tblPrEx>
          <w:tblLayout w:type="fixed"/>
          <w:tblCellMar>
            <w:top w:w="0" w:type="dxa"/>
            <w:left w:w="108" w:type="dxa"/>
            <w:bottom w:w="0" w:type="dxa"/>
            <w:right w:w="108" w:type="dxa"/>
          </w:tblCellMar>
        </w:tblPrEx>
        <w:trPr>
          <w:trHeight w:val="719" w:hRule="atLeast"/>
        </w:trPr>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szCs w:val="24"/>
              </w:rPr>
            </w:pPr>
          </w:p>
        </w:tc>
        <w:tc>
          <w:tcPr>
            <w:tcW w:w="12840" w:type="dxa"/>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eastAsia="zh-CN"/>
              </w:rPr>
              <w:t>总结报送电商扶贫典型案例。</w:t>
            </w:r>
            <w:r>
              <w:rPr>
                <w:rFonts w:hint="default" w:ascii="Times New Roman" w:hAnsi="Times New Roman" w:eastAsia="仿宋_GB2312" w:cs="Times New Roman"/>
                <w:kern w:val="0"/>
                <w:sz w:val="28"/>
                <w:szCs w:val="28"/>
              </w:rPr>
              <w:t>（5）</w:t>
            </w:r>
          </w:p>
        </w:tc>
      </w:tr>
    </w:tbl>
    <w:p>
      <w:pPr>
        <w:rPr>
          <w:rFonts w:hint="default" w:ascii="Times New Roman" w:hAnsi="Times New Roman" w:cs="Times New Roman"/>
        </w:rPr>
      </w:pPr>
    </w:p>
    <w:p>
      <w:pPr>
        <w:rPr>
          <w:rFonts w:cs="Times New Roman"/>
        </w:rPr>
      </w:pPr>
    </w:p>
    <w:p>
      <w:pPr>
        <w:rPr>
          <w:rFonts w:cs="Times New Roman"/>
        </w:rPr>
      </w:pPr>
    </w:p>
    <w:tbl>
      <w:tblPr>
        <w:tblStyle w:val="3"/>
        <w:tblW w:w="14209" w:type="dxa"/>
        <w:tblInd w:w="304" w:type="dxa"/>
        <w:tblLayout w:type="fixed"/>
        <w:tblCellMar>
          <w:top w:w="0" w:type="dxa"/>
          <w:left w:w="108" w:type="dxa"/>
          <w:bottom w:w="0" w:type="dxa"/>
          <w:right w:w="108" w:type="dxa"/>
        </w:tblCellMar>
      </w:tblPr>
      <w:tblGrid>
        <w:gridCol w:w="1095"/>
        <w:gridCol w:w="1500"/>
        <w:gridCol w:w="11614"/>
      </w:tblGrid>
      <w:tr>
        <w:tblPrEx>
          <w:tblLayout w:type="fixed"/>
          <w:tblCellMar>
            <w:top w:w="0" w:type="dxa"/>
            <w:left w:w="108" w:type="dxa"/>
            <w:bottom w:w="0" w:type="dxa"/>
            <w:right w:w="108" w:type="dxa"/>
          </w:tblCellMar>
        </w:tblPrEx>
        <w:trPr>
          <w:trHeight w:val="913" w:hRule="atLeast"/>
        </w:trPr>
        <w:tc>
          <w:tcPr>
            <w:tcW w:w="14209" w:type="dxa"/>
            <w:gridSpan w:val="3"/>
            <w:tcBorders>
              <w:top w:val="nil"/>
              <w:left w:val="nil"/>
              <w:bottom w:val="single" w:color="auto" w:sz="4" w:space="0"/>
              <w:right w:val="nil"/>
            </w:tcBorders>
            <w:vAlign w:val="center"/>
          </w:tcPr>
          <w:p>
            <w:pPr>
              <w:widowControl/>
              <w:jc w:val="left"/>
              <w:rPr>
                <w:rFonts w:hint="eastAsia" w:ascii="方正小标宋简体" w:hAnsi="方正小标宋简体" w:eastAsia="方正小标宋简体" w:cs="方正小标宋简体"/>
                <w:b w:val="0"/>
                <w:bCs w:val="0"/>
                <w:kern w:val="0"/>
                <w:sz w:val="32"/>
                <w:szCs w:val="32"/>
              </w:rPr>
            </w:pPr>
            <w:r>
              <w:rPr>
                <w:rFonts w:hint="eastAsia" w:ascii="黑体" w:hAnsi="黑体" w:eastAsia="黑体" w:cs="黑体"/>
                <w:b w:val="0"/>
                <w:bCs w:val="0"/>
                <w:kern w:val="0"/>
                <w:sz w:val="32"/>
                <w:szCs w:val="32"/>
                <w:lang w:eastAsia="zh-CN"/>
              </w:rPr>
              <w:t>附件</w:t>
            </w:r>
            <w:r>
              <w:rPr>
                <w:rFonts w:hint="eastAsia" w:ascii="黑体" w:hAnsi="黑体" w:eastAsia="黑体" w:cs="黑体"/>
                <w:b w:val="0"/>
                <w:bCs w:val="0"/>
                <w:kern w:val="0"/>
                <w:sz w:val="32"/>
                <w:szCs w:val="32"/>
                <w:lang w:val="en-US" w:eastAsia="zh-CN"/>
              </w:rPr>
              <w:t>3</w:t>
            </w:r>
          </w:p>
          <w:p>
            <w:pPr>
              <w:widowControl/>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宜阳县电子</w:t>
            </w:r>
            <w:r>
              <w:rPr>
                <w:rFonts w:hint="eastAsia" w:ascii="方正小标宋简体" w:hAnsi="方正小标宋简体" w:eastAsia="方正小标宋简体" w:cs="方正小标宋简体"/>
                <w:b w:val="0"/>
                <w:bCs w:val="0"/>
                <w:kern w:val="0"/>
                <w:sz w:val="44"/>
                <w:szCs w:val="44"/>
                <w:lang w:eastAsia="zh-CN"/>
              </w:rPr>
              <w:t>商务扶贫</w:t>
            </w:r>
            <w:r>
              <w:rPr>
                <w:rFonts w:hint="eastAsia" w:ascii="方正小标宋简体" w:hAnsi="方正小标宋简体" w:eastAsia="方正小标宋简体" w:cs="方正小标宋简体"/>
                <w:b w:val="0"/>
                <w:bCs w:val="0"/>
                <w:kern w:val="0"/>
                <w:sz w:val="44"/>
                <w:szCs w:val="44"/>
              </w:rPr>
              <w:t>工作考核评分细则（县直有关部门）</w:t>
            </w:r>
          </w:p>
          <w:p>
            <w:pPr>
              <w:widowControl/>
              <w:jc w:val="center"/>
              <w:rPr>
                <w:rFonts w:hint="eastAsia" w:ascii="方正小标宋简体" w:hAnsi="方正小标宋简体" w:eastAsia="方正小标宋简体" w:cs="方正小标宋简体"/>
                <w:b w:val="0"/>
                <w:bCs w:val="0"/>
                <w:kern w:val="0"/>
                <w:sz w:val="15"/>
                <w:szCs w:val="15"/>
              </w:rPr>
            </w:pPr>
          </w:p>
        </w:tc>
      </w:tr>
      <w:tr>
        <w:tblPrEx>
          <w:tblLayout w:type="fixed"/>
          <w:tblCellMar>
            <w:top w:w="0" w:type="dxa"/>
            <w:left w:w="108" w:type="dxa"/>
            <w:bottom w:w="0" w:type="dxa"/>
            <w:right w:w="108" w:type="dxa"/>
          </w:tblCellMar>
        </w:tblPrEx>
        <w:trPr>
          <w:trHeight w:val="644" w:hRule="atLeast"/>
        </w:trPr>
        <w:tc>
          <w:tcPr>
            <w:tcW w:w="25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sz w:val="28"/>
                <w:szCs w:val="28"/>
              </w:rPr>
            </w:pPr>
            <w:r>
              <w:rPr>
                <w:rFonts w:hint="default" w:ascii="Times New Roman" w:hAnsi="Times New Roman" w:eastAsia="黑体" w:cs="Times New Roman"/>
                <w:kern w:val="0"/>
                <w:sz w:val="28"/>
                <w:szCs w:val="28"/>
              </w:rPr>
              <w:t>考核指标</w:t>
            </w:r>
          </w:p>
        </w:tc>
        <w:tc>
          <w:tcPr>
            <w:tcW w:w="1161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黑体" w:cs="Times New Roman"/>
                <w:sz w:val="28"/>
                <w:szCs w:val="28"/>
              </w:rPr>
            </w:pPr>
            <w:r>
              <w:rPr>
                <w:rFonts w:hint="default" w:ascii="Times New Roman" w:hAnsi="Times New Roman" w:eastAsia="黑体" w:cs="Times New Roman"/>
                <w:kern w:val="0"/>
                <w:sz w:val="28"/>
                <w:szCs w:val="28"/>
              </w:rPr>
              <w:t>考    核    内    容</w:t>
            </w:r>
          </w:p>
        </w:tc>
      </w:tr>
      <w:tr>
        <w:tblPrEx>
          <w:tblLayout w:type="fixed"/>
          <w:tblCellMar>
            <w:top w:w="0" w:type="dxa"/>
            <w:left w:w="108" w:type="dxa"/>
            <w:bottom w:w="0" w:type="dxa"/>
            <w:right w:w="108" w:type="dxa"/>
          </w:tblCellMar>
        </w:tblPrEx>
        <w:trPr>
          <w:trHeight w:val="535" w:hRule="atLeast"/>
        </w:trPr>
        <w:tc>
          <w:tcPr>
            <w:tcW w:w="10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黑体" w:cs="Times New Roman"/>
                <w:b w:val="0"/>
                <w:bCs w:val="0"/>
                <w:kern w:val="0"/>
                <w:sz w:val="28"/>
                <w:szCs w:val="28"/>
                <w:lang w:eastAsia="zh-CN"/>
              </w:rPr>
            </w:pPr>
            <w:r>
              <w:rPr>
                <w:rFonts w:hint="default" w:ascii="Times New Roman" w:hAnsi="Times New Roman" w:eastAsia="黑体" w:cs="Times New Roman"/>
                <w:b w:val="0"/>
                <w:bCs w:val="0"/>
                <w:kern w:val="0"/>
                <w:sz w:val="28"/>
                <w:szCs w:val="28"/>
                <w:lang w:eastAsia="zh-CN"/>
              </w:rPr>
              <w:t>共性指标（40）</w:t>
            </w:r>
          </w:p>
        </w:tc>
        <w:tc>
          <w:tcPr>
            <w:tcW w:w="1500" w:type="dxa"/>
            <w:vMerge w:val="restart"/>
            <w:tcBorders>
              <w:top w:val="single" w:color="auto" w:sz="4" w:space="0"/>
              <w:left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领导重视（</w:t>
            </w:r>
            <w:r>
              <w:rPr>
                <w:rFonts w:hint="default" w:ascii="Times New Roman" w:hAnsi="Times New Roman" w:eastAsia="仿宋_GB2312" w:cs="Times New Roman"/>
                <w:kern w:val="0"/>
                <w:sz w:val="28"/>
                <w:szCs w:val="28"/>
                <w:lang w:val="en-US" w:eastAsia="zh-CN"/>
              </w:rPr>
              <w:t>30</w:t>
            </w:r>
            <w:r>
              <w:rPr>
                <w:rFonts w:hint="default" w:ascii="Times New Roman" w:hAnsi="Times New Roman" w:eastAsia="仿宋_GB2312" w:cs="Times New Roman"/>
                <w:kern w:val="0"/>
                <w:sz w:val="28"/>
                <w:szCs w:val="28"/>
                <w:lang w:eastAsia="zh-CN"/>
              </w:rPr>
              <w:t>）</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工作有研究布署。（5）</w:t>
            </w:r>
          </w:p>
        </w:tc>
      </w:tr>
      <w:tr>
        <w:tblPrEx>
          <w:tblLayout w:type="fixed"/>
          <w:tblCellMar>
            <w:top w:w="0" w:type="dxa"/>
            <w:left w:w="108" w:type="dxa"/>
            <w:bottom w:w="0" w:type="dxa"/>
            <w:right w:w="108" w:type="dxa"/>
          </w:tblCellMar>
        </w:tblPrEx>
        <w:trPr>
          <w:trHeight w:val="465"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黑体" w:cs="Times New Roman"/>
                <w:b w:val="0"/>
                <w:bCs w:val="0"/>
                <w:kern w:val="0"/>
                <w:sz w:val="28"/>
                <w:szCs w:val="28"/>
                <w:lang w:eastAsia="zh-CN"/>
              </w:rPr>
            </w:pPr>
          </w:p>
        </w:tc>
        <w:tc>
          <w:tcPr>
            <w:tcW w:w="1500" w:type="dxa"/>
            <w:vMerge w:val="continue"/>
            <w:tcBorders>
              <w:left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8"/>
                <w:szCs w:val="28"/>
                <w:lang w:eastAsia="zh-CN"/>
              </w:rPr>
            </w:pP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有专人负责。（5）</w:t>
            </w:r>
          </w:p>
        </w:tc>
      </w:tr>
      <w:tr>
        <w:tblPrEx>
          <w:tblLayout w:type="fixed"/>
          <w:tblCellMar>
            <w:top w:w="0" w:type="dxa"/>
            <w:left w:w="108" w:type="dxa"/>
            <w:bottom w:w="0" w:type="dxa"/>
            <w:right w:w="108" w:type="dxa"/>
          </w:tblCellMar>
        </w:tblPrEx>
        <w:trPr>
          <w:trHeight w:val="465"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黑体" w:cs="Times New Roman"/>
                <w:b w:val="0"/>
                <w:bCs w:val="0"/>
                <w:kern w:val="0"/>
                <w:sz w:val="28"/>
                <w:szCs w:val="28"/>
                <w:lang w:eastAsia="zh-CN"/>
              </w:rPr>
            </w:pPr>
          </w:p>
        </w:tc>
        <w:tc>
          <w:tcPr>
            <w:tcW w:w="1500" w:type="dxa"/>
            <w:vMerge w:val="continue"/>
            <w:tcBorders>
              <w:left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8"/>
                <w:szCs w:val="28"/>
                <w:lang w:eastAsia="zh-CN"/>
              </w:rPr>
            </w:pP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有工作实施方案。（5）</w:t>
            </w:r>
          </w:p>
        </w:tc>
      </w:tr>
      <w:tr>
        <w:tblPrEx>
          <w:tblLayout w:type="fixed"/>
          <w:tblCellMar>
            <w:top w:w="0" w:type="dxa"/>
            <w:left w:w="108" w:type="dxa"/>
            <w:bottom w:w="0" w:type="dxa"/>
            <w:right w:w="108" w:type="dxa"/>
          </w:tblCellMar>
        </w:tblPrEx>
        <w:trPr>
          <w:trHeight w:val="465"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黑体" w:cs="Times New Roman"/>
                <w:b w:val="0"/>
                <w:bCs w:val="0"/>
                <w:kern w:val="0"/>
                <w:sz w:val="28"/>
                <w:szCs w:val="28"/>
                <w:lang w:eastAsia="zh-CN"/>
              </w:rPr>
            </w:pPr>
          </w:p>
        </w:tc>
        <w:tc>
          <w:tcPr>
            <w:tcW w:w="1500" w:type="dxa"/>
            <w:vMerge w:val="continue"/>
            <w:tcBorders>
              <w:left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8"/>
                <w:szCs w:val="28"/>
                <w:lang w:eastAsia="zh-CN"/>
              </w:rPr>
            </w:pP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承办或者及时参加电子商务扶贫工作相关会议。（5）</w:t>
            </w:r>
          </w:p>
        </w:tc>
      </w:tr>
      <w:tr>
        <w:tblPrEx>
          <w:tblLayout w:type="fixed"/>
          <w:tblCellMar>
            <w:top w:w="0" w:type="dxa"/>
            <w:left w:w="108" w:type="dxa"/>
            <w:bottom w:w="0" w:type="dxa"/>
            <w:right w:w="108" w:type="dxa"/>
          </w:tblCellMar>
        </w:tblPrEx>
        <w:trPr>
          <w:trHeight w:val="465"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黑体" w:cs="Times New Roman"/>
                <w:b w:val="0"/>
                <w:bCs w:val="0"/>
                <w:kern w:val="0"/>
                <w:sz w:val="28"/>
                <w:szCs w:val="28"/>
                <w:lang w:eastAsia="zh-CN"/>
              </w:rPr>
            </w:pPr>
          </w:p>
        </w:tc>
        <w:tc>
          <w:tcPr>
            <w:tcW w:w="1500" w:type="dxa"/>
            <w:vMerge w:val="continue"/>
            <w:tcBorders>
              <w:left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8"/>
                <w:szCs w:val="28"/>
                <w:lang w:eastAsia="zh-CN"/>
              </w:rPr>
            </w:pP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及时完成电子商务扶贫工作信息资料报送。（5）</w:t>
            </w:r>
          </w:p>
        </w:tc>
      </w:tr>
      <w:tr>
        <w:tblPrEx>
          <w:tblLayout w:type="fixed"/>
          <w:tblCellMar>
            <w:top w:w="0" w:type="dxa"/>
            <w:left w:w="108" w:type="dxa"/>
            <w:bottom w:w="0" w:type="dxa"/>
            <w:right w:w="108" w:type="dxa"/>
          </w:tblCellMar>
        </w:tblPrEx>
        <w:trPr>
          <w:trHeight w:val="465"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黑体" w:cs="Times New Roman"/>
                <w:b w:val="0"/>
                <w:bCs w:val="0"/>
                <w:kern w:val="0"/>
                <w:sz w:val="28"/>
                <w:szCs w:val="28"/>
                <w:lang w:eastAsia="zh-CN"/>
              </w:rPr>
            </w:pPr>
          </w:p>
        </w:tc>
        <w:tc>
          <w:tcPr>
            <w:tcW w:w="1500"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8"/>
                <w:szCs w:val="28"/>
                <w:lang w:eastAsia="zh-CN"/>
              </w:rPr>
            </w:pP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建立电商扶贫工作台账。（5）</w:t>
            </w:r>
          </w:p>
        </w:tc>
      </w:tr>
      <w:tr>
        <w:tblPrEx>
          <w:tblLayout w:type="fixed"/>
          <w:tblCellMar>
            <w:top w:w="0" w:type="dxa"/>
            <w:left w:w="108" w:type="dxa"/>
            <w:bottom w:w="0" w:type="dxa"/>
            <w:right w:w="108" w:type="dxa"/>
          </w:tblCellMar>
        </w:tblPrEx>
        <w:trPr>
          <w:trHeight w:val="465"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黑体" w:cs="Times New Roman"/>
                <w:b w:val="0"/>
                <w:bCs w:val="0"/>
                <w:kern w:val="0"/>
                <w:sz w:val="28"/>
                <w:szCs w:val="28"/>
                <w:lang w:eastAsia="zh-CN"/>
              </w:rPr>
            </w:pPr>
          </w:p>
        </w:tc>
        <w:tc>
          <w:tcPr>
            <w:tcW w:w="15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宣传（1</w:t>
            </w:r>
            <w:r>
              <w:rPr>
                <w:rFonts w:hint="default" w:ascii="Times New Roman" w:hAnsi="Times New Roman" w:eastAsia="仿宋_GB2312" w:cs="Times New Roman"/>
                <w:kern w:val="0"/>
                <w:sz w:val="28"/>
                <w:szCs w:val="28"/>
                <w:lang w:val="en-US" w:eastAsia="zh-CN"/>
              </w:rPr>
              <w:t>0</w:t>
            </w:r>
            <w:r>
              <w:rPr>
                <w:rFonts w:hint="default" w:ascii="Times New Roman" w:hAnsi="Times New Roman" w:eastAsia="仿宋_GB2312" w:cs="Times New Roman"/>
                <w:kern w:val="0"/>
                <w:sz w:val="28"/>
                <w:szCs w:val="28"/>
                <w:lang w:eastAsia="zh-CN"/>
              </w:rPr>
              <w:t>）</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多渠道宣传电子商务扶贫工作。（5）</w:t>
            </w:r>
          </w:p>
        </w:tc>
      </w:tr>
      <w:tr>
        <w:tblPrEx>
          <w:tblLayout w:type="fixed"/>
          <w:tblCellMar>
            <w:top w:w="0" w:type="dxa"/>
            <w:left w:w="108" w:type="dxa"/>
            <w:bottom w:w="0" w:type="dxa"/>
            <w:right w:w="108" w:type="dxa"/>
          </w:tblCellMar>
        </w:tblPrEx>
        <w:trPr>
          <w:trHeight w:val="465"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黑体" w:cs="Times New Roman"/>
                <w:b w:val="0"/>
                <w:bCs w:val="0"/>
                <w:kern w:val="0"/>
                <w:sz w:val="28"/>
                <w:szCs w:val="28"/>
                <w:lang w:eastAsia="zh-CN"/>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8"/>
                <w:szCs w:val="28"/>
                <w:lang w:eastAsia="zh-CN"/>
              </w:rPr>
            </w:pP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发挥职能作用，为电子商务扶贫创造有利环境。（5）</w:t>
            </w:r>
          </w:p>
        </w:tc>
      </w:tr>
      <w:tr>
        <w:tblPrEx>
          <w:tblLayout w:type="fixed"/>
          <w:tblCellMar>
            <w:top w:w="0" w:type="dxa"/>
            <w:left w:w="108" w:type="dxa"/>
            <w:bottom w:w="0" w:type="dxa"/>
            <w:right w:w="108" w:type="dxa"/>
          </w:tblCellMar>
        </w:tblPrEx>
        <w:trPr>
          <w:trHeight w:val="1134" w:hRule="atLeast"/>
        </w:trPr>
        <w:tc>
          <w:tcPr>
            <w:tcW w:w="10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r>
              <w:rPr>
                <w:rFonts w:hint="default" w:ascii="Times New Roman" w:hAnsi="Times New Roman" w:eastAsia="黑体" w:cs="Times New Roman"/>
                <w:b w:val="0"/>
                <w:bCs w:val="0"/>
                <w:kern w:val="0"/>
                <w:sz w:val="28"/>
                <w:szCs w:val="28"/>
                <w:lang w:eastAsia="zh-CN"/>
              </w:rPr>
              <w:t>个性指标（60）</w:t>
            </w: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r>
              <w:rPr>
                <w:rFonts w:hint="default" w:ascii="Times New Roman" w:hAnsi="Times New Roman" w:eastAsia="黑体" w:cs="Times New Roman"/>
                <w:b w:val="0"/>
                <w:bCs w:val="0"/>
                <w:kern w:val="0"/>
                <w:sz w:val="28"/>
                <w:szCs w:val="28"/>
                <w:lang w:eastAsia="zh-CN"/>
              </w:rPr>
              <w:t>个性指标（60）</w:t>
            </w: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p>
          <w:p>
            <w:pPr>
              <w:widowControl/>
              <w:spacing w:line="280" w:lineRule="exact"/>
              <w:jc w:val="left"/>
              <w:rPr>
                <w:rFonts w:hint="default" w:ascii="Times New Roman" w:hAnsi="Times New Roman" w:eastAsia="黑体" w:cs="Times New Roman"/>
                <w:b w:val="0"/>
                <w:bCs w:val="0"/>
                <w:kern w:val="0"/>
                <w:sz w:val="28"/>
                <w:szCs w:val="28"/>
                <w:lang w:eastAsia="zh-CN"/>
              </w:rPr>
            </w:pPr>
            <w:r>
              <w:rPr>
                <w:rFonts w:hint="default" w:ascii="Times New Roman" w:hAnsi="Times New Roman" w:eastAsia="黑体" w:cs="Times New Roman"/>
                <w:b w:val="0"/>
                <w:bCs w:val="0"/>
                <w:kern w:val="0"/>
                <w:sz w:val="28"/>
                <w:szCs w:val="28"/>
                <w:lang w:eastAsia="zh-CN"/>
              </w:rPr>
              <w:t>个性指标（60）</w:t>
            </w:r>
          </w:p>
        </w:tc>
        <w:tc>
          <w:tcPr>
            <w:tcW w:w="1500" w:type="dxa"/>
            <w:tcBorders>
              <w:top w:val="single" w:color="auto" w:sz="4" w:space="0"/>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县商务局</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牵头负责全县电商扶贫工作的协调指导和督促落实。抓好县乡村三级网络建设，加强与国内、省外电商平台合作，做好电商人才培育引进，电子商务应用等工作。牵头开展电商扶贫考核督查和检查。</w:t>
            </w:r>
          </w:p>
        </w:tc>
      </w:tr>
      <w:tr>
        <w:tblPrEx>
          <w:tblLayout w:type="fixed"/>
          <w:tblCellMar>
            <w:top w:w="0" w:type="dxa"/>
            <w:left w:w="108" w:type="dxa"/>
            <w:bottom w:w="0" w:type="dxa"/>
            <w:right w:w="108" w:type="dxa"/>
          </w:tblCellMar>
        </w:tblPrEx>
        <w:trPr>
          <w:trHeight w:val="771"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8"/>
                <w:szCs w:val="28"/>
                <w:lang w:eastAsia="zh-CN"/>
              </w:rPr>
            </w:pPr>
          </w:p>
        </w:tc>
        <w:tc>
          <w:tcPr>
            <w:tcW w:w="1500" w:type="dxa"/>
            <w:tcBorders>
              <w:top w:val="single" w:color="auto" w:sz="4" w:space="0"/>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县财政局</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负责做好电商扶贫资金保障工作，筹集支持电子商务发展专项资金，及时拨付电商扶贫资金和项目资金。</w:t>
            </w:r>
          </w:p>
        </w:tc>
      </w:tr>
      <w:tr>
        <w:tblPrEx>
          <w:tblLayout w:type="fixed"/>
          <w:tblCellMar>
            <w:top w:w="0" w:type="dxa"/>
            <w:left w:w="108" w:type="dxa"/>
            <w:bottom w:w="0" w:type="dxa"/>
            <w:right w:w="108" w:type="dxa"/>
          </w:tblCellMar>
        </w:tblPrEx>
        <w:trPr>
          <w:trHeight w:val="780"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8"/>
                <w:szCs w:val="28"/>
                <w:lang w:eastAsia="zh-CN"/>
              </w:rPr>
            </w:pPr>
          </w:p>
        </w:tc>
        <w:tc>
          <w:tcPr>
            <w:tcW w:w="1500" w:type="dxa"/>
            <w:tcBorders>
              <w:top w:val="single" w:color="auto" w:sz="4" w:space="0"/>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县扶贫办</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负责提供89个贫困村和建档立卡贫困人口的基础信息,负责贫困村电商扶贫的对接工作及相关劳动力技能培训；引导全县贫困群众开展电子商务应用和电商创业</w:t>
            </w:r>
          </w:p>
        </w:tc>
      </w:tr>
      <w:tr>
        <w:tblPrEx>
          <w:tblLayout w:type="fixed"/>
          <w:tblCellMar>
            <w:top w:w="0" w:type="dxa"/>
            <w:left w:w="108" w:type="dxa"/>
            <w:bottom w:w="0" w:type="dxa"/>
            <w:right w:w="108" w:type="dxa"/>
          </w:tblCellMar>
        </w:tblPrEx>
        <w:trPr>
          <w:trHeight w:val="795"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8"/>
                <w:szCs w:val="28"/>
                <w:lang w:eastAsia="zh-CN"/>
              </w:rPr>
            </w:pPr>
          </w:p>
        </w:tc>
        <w:tc>
          <w:tcPr>
            <w:tcW w:w="1500" w:type="dxa"/>
            <w:tcBorders>
              <w:top w:val="single" w:color="auto" w:sz="4" w:space="0"/>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县人社局</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负责为全县电商企业、电商创业孵化基地等提供电商扶贫人才引进、业务培训等相关服务和政策支持，落实小额担保贷款等鼓励创业的政策措施。</w:t>
            </w:r>
          </w:p>
        </w:tc>
      </w:tr>
      <w:tr>
        <w:tblPrEx>
          <w:tblLayout w:type="fixed"/>
          <w:tblCellMar>
            <w:top w:w="0" w:type="dxa"/>
            <w:left w:w="108" w:type="dxa"/>
            <w:bottom w:w="0" w:type="dxa"/>
            <w:right w:w="108" w:type="dxa"/>
          </w:tblCellMar>
        </w:tblPrEx>
        <w:trPr>
          <w:trHeight w:val="1701"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8"/>
                <w:szCs w:val="28"/>
                <w:lang w:eastAsia="zh-CN"/>
              </w:rPr>
            </w:pPr>
          </w:p>
        </w:tc>
        <w:tc>
          <w:tcPr>
            <w:tcW w:w="150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县农业局</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负责做好农产品标准化基地建设；确定贫困村主打农特产品，制订出台网销农特产品地方标准；协同商务局推动农产品品牌创建，鼓励电子商务平台服务“一村一品”，鼓励扶持农业企业、农民专业合作社等市场主体，带动贫困户开展标准化生产、规范化加工。负责组织农业企业、农民专业合作社及从事农业生产和服务的贫困劳动力，开展有关电商技能培训。</w:t>
            </w:r>
          </w:p>
        </w:tc>
      </w:tr>
      <w:tr>
        <w:tblPrEx>
          <w:tblLayout w:type="fixed"/>
          <w:tblCellMar>
            <w:top w:w="0" w:type="dxa"/>
            <w:left w:w="108" w:type="dxa"/>
            <w:bottom w:w="0" w:type="dxa"/>
            <w:right w:w="108" w:type="dxa"/>
          </w:tblCellMar>
        </w:tblPrEx>
        <w:trPr>
          <w:trHeight w:val="1096"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8"/>
                <w:szCs w:val="28"/>
                <w:lang w:eastAsia="zh-CN"/>
              </w:rPr>
            </w:pPr>
          </w:p>
        </w:tc>
        <w:tc>
          <w:tcPr>
            <w:tcW w:w="150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县畜牧局</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支持和培育一批畜牧业产业化龙头企业，加快形成具有特色的畜（肉、蛋、禽）产品品牌；负责做好畜产品质量检测工作。负责对畜牧产业龙头企业人员和从事畜牧业生产及服务的贫困人员开展相关电商技能培训。</w:t>
            </w:r>
          </w:p>
        </w:tc>
      </w:tr>
      <w:tr>
        <w:tblPrEx>
          <w:tblLayout w:type="fixed"/>
          <w:tblCellMar>
            <w:top w:w="0" w:type="dxa"/>
            <w:left w:w="108" w:type="dxa"/>
            <w:bottom w:w="0" w:type="dxa"/>
            <w:right w:w="108" w:type="dxa"/>
          </w:tblCellMar>
        </w:tblPrEx>
        <w:trPr>
          <w:trHeight w:val="1288"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8"/>
                <w:szCs w:val="28"/>
                <w:lang w:eastAsia="zh-CN"/>
              </w:rPr>
            </w:pPr>
          </w:p>
        </w:tc>
        <w:tc>
          <w:tcPr>
            <w:tcW w:w="150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县林业局</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支持和培育一批林果产业化龙头企业加快电商应用，形成具有特色的林果产品品牌；负责做好林果产品网货供应主体的产品质量监管。负责组织贫困村专业合作社开展育苗基地建设和销售工作；组织从事花卉、林业、果树等种植工作的贫困劳动力和森林防护工作人员开展相关电商技能培训。</w:t>
            </w:r>
          </w:p>
        </w:tc>
      </w:tr>
      <w:tr>
        <w:tblPrEx>
          <w:tblLayout w:type="fixed"/>
          <w:tblCellMar>
            <w:top w:w="0" w:type="dxa"/>
            <w:left w:w="108" w:type="dxa"/>
            <w:bottom w:w="0" w:type="dxa"/>
            <w:right w:w="108" w:type="dxa"/>
          </w:tblCellMar>
        </w:tblPrEx>
        <w:trPr>
          <w:trHeight w:val="1417"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8"/>
                <w:szCs w:val="28"/>
                <w:lang w:eastAsia="zh-CN"/>
              </w:rPr>
            </w:pPr>
          </w:p>
        </w:tc>
        <w:tc>
          <w:tcPr>
            <w:tcW w:w="150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县食品药品监督管理局</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负责全县贫困村网销农产品质量安全监管；积极引导、指导和协助贫困村农产品加工、流通企业办理生产许可证、食品流通许可证等相关生产经营资质，为全县贫困村农产品上行提供高效、贴心、便利的服务。</w:t>
            </w:r>
          </w:p>
        </w:tc>
      </w:tr>
      <w:tr>
        <w:tblPrEx>
          <w:tblLayout w:type="fixed"/>
          <w:tblCellMar>
            <w:top w:w="0" w:type="dxa"/>
            <w:left w:w="108" w:type="dxa"/>
            <w:bottom w:w="0" w:type="dxa"/>
            <w:right w:w="108" w:type="dxa"/>
          </w:tblCellMar>
        </w:tblPrEx>
        <w:trPr>
          <w:trHeight w:val="1141"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8"/>
                <w:szCs w:val="28"/>
                <w:lang w:eastAsia="zh-CN"/>
              </w:rPr>
            </w:pPr>
          </w:p>
        </w:tc>
        <w:tc>
          <w:tcPr>
            <w:tcW w:w="150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县教体局</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负责指导县技工学校、县职业教育中心等开展电子商务专业人才培养，对贫困户中有需求的“两后生”开展电商创业就业技能教育培训。</w:t>
            </w:r>
          </w:p>
        </w:tc>
      </w:tr>
      <w:tr>
        <w:tblPrEx>
          <w:tblLayout w:type="fixed"/>
          <w:tblCellMar>
            <w:top w:w="0" w:type="dxa"/>
            <w:left w:w="108" w:type="dxa"/>
            <w:bottom w:w="0" w:type="dxa"/>
            <w:right w:w="108" w:type="dxa"/>
          </w:tblCellMar>
        </w:tblPrEx>
        <w:trPr>
          <w:trHeight w:val="1073"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8"/>
                <w:szCs w:val="28"/>
                <w:lang w:eastAsia="zh-CN"/>
              </w:rPr>
            </w:pPr>
          </w:p>
        </w:tc>
        <w:tc>
          <w:tcPr>
            <w:tcW w:w="150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县妇联</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负责全县妇女群众的电商扶贫政策宣传、电商培训，电商创业等。</w:t>
            </w:r>
          </w:p>
        </w:tc>
      </w:tr>
      <w:tr>
        <w:tblPrEx>
          <w:tblLayout w:type="fixed"/>
          <w:tblCellMar>
            <w:top w:w="0" w:type="dxa"/>
            <w:left w:w="108" w:type="dxa"/>
            <w:bottom w:w="0" w:type="dxa"/>
            <w:right w:w="108" w:type="dxa"/>
          </w:tblCellMar>
        </w:tblPrEx>
        <w:trPr>
          <w:trHeight w:val="1038"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8"/>
                <w:szCs w:val="28"/>
                <w:lang w:eastAsia="zh-CN"/>
              </w:rPr>
            </w:pPr>
          </w:p>
        </w:tc>
        <w:tc>
          <w:tcPr>
            <w:tcW w:w="150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团县委</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引导全县贫困青年投身电子商务创业创新，开展电子商务业务培训、比赛及应用等活动。</w:t>
            </w:r>
          </w:p>
        </w:tc>
      </w:tr>
      <w:tr>
        <w:tblPrEx>
          <w:tblLayout w:type="fixed"/>
          <w:tblCellMar>
            <w:top w:w="0" w:type="dxa"/>
            <w:left w:w="108" w:type="dxa"/>
            <w:bottom w:w="0" w:type="dxa"/>
            <w:right w:w="108" w:type="dxa"/>
          </w:tblCellMar>
        </w:tblPrEx>
        <w:trPr>
          <w:trHeight w:val="879"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8"/>
                <w:szCs w:val="28"/>
                <w:lang w:eastAsia="zh-CN"/>
              </w:rPr>
            </w:pPr>
          </w:p>
        </w:tc>
        <w:tc>
          <w:tcPr>
            <w:tcW w:w="150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县残联</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针对全县残疾人进行电商扶贫政策宣传，大力开展残疾人就业创业培训，积极为残疾人网络就业、个体创业提供电商技能培训服务。。</w:t>
            </w:r>
          </w:p>
        </w:tc>
      </w:tr>
      <w:tr>
        <w:tblPrEx>
          <w:tblLayout w:type="fixed"/>
          <w:tblCellMar>
            <w:top w:w="0" w:type="dxa"/>
            <w:left w:w="108" w:type="dxa"/>
            <w:bottom w:w="0" w:type="dxa"/>
            <w:right w:w="108" w:type="dxa"/>
          </w:tblCellMar>
        </w:tblPrEx>
        <w:trPr>
          <w:trHeight w:val="936"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8"/>
                <w:szCs w:val="28"/>
                <w:lang w:eastAsia="zh-CN"/>
              </w:rPr>
            </w:pPr>
          </w:p>
        </w:tc>
        <w:tc>
          <w:tcPr>
            <w:tcW w:w="150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县质监局</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做好产品质量体系和本地产品认证工作，加强对网络销售产品的品质检测分析和质量监管，推进电子商务领域标准体系建设。</w:t>
            </w:r>
          </w:p>
        </w:tc>
      </w:tr>
      <w:tr>
        <w:tblPrEx>
          <w:tblLayout w:type="fixed"/>
          <w:tblCellMar>
            <w:top w:w="0" w:type="dxa"/>
            <w:left w:w="108" w:type="dxa"/>
            <w:bottom w:w="0" w:type="dxa"/>
            <w:right w:w="108" w:type="dxa"/>
          </w:tblCellMar>
        </w:tblPrEx>
        <w:trPr>
          <w:trHeight w:val="774"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8"/>
                <w:szCs w:val="28"/>
                <w:lang w:eastAsia="zh-CN"/>
              </w:rPr>
            </w:pPr>
          </w:p>
        </w:tc>
        <w:tc>
          <w:tcPr>
            <w:tcW w:w="150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县税务局</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对符合税收优惠政策的电子商务企业，跟踪辅导，帮助企业用足用好各类政策支持。</w:t>
            </w:r>
          </w:p>
        </w:tc>
      </w:tr>
      <w:tr>
        <w:tblPrEx>
          <w:tblLayout w:type="fixed"/>
          <w:tblCellMar>
            <w:top w:w="0" w:type="dxa"/>
            <w:left w:w="108" w:type="dxa"/>
            <w:bottom w:w="0" w:type="dxa"/>
            <w:right w:w="108" w:type="dxa"/>
          </w:tblCellMar>
        </w:tblPrEx>
        <w:trPr>
          <w:trHeight w:val="889"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8"/>
                <w:szCs w:val="28"/>
                <w:lang w:eastAsia="zh-CN"/>
              </w:rPr>
            </w:pPr>
          </w:p>
        </w:tc>
        <w:tc>
          <w:tcPr>
            <w:tcW w:w="150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县邮政局</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负责加快物流园区和89个贫困村公共服务站点建设，做好贫困村公共服务站点人员电商扶贫培训，做好全县物流、快递企业资源整合，促进物流信息资源共享。</w:t>
            </w:r>
          </w:p>
        </w:tc>
      </w:tr>
      <w:tr>
        <w:tblPrEx>
          <w:tblLayout w:type="fixed"/>
          <w:tblCellMar>
            <w:top w:w="0" w:type="dxa"/>
            <w:left w:w="108" w:type="dxa"/>
            <w:bottom w:w="0" w:type="dxa"/>
            <w:right w:w="108" w:type="dxa"/>
          </w:tblCellMar>
        </w:tblPrEx>
        <w:trPr>
          <w:trHeight w:val="768"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8"/>
                <w:szCs w:val="28"/>
                <w:lang w:eastAsia="zh-CN"/>
              </w:rPr>
            </w:pPr>
          </w:p>
        </w:tc>
        <w:tc>
          <w:tcPr>
            <w:tcW w:w="150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县审计局</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负责抓好电商扶贫资金使用、项目建设审计工作。</w:t>
            </w:r>
          </w:p>
        </w:tc>
      </w:tr>
      <w:tr>
        <w:tblPrEx>
          <w:tblLayout w:type="fixed"/>
          <w:tblCellMar>
            <w:top w:w="0" w:type="dxa"/>
            <w:left w:w="108" w:type="dxa"/>
            <w:bottom w:w="0" w:type="dxa"/>
            <w:right w:w="108" w:type="dxa"/>
          </w:tblCellMar>
        </w:tblPrEx>
        <w:trPr>
          <w:trHeight w:val="822"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8"/>
                <w:szCs w:val="28"/>
                <w:lang w:eastAsia="zh-CN"/>
              </w:rPr>
            </w:pPr>
          </w:p>
        </w:tc>
        <w:tc>
          <w:tcPr>
            <w:tcW w:w="150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县金融办</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协调各银行负责搭建银企对接平台，为电商扶贫提供积极的金融支撑。</w:t>
            </w:r>
          </w:p>
        </w:tc>
      </w:tr>
      <w:tr>
        <w:tblPrEx>
          <w:tblLayout w:type="fixed"/>
          <w:tblCellMar>
            <w:top w:w="0" w:type="dxa"/>
            <w:left w:w="108" w:type="dxa"/>
            <w:bottom w:w="0" w:type="dxa"/>
            <w:right w:w="108" w:type="dxa"/>
          </w:tblCellMar>
        </w:tblPrEx>
        <w:trPr>
          <w:trHeight w:val="1015"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8"/>
                <w:szCs w:val="28"/>
                <w:lang w:eastAsia="zh-CN"/>
              </w:rPr>
            </w:pPr>
          </w:p>
        </w:tc>
        <w:tc>
          <w:tcPr>
            <w:tcW w:w="150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移动、联通、电信</w:t>
            </w:r>
          </w:p>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公司</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负责推进贫困户“互联网进农村”工程，实现4G网络全覆盖，提高网速，降低资费，为电子商务发展夯实基础。</w:t>
            </w:r>
          </w:p>
        </w:tc>
      </w:tr>
      <w:tr>
        <w:tblPrEx>
          <w:tblLayout w:type="fixed"/>
          <w:tblCellMar>
            <w:top w:w="0" w:type="dxa"/>
            <w:left w:w="108" w:type="dxa"/>
            <w:bottom w:w="0" w:type="dxa"/>
            <w:right w:w="108" w:type="dxa"/>
          </w:tblCellMar>
        </w:tblPrEx>
        <w:trPr>
          <w:trHeight w:val="864"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8"/>
                <w:szCs w:val="28"/>
                <w:lang w:eastAsia="zh-CN"/>
              </w:rPr>
            </w:pPr>
          </w:p>
        </w:tc>
        <w:tc>
          <w:tcPr>
            <w:tcW w:w="150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县广</w:t>
            </w:r>
          </w:p>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电台</w:t>
            </w:r>
          </w:p>
        </w:tc>
        <w:tc>
          <w:tcPr>
            <w:tcW w:w="116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充分利用各类新闻媒体和宣传载体，广泛宣传电子商务知识和电商扶贫政策，报道先进典型，营造良好的电商扶贫工作氛围。</w:t>
            </w:r>
          </w:p>
        </w:tc>
      </w:tr>
    </w:tbl>
    <w:p>
      <w:pPr>
        <w:widowControl/>
        <w:spacing w:line="280" w:lineRule="exact"/>
        <w:jc w:val="center"/>
        <w:rPr>
          <w:rFonts w:hint="default" w:ascii="Times New Roman" w:hAnsi="Times New Roman" w:cs="Times New Roman"/>
          <w:kern w:val="0"/>
          <w:sz w:val="28"/>
          <w:szCs w:val="28"/>
          <w:lang w:eastAsia="zh-CN"/>
        </w:rPr>
      </w:pPr>
    </w:p>
    <w:sectPr>
      <w:pgSz w:w="16838" w:h="11906" w:orient="landscape"/>
      <w:pgMar w:top="1117" w:right="720" w:bottom="720" w:left="11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B64FC"/>
    <w:rsid w:val="0007286F"/>
    <w:rsid w:val="00191B80"/>
    <w:rsid w:val="00277051"/>
    <w:rsid w:val="003640BC"/>
    <w:rsid w:val="005412C2"/>
    <w:rsid w:val="00612182"/>
    <w:rsid w:val="00616210"/>
    <w:rsid w:val="00750FCE"/>
    <w:rsid w:val="00771A14"/>
    <w:rsid w:val="008308C2"/>
    <w:rsid w:val="008B166A"/>
    <w:rsid w:val="00997A7F"/>
    <w:rsid w:val="00A34E25"/>
    <w:rsid w:val="00B201B6"/>
    <w:rsid w:val="00D45B8F"/>
    <w:rsid w:val="00E474EB"/>
    <w:rsid w:val="00F40FB6"/>
    <w:rsid w:val="00FC0623"/>
    <w:rsid w:val="097978D7"/>
    <w:rsid w:val="0CA17CB7"/>
    <w:rsid w:val="0DB94CC6"/>
    <w:rsid w:val="10061963"/>
    <w:rsid w:val="14EB5F37"/>
    <w:rsid w:val="17F9610A"/>
    <w:rsid w:val="19A31E11"/>
    <w:rsid w:val="19C5448F"/>
    <w:rsid w:val="1ACA0D1C"/>
    <w:rsid w:val="1AED604E"/>
    <w:rsid w:val="1BF25D80"/>
    <w:rsid w:val="1F4E1D38"/>
    <w:rsid w:val="21177FB3"/>
    <w:rsid w:val="28404F0F"/>
    <w:rsid w:val="28433022"/>
    <w:rsid w:val="33F31696"/>
    <w:rsid w:val="37CE590F"/>
    <w:rsid w:val="38297D75"/>
    <w:rsid w:val="45FB64FC"/>
    <w:rsid w:val="51971ADC"/>
    <w:rsid w:val="53624661"/>
    <w:rsid w:val="5C824EC4"/>
    <w:rsid w:val="62042E73"/>
    <w:rsid w:val="622966E4"/>
    <w:rsid w:val="62725E20"/>
    <w:rsid w:val="67D33D7C"/>
    <w:rsid w:val="6D8F35C3"/>
    <w:rsid w:val="6EDE155A"/>
    <w:rsid w:val="6F5C19DC"/>
    <w:rsid w:val="73506D5E"/>
    <w:rsid w:val="75A74A3D"/>
    <w:rsid w:val="7BC968AE"/>
    <w:rsid w:val="7DD96AF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3</Pages>
  <Words>545</Words>
  <Characters>3107</Characters>
  <Lines>0</Lines>
  <Paragraphs>0</Paragraphs>
  <TotalTime>14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2018-04-13T07:42:00Z</dcterms:created>
  <dc:creator>蕤</dc:creator>
  <cp:lastModifiedBy>Never</cp:lastModifiedBy>
  <cp:lastPrinted>2018-12-19T06:32:00Z</cp:lastPrinted>
  <dcterms:modified xsi:type="dcterms:W3CDTF">2018-12-29T09:11:27Z</dcterms:modified>
  <dc:title>宜阳县电子商务进农村综合示范工作考核评分细则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